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4C" w:rsidRDefault="001842FC" w:rsidP="0017224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17224C" w:rsidRDefault="0017224C" w:rsidP="0017224C">
      <w:pPr>
        <w:spacing w:after="0" w:line="240" w:lineRule="auto"/>
        <w:rPr>
          <w:rFonts w:ascii="Times New Roman" w:eastAsia="Times New Roman" w:hAnsi="Times New Roman" w:cs="Times New Roman"/>
          <w:b/>
          <w:bCs/>
          <w:sz w:val="24"/>
          <w:szCs w:val="24"/>
        </w:rPr>
      </w:pPr>
    </w:p>
    <w:p w:rsidR="0017224C" w:rsidRDefault="0017224C" w:rsidP="0017224C">
      <w:pPr>
        <w:pStyle w:val="a3"/>
        <w:ind w:left="0"/>
        <w:jc w:val="center"/>
        <w:rPr>
          <w:b/>
          <w:bCs/>
        </w:rPr>
      </w:pPr>
      <w:r>
        <w:rPr>
          <w:b/>
          <w:bCs/>
        </w:rPr>
        <w:t xml:space="preserve"> </w:t>
      </w:r>
      <w:r>
        <w:rPr>
          <w:noProof/>
        </w:rPr>
        <w:drawing>
          <wp:anchor distT="0" distB="0" distL="114300" distR="114300" simplePos="0" relativeHeight="251667456" behindDoc="0" locked="0" layoutInCell="1" allowOverlap="1">
            <wp:simplePos x="0" y="0"/>
            <wp:positionH relativeFrom="column">
              <wp:posOffset>2628900</wp:posOffset>
            </wp:positionH>
            <wp:positionV relativeFrom="paragraph">
              <wp:posOffset>-114300</wp:posOffset>
            </wp:positionV>
            <wp:extent cx="495300" cy="685800"/>
            <wp:effectExtent l="19050" t="0" r="0" b="0"/>
            <wp:wrapTopAndBottom/>
            <wp:docPr id="6"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лазовского района"/>
                    <pic:cNvPicPr>
                      <a:picLocks noChangeAspect="1" noChangeArrowheads="1"/>
                    </pic:cNvPicPr>
                  </pic:nvPicPr>
                  <pic:blipFill>
                    <a:blip r:embed="rId6"/>
                    <a:srcRect/>
                    <a:stretch>
                      <a:fillRect/>
                    </a:stretch>
                  </pic:blipFill>
                  <pic:spPr bwMode="auto">
                    <a:xfrm>
                      <a:off x="0" y="0"/>
                      <a:ext cx="495300" cy="685800"/>
                    </a:xfrm>
                    <a:prstGeom prst="rect">
                      <a:avLst/>
                    </a:prstGeom>
                    <a:noFill/>
                  </pic:spPr>
                </pic:pic>
              </a:graphicData>
            </a:graphic>
          </wp:anchor>
        </w:drawing>
      </w:r>
      <w:r>
        <w:rPr>
          <w:b/>
          <w:bCs/>
          <w:sz w:val="22"/>
          <w:szCs w:val="22"/>
        </w:rPr>
        <w:t>АДМИНИСТРАЦИЯ МУНИЦИПАЛЬНОГО ОБРАЗОВАНИЯ «ГЛАЗОВСКИЙ РАЙОН»</w:t>
      </w:r>
    </w:p>
    <w:p w:rsidR="0017224C" w:rsidRDefault="0017224C" w:rsidP="0017224C">
      <w:pPr>
        <w:pStyle w:val="a3"/>
        <w:ind w:left="0"/>
        <w:jc w:val="center"/>
        <w:rPr>
          <w:b/>
          <w:bCs/>
          <w:sz w:val="22"/>
          <w:szCs w:val="22"/>
        </w:rPr>
      </w:pPr>
      <w:r>
        <w:rPr>
          <w:b/>
          <w:bCs/>
          <w:sz w:val="22"/>
          <w:szCs w:val="22"/>
        </w:rPr>
        <w:t>«ГЛАЗ ЁРОС» МУНИЦИПАЛ КЫЛДЫТЭТЛЭН АДМИНИСТРАЦИЕЗ</w:t>
      </w:r>
    </w:p>
    <w:p w:rsidR="0017224C" w:rsidRDefault="0017224C" w:rsidP="0017224C">
      <w:pPr>
        <w:pStyle w:val="a3"/>
        <w:ind w:left="0" w:firstLine="540"/>
        <w:jc w:val="center"/>
        <w:rPr>
          <w:b/>
          <w:bCs/>
          <w:sz w:val="20"/>
          <w:szCs w:val="20"/>
        </w:rPr>
      </w:pPr>
    </w:p>
    <w:p w:rsidR="0017224C" w:rsidRDefault="0017224C" w:rsidP="0017224C">
      <w:pPr>
        <w:pStyle w:val="a3"/>
        <w:ind w:left="0"/>
        <w:jc w:val="center"/>
        <w:rPr>
          <w:b/>
          <w:bCs/>
          <w:sz w:val="22"/>
          <w:szCs w:val="22"/>
        </w:rPr>
      </w:pPr>
      <w:r>
        <w:rPr>
          <w:b/>
          <w:bCs/>
          <w:sz w:val="22"/>
          <w:szCs w:val="22"/>
        </w:rPr>
        <w:t>(АДМИНИСТРАЦИЯ ГЛАЗОВСКОГО РАЙОНА)</w:t>
      </w:r>
    </w:p>
    <w:p w:rsidR="0017224C" w:rsidRDefault="0017224C" w:rsidP="0017224C">
      <w:pPr>
        <w:pStyle w:val="a3"/>
        <w:ind w:left="0"/>
        <w:jc w:val="center"/>
        <w:rPr>
          <w:b/>
          <w:bCs/>
        </w:rPr>
      </w:pPr>
      <w:r>
        <w:rPr>
          <w:b/>
          <w:bCs/>
          <w:sz w:val="22"/>
          <w:szCs w:val="22"/>
        </w:rPr>
        <w:t xml:space="preserve">       (ГЛАЗ ЁРОСЛЭН АДМИНИСТРАЦИЕЗ)</w:t>
      </w:r>
    </w:p>
    <w:p w:rsidR="0017224C" w:rsidRDefault="0017224C" w:rsidP="0017224C">
      <w:pPr>
        <w:spacing w:after="0" w:line="240" w:lineRule="auto"/>
        <w:jc w:val="center"/>
        <w:rPr>
          <w:rFonts w:ascii="Times New Roman" w:eastAsia="Times New Roman" w:hAnsi="Times New Roman" w:cs="Times New Roman"/>
          <w:sz w:val="28"/>
          <w:szCs w:val="24"/>
        </w:rPr>
      </w:pPr>
    </w:p>
    <w:p w:rsidR="0017224C" w:rsidRDefault="0017224C" w:rsidP="0017224C">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ПОСТАНОВЛЕНИЕ</w:t>
      </w:r>
    </w:p>
    <w:p w:rsidR="0017224C" w:rsidRDefault="0017224C" w:rsidP="0017224C">
      <w:pPr>
        <w:spacing w:after="0" w:line="240" w:lineRule="auto"/>
        <w:rPr>
          <w:rFonts w:ascii="Times New Roman" w:eastAsia="Times New Roman" w:hAnsi="Times New Roman" w:cs="Times New Roman"/>
          <w:sz w:val="24"/>
          <w:szCs w:val="24"/>
        </w:rPr>
      </w:pPr>
    </w:p>
    <w:tbl>
      <w:tblPr>
        <w:tblW w:w="9511" w:type="dxa"/>
        <w:tblLook w:val="01E0"/>
      </w:tblPr>
      <w:tblGrid>
        <w:gridCol w:w="4755"/>
        <w:gridCol w:w="4756"/>
      </w:tblGrid>
      <w:tr w:rsidR="0017224C" w:rsidTr="0077755A">
        <w:trPr>
          <w:trHeight w:val="850"/>
        </w:trPr>
        <w:tc>
          <w:tcPr>
            <w:tcW w:w="4755" w:type="dxa"/>
            <w:hideMark/>
          </w:tcPr>
          <w:p w:rsidR="0017224C" w:rsidRPr="00536E4B" w:rsidRDefault="0017224C" w:rsidP="00536E4B">
            <w:pPr>
              <w:rPr>
                <w:rFonts w:ascii="Times New Roman" w:hAnsi="Times New Roman" w:cs="Times New Roman"/>
                <w:b/>
                <w:bCs/>
              </w:rPr>
            </w:pPr>
            <w:r w:rsidRPr="00536E4B">
              <w:rPr>
                <w:rFonts w:ascii="Times New Roman" w:hAnsi="Times New Roman" w:cs="Times New Roman"/>
                <w:b/>
                <w:bCs/>
              </w:rPr>
              <w:t xml:space="preserve">     декабря 2019 года </w:t>
            </w:r>
          </w:p>
        </w:tc>
        <w:tc>
          <w:tcPr>
            <w:tcW w:w="4756" w:type="dxa"/>
            <w:hideMark/>
          </w:tcPr>
          <w:p w:rsidR="0017224C" w:rsidRPr="00536E4B" w:rsidRDefault="0017224C" w:rsidP="00536E4B">
            <w:pPr>
              <w:jc w:val="center"/>
              <w:rPr>
                <w:rFonts w:ascii="Times New Roman" w:hAnsi="Times New Roman" w:cs="Times New Roman"/>
              </w:rPr>
            </w:pPr>
            <w:r w:rsidRPr="00536E4B">
              <w:rPr>
                <w:rFonts w:ascii="Times New Roman" w:hAnsi="Times New Roman" w:cs="Times New Roman"/>
                <w:b/>
                <w:bCs/>
              </w:rPr>
              <w:t xml:space="preserve">                                                    №</w:t>
            </w:r>
            <w:r w:rsidR="00536E4B">
              <w:rPr>
                <w:rFonts w:ascii="Times New Roman" w:hAnsi="Times New Roman" w:cs="Times New Roman"/>
                <w:b/>
                <w:bCs/>
              </w:rPr>
              <w:t xml:space="preserve"> </w:t>
            </w:r>
          </w:p>
        </w:tc>
      </w:tr>
    </w:tbl>
    <w:p w:rsidR="0017224C" w:rsidRDefault="0017224C" w:rsidP="0017224C">
      <w:pPr>
        <w:jc w:val="center"/>
        <w:rPr>
          <w:rFonts w:ascii="Times New Roman" w:hAnsi="Times New Roman" w:cs="Times New Roman"/>
          <w:b/>
          <w:bCs/>
        </w:rPr>
      </w:pPr>
      <w:r>
        <w:rPr>
          <w:rFonts w:ascii="Times New Roman" w:hAnsi="Times New Roman" w:cs="Times New Roman"/>
          <w:b/>
          <w:bCs/>
        </w:rPr>
        <w:t>город Глазов</w:t>
      </w:r>
    </w:p>
    <w:p w:rsidR="0017224C" w:rsidRDefault="0017224C" w:rsidP="0017224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 внесении изменений в постановление</w:t>
      </w:r>
    </w:p>
    <w:p w:rsidR="0017224C" w:rsidRDefault="0017224C" w:rsidP="0017224C">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Администрации </w:t>
      </w:r>
      <w:proofErr w:type="gramStart"/>
      <w:r>
        <w:rPr>
          <w:rFonts w:ascii="Times New Roman" w:eastAsia="Times New Roman" w:hAnsi="Times New Roman" w:cs="Times New Roman"/>
          <w:b/>
          <w:bCs/>
          <w:color w:val="000000"/>
          <w:sz w:val="24"/>
          <w:szCs w:val="24"/>
        </w:rPr>
        <w:t>муниципального</w:t>
      </w:r>
      <w:proofErr w:type="gramEnd"/>
    </w:p>
    <w:p w:rsidR="0017224C" w:rsidRDefault="0017224C" w:rsidP="0017224C">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образования «</w:t>
      </w:r>
      <w:proofErr w:type="spellStart"/>
      <w:r>
        <w:rPr>
          <w:rFonts w:ascii="Times New Roman" w:eastAsia="Times New Roman" w:hAnsi="Times New Roman" w:cs="Times New Roman"/>
          <w:b/>
          <w:bCs/>
          <w:color w:val="000000"/>
          <w:sz w:val="24"/>
          <w:szCs w:val="24"/>
        </w:rPr>
        <w:t>Глазовский</w:t>
      </w:r>
      <w:proofErr w:type="spellEnd"/>
      <w:r>
        <w:rPr>
          <w:rFonts w:ascii="Times New Roman" w:eastAsia="Times New Roman" w:hAnsi="Times New Roman" w:cs="Times New Roman"/>
          <w:b/>
          <w:bCs/>
          <w:color w:val="000000"/>
          <w:sz w:val="24"/>
          <w:szCs w:val="24"/>
        </w:rPr>
        <w:t xml:space="preserve"> район» </w:t>
      </w:r>
    </w:p>
    <w:p w:rsidR="0017224C" w:rsidRDefault="0017224C" w:rsidP="0017224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 xml:space="preserve">от 14.03.2017 № 42 </w:t>
      </w:r>
      <w:r>
        <w:rPr>
          <w:rFonts w:ascii="Times New Roman" w:eastAsia="Times New Roman" w:hAnsi="Times New Roman" w:cs="Times New Roman"/>
          <w:b/>
          <w:bCs/>
          <w:sz w:val="24"/>
          <w:szCs w:val="24"/>
        </w:rPr>
        <w:t xml:space="preserve">«Об утверждении </w:t>
      </w:r>
    </w:p>
    <w:p w:rsidR="0017224C" w:rsidRDefault="0017224C" w:rsidP="0017224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муниципальной программы «Развитие </w:t>
      </w:r>
    </w:p>
    <w:p w:rsidR="0017224C" w:rsidRDefault="0017224C" w:rsidP="0017224C">
      <w:pPr>
        <w:spacing w:after="0" w:line="240" w:lineRule="auto"/>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образования и воспитание» (в ред. </w:t>
      </w:r>
      <w:proofErr w:type="gramEnd"/>
    </w:p>
    <w:p w:rsidR="0017224C" w:rsidRDefault="0017224C" w:rsidP="0017224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постановления от 22.03.2019 №1.41)</w:t>
      </w:r>
    </w:p>
    <w:p w:rsidR="0017224C" w:rsidRDefault="0017224C" w:rsidP="0017224C">
      <w:pPr>
        <w:spacing w:after="0" w:line="240" w:lineRule="auto"/>
        <w:ind w:right="-710"/>
        <w:jc w:val="both"/>
        <w:rPr>
          <w:rFonts w:ascii="Times New Roman" w:eastAsia="Times New Roman" w:hAnsi="Times New Roman" w:cs="Times New Roman"/>
          <w:sz w:val="24"/>
          <w:szCs w:val="24"/>
          <w:shd w:val="clear" w:color="auto" w:fill="FFFFFF"/>
        </w:rPr>
      </w:pPr>
    </w:p>
    <w:p w:rsidR="0017224C" w:rsidRDefault="0017224C" w:rsidP="00536E4B">
      <w:pPr>
        <w:suppressAutoHyphens/>
        <w:ind w:right="-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В соответствии с Бюджетным кодексом Российской Федерации, руководствуясь постановлением Администрации муниципального образования «</w:t>
      </w:r>
      <w:proofErr w:type="spellStart"/>
      <w:r>
        <w:rPr>
          <w:rFonts w:ascii="Times New Roman" w:hAnsi="Times New Roman"/>
          <w:sz w:val="24"/>
          <w:szCs w:val="24"/>
          <w:shd w:val="clear" w:color="auto" w:fill="FFFFFF"/>
        </w:rPr>
        <w:t>Глазовский</w:t>
      </w:r>
      <w:proofErr w:type="spellEnd"/>
      <w:r>
        <w:rPr>
          <w:rFonts w:ascii="Times New Roman" w:hAnsi="Times New Roman"/>
          <w:sz w:val="24"/>
          <w:szCs w:val="24"/>
          <w:shd w:val="clear" w:color="auto" w:fill="FFFFFF"/>
        </w:rPr>
        <w:t xml:space="preserve"> район» </w:t>
      </w:r>
      <w:r>
        <w:rPr>
          <w:rFonts w:ascii="Times New Roman" w:eastAsia="Times New Roman" w:hAnsi="Times New Roman" w:cs="Times New Roman"/>
          <w:sz w:val="24"/>
          <w:szCs w:val="24"/>
          <w:shd w:val="clear" w:color="auto" w:fill="FFFFFF"/>
        </w:rPr>
        <w:t xml:space="preserve">от </w:t>
      </w:r>
      <w:r w:rsidR="00536E4B" w:rsidRPr="00536E4B">
        <w:rPr>
          <w:rFonts w:ascii="Times New Roman" w:hAnsi="Times New Roman"/>
          <w:sz w:val="24"/>
          <w:szCs w:val="24"/>
          <w:shd w:val="clear" w:color="auto" w:fill="FFFFFF"/>
        </w:rPr>
        <w:t>10.07.2017</w:t>
      </w:r>
      <w:r w:rsidRPr="00536E4B">
        <w:rPr>
          <w:rFonts w:ascii="Times New Roman" w:hAnsi="Times New Roman"/>
          <w:sz w:val="24"/>
          <w:szCs w:val="24"/>
          <w:shd w:val="clear" w:color="auto" w:fill="FFFFFF"/>
        </w:rPr>
        <w:t xml:space="preserve"> №</w:t>
      </w:r>
      <w:r w:rsidR="00536E4B" w:rsidRPr="00536E4B">
        <w:rPr>
          <w:rFonts w:ascii="Times New Roman" w:hAnsi="Times New Roman"/>
          <w:sz w:val="24"/>
          <w:szCs w:val="24"/>
          <w:shd w:val="clear" w:color="auto" w:fill="FFFFFF"/>
        </w:rPr>
        <w:t>111</w:t>
      </w:r>
      <w:r w:rsidRPr="00536E4B">
        <w:rPr>
          <w:rFonts w:ascii="Times New Roman" w:hAnsi="Times New Roman"/>
          <w:sz w:val="24"/>
          <w:szCs w:val="24"/>
          <w:shd w:val="clear" w:color="auto" w:fill="FFFFFF"/>
        </w:rPr>
        <w:t xml:space="preserve"> «</w:t>
      </w:r>
      <w:r w:rsidR="00536E4B" w:rsidRPr="00536E4B">
        <w:rPr>
          <w:rFonts w:ascii="Times New Roman" w:hAnsi="Times New Roman"/>
          <w:sz w:val="24"/>
          <w:szCs w:val="24"/>
          <w:shd w:val="clear" w:color="auto" w:fill="FFFFFF"/>
        </w:rPr>
        <w:t>Об утверждении Порядка разработки,</w:t>
      </w:r>
      <w:r w:rsidR="00536E4B">
        <w:rPr>
          <w:rFonts w:ascii="Times New Roman" w:hAnsi="Times New Roman"/>
          <w:sz w:val="24"/>
          <w:szCs w:val="24"/>
          <w:shd w:val="clear" w:color="auto" w:fill="FFFFFF"/>
        </w:rPr>
        <w:t xml:space="preserve"> реализации и оценки </w:t>
      </w:r>
      <w:r w:rsidR="00536E4B" w:rsidRPr="00536E4B">
        <w:rPr>
          <w:rFonts w:ascii="Times New Roman" w:hAnsi="Times New Roman"/>
          <w:sz w:val="24"/>
          <w:szCs w:val="24"/>
          <w:shd w:val="clear" w:color="auto" w:fill="FFFFFF"/>
        </w:rPr>
        <w:t>эффективности</w:t>
      </w:r>
      <w:r w:rsidR="00536E4B">
        <w:rPr>
          <w:rFonts w:ascii="Times New Roman" w:hAnsi="Times New Roman"/>
          <w:sz w:val="24"/>
          <w:szCs w:val="24"/>
          <w:shd w:val="clear" w:color="auto" w:fill="FFFFFF"/>
        </w:rPr>
        <w:t xml:space="preserve"> </w:t>
      </w:r>
      <w:r w:rsidR="00536E4B" w:rsidRPr="00536E4B">
        <w:rPr>
          <w:rFonts w:ascii="Times New Roman" w:hAnsi="Times New Roman"/>
          <w:sz w:val="24"/>
          <w:szCs w:val="24"/>
          <w:shd w:val="clear" w:color="auto" w:fill="FFFFFF"/>
        </w:rPr>
        <w:t>муниципальных программ муниципального</w:t>
      </w:r>
      <w:r w:rsidR="00536E4B">
        <w:rPr>
          <w:rFonts w:ascii="Times New Roman" w:hAnsi="Times New Roman"/>
          <w:sz w:val="24"/>
          <w:szCs w:val="24"/>
          <w:shd w:val="clear" w:color="auto" w:fill="FFFFFF"/>
        </w:rPr>
        <w:t xml:space="preserve"> образования «</w:t>
      </w:r>
      <w:proofErr w:type="spellStart"/>
      <w:r w:rsidR="00536E4B">
        <w:rPr>
          <w:rFonts w:ascii="Times New Roman" w:hAnsi="Times New Roman"/>
          <w:sz w:val="24"/>
          <w:szCs w:val="24"/>
          <w:shd w:val="clear" w:color="auto" w:fill="FFFFFF"/>
        </w:rPr>
        <w:t>Глазовский</w:t>
      </w:r>
      <w:proofErr w:type="spellEnd"/>
      <w:r w:rsidR="00536E4B">
        <w:rPr>
          <w:rFonts w:ascii="Times New Roman" w:hAnsi="Times New Roman"/>
          <w:sz w:val="24"/>
          <w:szCs w:val="24"/>
          <w:shd w:val="clear" w:color="auto" w:fill="FFFFFF"/>
        </w:rPr>
        <w:t xml:space="preserve"> район</w:t>
      </w:r>
      <w:r>
        <w:rPr>
          <w:rFonts w:ascii="Times New Roman" w:eastAsia="Times New Roman" w:hAnsi="Times New Roman" w:cs="Times New Roman"/>
          <w:sz w:val="24"/>
          <w:szCs w:val="24"/>
          <w:shd w:val="clear" w:color="auto" w:fill="FFFFFF"/>
        </w:rPr>
        <w:t>»</w:t>
      </w:r>
      <w:r w:rsidR="00536E4B">
        <w:rPr>
          <w:rFonts w:ascii="Times New Roman" w:eastAsia="Times New Roman" w:hAnsi="Times New Roman" w:cs="Times New Roman"/>
          <w:sz w:val="24"/>
          <w:szCs w:val="24"/>
          <w:shd w:val="clear" w:color="auto" w:fill="FFFFFF"/>
        </w:rPr>
        <w:t xml:space="preserve"> (в ред. от 06.12.2019 №1.132)</w:t>
      </w:r>
      <w:r>
        <w:rPr>
          <w:rFonts w:ascii="Times New Roman" w:eastAsia="Times New Roman" w:hAnsi="Times New Roman" w:cs="Times New Roman"/>
          <w:sz w:val="24"/>
          <w:szCs w:val="24"/>
          <w:shd w:val="clear" w:color="auto" w:fill="FFFFFF"/>
        </w:rPr>
        <w:t xml:space="preserve">, </w:t>
      </w:r>
      <w:r>
        <w:rPr>
          <w:rFonts w:ascii="Times New Roman" w:hAnsi="Times New Roman"/>
          <w:sz w:val="24"/>
          <w:szCs w:val="24"/>
          <w:shd w:val="clear" w:color="auto" w:fill="FFFFFF"/>
        </w:rPr>
        <w:t>Уставом муниципального образования «</w:t>
      </w:r>
      <w:proofErr w:type="spellStart"/>
      <w:r>
        <w:rPr>
          <w:rFonts w:ascii="Times New Roman" w:hAnsi="Times New Roman"/>
          <w:sz w:val="24"/>
          <w:szCs w:val="24"/>
          <w:shd w:val="clear" w:color="auto" w:fill="FFFFFF"/>
        </w:rPr>
        <w:t>Глазовский</w:t>
      </w:r>
      <w:proofErr w:type="spellEnd"/>
      <w:r>
        <w:rPr>
          <w:rFonts w:ascii="Times New Roman" w:hAnsi="Times New Roman"/>
          <w:sz w:val="24"/>
          <w:szCs w:val="24"/>
          <w:shd w:val="clear" w:color="auto" w:fill="FFFFFF"/>
        </w:rPr>
        <w:t xml:space="preserve"> район»,</w:t>
      </w:r>
      <w:r>
        <w:rPr>
          <w:rFonts w:ascii="Times New Roman" w:eastAsia="Times New Roman" w:hAnsi="Times New Roman" w:cs="Times New Roman"/>
          <w:sz w:val="24"/>
          <w:szCs w:val="24"/>
          <w:shd w:val="clear" w:color="auto" w:fill="FFFFFF"/>
        </w:rPr>
        <w:t xml:space="preserve"> Распоряжением Администрации </w:t>
      </w:r>
      <w:proofErr w:type="spellStart"/>
      <w:r>
        <w:rPr>
          <w:rFonts w:ascii="Times New Roman" w:eastAsia="Times New Roman" w:hAnsi="Times New Roman" w:cs="Times New Roman"/>
          <w:sz w:val="24"/>
          <w:szCs w:val="24"/>
          <w:shd w:val="clear" w:color="auto" w:fill="FFFFFF"/>
        </w:rPr>
        <w:t>Глазовского</w:t>
      </w:r>
      <w:proofErr w:type="spellEnd"/>
      <w:r>
        <w:rPr>
          <w:rFonts w:ascii="Times New Roman" w:eastAsia="Times New Roman" w:hAnsi="Times New Roman" w:cs="Times New Roman"/>
          <w:sz w:val="24"/>
          <w:szCs w:val="24"/>
          <w:shd w:val="clear" w:color="auto" w:fill="FFFFFF"/>
        </w:rPr>
        <w:t xml:space="preserve"> района  №395.1 от 11.12.2019 «О распределении дотаций на поддержку мер по обеспечению сбалансированности бюджета муниципального образования</w:t>
      </w:r>
      <w:proofErr w:type="gram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Глазовский</w:t>
      </w:r>
      <w:proofErr w:type="spellEnd"/>
      <w:r>
        <w:rPr>
          <w:rFonts w:ascii="Times New Roman" w:eastAsia="Times New Roman" w:hAnsi="Times New Roman" w:cs="Times New Roman"/>
          <w:sz w:val="24"/>
          <w:szCs w:val="24"/>
          <w:shd w:val="clear" w:color="auto" w:fill="FFFFFF"/>
        </w:rPr>
        <w:t xml:space="preserve"> район»</w:t>
      </w:r>
      <w:r>
        <w:rPr>
          <w:rFonts w:ascii="Times New Roman" w:hAnsi="Times New Roman"/>
          <w:sz w:val="24"/>
          <w:szCs w:val="24"/>
          <w:shd w:val="clear" w:color="auto" w:fill="FFFFFF"/>
        </w:rPr>
        <w:t xml:space="preserve"> и в целях приведения в соответствие муниципальных программ муниципального образования «</w:t>
      </w:r>
      <w:proofErr w:type="spellStart"/>
      <w:r>
        <w:rPr>
          <w:rFonts w:ascii="Times New Roman" w:hAnsi="Times New Roman"/>
          <w:sz w:val="24"/>
          <w:szCs w:val="24"/>
          <w:shd w:val="clear" w:color="auto" w:fill="FFFFFF"/>
        </w:rPr>
        <w:t>Глазовский</w:t>
      </w:r>
      <w:proofErr w:type="spellEnd"/>
      <w:r>
        <w:rPr>
          <w:rFonts w:ascii="Times New Roman" w:hAnsi="Times New Roman"/>
          <w:sz w:val="24"/>
          <w:szCs w:val="24"/>
          <w:shd w:val="clear" w:color="auto" w:fill="FFFFFF"/>
        </w:rPr>
        <w:t xml:space="preserve"> район», </w:t>
      </w:r>
    </w:p>
    <w:p w:rsidR="0017224C" w:rsidRDefault="0017224C" w:rsidP="0017224C">
      <w:pPr>
        <w:spacing w:after="0" w:line="240" w:lineRule="auto"/>
        <w:ind w:right="-71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ПОСТАНОВЛЯЮ:</w:t>
      </w:r>
    </w:p>
    <w:p w:rsidR="0017224C" w:rsidRDefault="0017224C" w:rsidP="0017224C">
      <w:pPr>
        <w:spacing w:after="0" w:line="240" w:lineRule="auto"/>
        <w:jc w:val="both"/>
        <w:rPr>
          <w:rFonts w:ascii="Times New Roman" w:eastAsia="Times New Roman" w:hAnsi="Times New Roman" w:cs="Times New Roman"/>
          <w:b/>
          <w:bCs/>
          <w:sz w:val="24"/>
          <w:szCs w:val="24"/>
        </w:rPr>
      </w:pPr>
    </w:p>
    <w:p w:rsidR="00536E4B" w:rsidRDefault="0017224C" w:rsidP="0017224C">
      <w:pPr>
        <w:spacing w:after="0" w:line="240" w:lineRule="auto"/>
        <w:ind w:right="-710"/>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shd w:val="clear" w:color="auto" w:fill="FFFFFF"/>
        </w:rPr>
        <w:t xml:space="preserve">1.Внести изменения в </w:t>
      </w:r>
      <w:r>
        <w:rPr>
          <w:rFonts w:ascii="Times New Roman" w:eastAsia="Times New Roman" w:hAnsi="Times New Roman" w:cs="Times New Roman"/>
          <w:bCs/>
          <w:sz w:val="24"/>
          <w:szCs w:val="24"/>
        </w:rPr>
        <w:t xml:space="preserve">постановление </w:t>
      </w:r>
      <w:r>
        <w:rPr>
          <w:rFonts w:ascii="Times New Roman" w:eastAsia="Times New Roman" w:hAnsi="Times New Roman" w:cs="Times New Roman"/>
          <w:bCs/>
          <w:color w:val="000000"/>
          <w:sz w:val="24"/>
          <w:szCs w:val="24"/>
        </w:rPr>
        <w:t>Администрации муниципального образования «</w:t>
      </w:r>
      <w:proofErr w:type="spellStart"/>
      <w:r>
        <w:rPr>
          <w:rFonts w:ascii="Times New Roman" w:eastAsia="Times New Roman" w:hAnsi="Times New Roman" w:cs="Times New Roman"/>
          <w:bCs/>
          <w:color w:val="000000"/>
          <w:sz w:val="24"/>
          <w:szCs w:val="24"/>
        </w:rPr>
        <w:t>Глазовский</w:t>
      </w:r>
      <w:proofErr w:type="spellEnd"/>
      <w:r>
        <w:rPr>
          <w:rFonts w:ascii="Times New Roman" w:eastAsia="Times New Roman" w:hAnsi="Times New Roman" w:cs="Times New Roman"/>
          <w:bCs/>
          <w:color w:val="000000"/>
          <w:sz w:val="24"/>
          <w:szCs w:val="24"/>
        </w:rPr>
        <w:t xml:space="preserve"> район»</w:t>
      </w:r>
    </w:p>
    <w:p w:rsidR="00536E4B" w:rsidRDefault="0017224C" w:rsidP="0017224C">
      <w:pPr>
        <w:spacing w:after="0" w:line="240" w:lineRule="auto"/>
        <w:ind w:right="-71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color w:val="000000"/>
          <w:sz w:val="24"/>
          <w:szCs w:val="24"/>
        </w:rPr>
        <w:t xml:space="preserve"> от 14.03.2017 № 42 </w:t>
      </w:r>
      <w:r>
        <w:rPr>
          <w:rFonts w:ascii="Times New Roman" w:eastAsia="Times New Roman" w:hAnsi="Times New Roman" w:cs="Times New Roman"/>
          <w:bCs/>
          <w:sz w:val="24"/>
          <w:szCs w:val="24"/>
        </w:rPr>
        <w:t xml:space="preserve">«Об утверждении муниципальной программы </w:t>
      </w:r>
      <w:r>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rPr>
        <w:t>Развитие образования и воспитание</w:t>
      </w:r>
      <w:r>
        <w:rPr>
          <w:rFonts w:ascii="Times New Roman" w:eastAsia="Times New Roman" w:hAnsi="Times New Roman" w:cs="Times New Roman"/>
          <w:bCs/>
          <w:sz w:val="24"/>
          <w:szCs w:val="24"/>
          <w:lang w:eastAsia="ar-SA"/>
        </w:rPr>
        <w:t>»</w:t>
      </w:r>
    </w:p>
    <w:p w:rsidR="00536E4B" w:rsidRDefault="0017224C" w:rsidP="0017224C">
      <w:pPr>
        <w:spacing w:after="0" w:line="240" w:lineRule="auto"/>
        <w:ind w:right="-71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 ред. постановления от 22.03.2019 №1.41), изложив муниципальную программу </w:t>
      </w:r>
      <w:r>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rPr>
        <w:t>Развитие образования</w:t>
      </w:r>
    </w:p>
    <w:p w:rsidR="0017224C" w:rsidRDefault="0017224C" w:rsidP="0017224C">
      <w:pPr>
        <w:spacing w:after="0" w:line="240" w:lineRule="auto"/>
        <w:ind w:right="-71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и воспитание</w:t>
      </w:r>
      <w:r>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rPr>
        <w:t xml:space="preserve"> в новой редакции (прилагается).</w:t>
      </w:r>
    </w:p>
    <w:p w:rsidR="0017224C" w:rsidRDefault="0017224C" w:rsidP="0017224C">
      <w:pPr>
        <w:tabs>
          <w:tab w:val="left" w:pos="1134"/>
        </w:tabs>
        <w:spacing w:after="0" w:line="240" w:lineRule="auto"/>
        <w:ind w:right="-71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rsidR="00536E4B" w:rsidRDefault="0017224C" w:rsidP="0017224C">
      <w:pPr>
        <w:tabs>
          <w:tab w:val="left" w:pos="1134"/>
        </w:tabs>
        <w:spacing w:after="0" w:line="240" w:lineRule="auto"/>
        <w:ind w:right="-71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2. Управлению образования Администрации муниципального образования «</w:t>
      </w:r>
      <w:proofErr w:type="spellStart"/>
      <w:r>
        <w:rPr>
          <w:rFonts w:ascii="Times New Roman" w:eastAsia="Times New Roman" w:hAnsi="Times New Roman" w:cs="Times New Roman"/>
          <w:sz w:val="24"/>
          <w:szCs w:val="24"/>
          <w:shd w:val="clear" w:color="auto" w:fill="FFFFFF"/>
        </w:rPr>
        <w:t>Глазовский</w:t>
      </w:r>
      <w:proofErr w:type="spellEnd"/>
      <w:r>
        <w:rPr>
          <w:rFonts w:ascii="Times New Roman" w:eastAsia="Times New Roman" w:hAnsi="Times New Roman" w:cs="Times New Roman"/>
          <w:sz w:val="24"/>
          <w:szCs w:val="24"/>
          <w:shd w:val="clear" w:color="auto" w:fill="FFFFFF"/>
        </w:rPr>
        <w:t xml:space="preserve"> район» </w:t>
      </w:r>
    </w:p>
    <w:p w:rsidR="00536E4B" w:rsidRDefault="0017224C" w:rsidP="0017224C">
      <w:pPr>
        <w:tabs>
          <w:tab w:val="left" w:pos="1134"/>
        </w:tabs>
        <w:spacing w:after="0" w:line="240" w:lineRule="auto"/>
        <w:ind w:right="-710"/>
        <w:jc w:val="both"/>
        <w:rPr>
          <w:rFonts w:ascii="Times New Roman" w:eastAsia="Times New Roman" w:hAnsi="Times New Roman" w:cs="Times New Roman"/>
          <w:sz w:val="24"/>
          <w:szCs w:val="24"/>
          <w:shd w:val="clear" w:color="auto" w:fill="FFFFFF"/>
        </w:rPr>
      </w:pPr>
      <w:proofErr w:type="gramStart"/>
      <w:r>
        <w:rPr>
          <w:rFonts w:ascii="Times New Roman" w:eastAsia="Times New Roman" w:hAnsi="Times New Roman" w:cs="Times New Roman"/>
          <w:sz w:val="24"/>
          <w:szCs w:val="24"/>
          <w:shd w:val="clear" w:color="auto" w:fill="FFFFFF"/>
        </w:rPr>
        <w:t>разместит</w:t>
      </w:r>
      <w:proofErr w:type="gramEnd"/>
      <w:r>
        <w:rPr>
          <w:rFonts w:ascii="Times New Roman" w:eastAsia="Times New Roman" w:hAnsi="Times New Roman" w:cs="Times New Roman"/>
          <w:sz w:val="24"/>
          <w:szCs w:val="24"/>
          <w:shd w:val="clear" w:color="auto" w:fill="FFFFFF"/>
        </w:rPr>
        <w:t xml:space="preserve"> настоящее постановление на официальном портале муниципального образования </w:t>
      </w:r>
    </w:p>
    <w:p w:rsidR="0017224C" w:rsidRDefault="0017224C" w:rsidP="0017224C">
      <w:pPr>
        <w:tabs>
          <w:tab w:val="left" w:pos="1134"/>
        </w:tabs>
        <w:spacing w:after="0" w:line="240" w:lineRule="auto"/>
        <w:ind w:right="-71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proofErr w:type="spellStart"/>
      <w:r>
        <w:rPr>
          <w:rFonts w:ascii="Times New Roman" w:eastAsia="Times New Roman" w:hAnsi="Times New Roman" w:cs="Times New Roman"/>
          <w:sz w:val="24"/>
          <w:szCs w:val="24"/>
          <w:shd w:val="clear" w:color="auto" w:fill="FFFFFF"/>
        </w:rPr>
        <w:t>Глазовский</w:t>
      </w:r>
      <w:proofErr w:type="spellEnd"/>
      <w:r>
        <w:rPr>
          <w:rFonts w:ascii="Times New Roman" w:eastAsia="Times New Roman" w:hAnsi="Times New Roman" w:cs="Times New Roman"/>
          <w:sz w:val="24"/>
          <w:szCs w:val="24"/>
          <w:shd w:val="clear" w:color="auto" w:fill="FFFFFF"/>
        </w:rPr>
        <w:t xml:space="preserve"> район». </w:t>
      </w:r>
    </w:p>
    <w:p w:rsidR="0017224C" w:rsidRDefault="0017224C" w:rsidP="0017224C">
      <w:pPr>
        <w:tabs>
          <w:tab w:val="left" w:pos="1134"/>
        </w:tabs>
        <w:spacing w:after="0" w:line="240" w:lineRule="auto"/>
        <w:jc w:val="both"/>
        <w:rPr>
          <w:rFonts w:ascii="Times New Roman" w:eastAsia="Times New Roman" w:hAnsi="Times New Roman" w:cs="Times New Roman"/>
          <w:sz w:val="24"/>
          <w:szCs w:val="24"/>
          <w:shd w:val="clear" w:color="auto" w:fill="FFFFFF"/>
        </w:rPr>
      </w:pPr>
    </w:p>
    <w:p w:rsidR="00536E4B" w:rsidRDefault="0017224C" w:rsidP="0017224C">
      <w:pPr>
        <w:spacing w:after="0" w:line="240" w:lineRule="auto"/>
        <w:ind w:right="-71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3. </w:t>
      </w:r>
      <w:proofErr w:type="gramStart"/>
      <w:r>
        <w:rPr>
          <w:rFonts w:ascii="Times New Roman" w:eastAsia="Times New Roman" w:hAnsi="Times New Roman" w:cs="Times New Roman"/>
          <w:sz w:val="24"/>
          <w:szCs w:val="24"/>
          <w:shd w:val="clear" w:color="auto" w:fill="FFFFFF"/>
        </w:rPr>
        <w:t>Контроль за</w:t>
      </w:r>
      <w:proofErr w:type="gramEnd"/>
      <w:r>
        <w:rPr>
          <w:rFonts w:ascii="Times New Roman" w:eastAsia="Times New Roman" w:hAnsi="Times New Roman" w:cs="Times New Roman"/>
          <w:sz w:val="24"/>
          <w:szCs w:val="24"/>
          <w:shd w:val="clear" w:color="auto" w:fill="FFFFFF"/>
        </w:rPr>
        <w:t xml:space="preserve"> исполнением настоящего постановления возложить на заместителя главы </w:t>
      </w:r>
      <w:proofErr w:type="spellStart"/>
      <w:r>
        <w:rPr>
          <w:rFonts w:ascii="Times New Roman" w:eastAsia="Times New Roman" w:hAnsi="Times New Roman" w:cs="Times New Roman"/>
          <w:sz w:val="24"/>
          <w:szCs w:val="24"/>
          <w:shd w:val="clear" w:color="auto" w:fill="FFFFFF"/>
        </w:rPr>
        <w:t>Администра</w:t>
      </w:r>
      <w:proofErr w:type="spellEnd"/>
    </w:p>
    <w:p w:rsidR="0017224C" w:rsidRDefault="0017224C" w:rsidP="0017224C">
      <w:pPr>
        <w:spacing w:after="0" w:line="240" w:lineRule="auto"/>
        <w:ind w:right="-710"/>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ции</w:t>
      </w:r>
      <w:proofErr w:type="spellEnd"/>
      <w:r>
        <w:rPr>
          <w:rFonts w:ascii="Times New Roman" w:eastAsia="Times New Roman" w:hAnsi="Times New Roman" w:cs="Times New Roman"/>
          <w:sz w:val="24"/>
          <w:szCs w:val="24"/>
          <w:shd w:val="clear" w:color="auto" w:fill="FFFFFF"/>
        </w:rPr>
        <w:t xml:space="preserve"> муниципального образования «</w:t>
      </w:r>
      <w:proofErr w:type="spellStart"/>
      <w:r>
        <w:rPr>
          <w:rFonts w:ascii="Times New Roman" w:eastAsia="Times New Roman" w:hAnsi="Times New Roman" w:cs="Times New Roman"/>
          <w:sz w:val="24"/>
          <w:szCs w:val="24"/>
          <w:shd w:val="clear" w:color="auto" w:fill="FFFFFF"/>
        </w:rPr>
        <w:t>Глазовский</w:t>
      </w:r>
      <w:proofErr w:type="spellEnd"/>
      <w:r>
        <w:rPr>
          <w:rFonts w:ascii="Times New Roman" w:eastAsia="Times New Roman" w:hAnsi="Times New Roman" w:cs="Times New Roman"/>
          <w:sz w:val="24"/>
          <w:szCs w:val="24"/>
          <w:shd w:val="clear" w:color="auto" w:fill="FFFFFF"/>
        </w:rPr>
        <w:t xml:space="preserve"> район» по социальным вопросам Е.А.Попову.</w:t>
      </w:r>
    </w:p>
    <w:p w:rsidR="0017224C" w:rsidRDefault="0017224C" w:rsidP="0017224C">
      <w:pPr>
        <w:spacing w:after="0"/>
        <w:rPr>
          <w:rFonts w:ascii="Times New Roman" w:hAnsi="Times New Roman" w:cs="Times New Roman"/>
          <w:b/>
          <w:sz w:val="24"/>
          <w:szCs w:val="24"/>
        </w:rPr>
      </w:pPr>
      <w:bookmarkStart w:id="0" w:name="_GoBack"/>
      <w:bookmarkEnd w:id="0"/>
    </w:p>
    <w:tbl>
      <w:tblPr>
        <w:tblW w:w="10326" w:type="dxa"/>
        <w:tblInd w:w="11" w:type="dxa"/>
        <w:tblLook w:val="04A0"/>
      </w:tblPr>
      <w:tblGrid>
        <w:gridCol w:w="7608"/>
        <w:gridCol w:w="2718"/>
      </w:tblGrid>
      <w:tr w:rsidR="0017224C" w:rsidTr="0017224C">
        <w:trPr>
          <w:trHeight w:val="676"/>
        </w:trPr>
        <w:tc>
          <w:tcPr>
            <w:tcW w:w="7608" w:type="dxa"/>
            <w:hideMark/>
          </w:tcPr>
          <w:p w:rsidR="0017224C" w:rsidRDefault="0017224C">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Глава </w:t>
            </w:r>
            <w:proofErr w:type="gramStart"/>
            <w:r>
              <w:rPr>
                <w:rFonts w:ascii="Times New Roman" w:hAnsi="Times New Roman" w:cs="Times New Roman"/>
                <w:b/>
                <w:sz w:val="24"/>
                <w:szCs w:val="24"/>
                <w:lang w:eastAsia="en-US"/>
              </w:rPr>
              <w:t>муниципального</w:t>
            </w:r>
            <w:proofErr w:type="gramEnd"/>
            <w:r>
              <w:rPr>
                <w:rFonts w:ascii="Times New Roman" w:hAnsi="Times New Roman" w:cs="Times New Roman"/>
                <w:b/>
                <w:sz w:val="24"/>
                <w:szCs w:val="24"/>
                <w:lang w:eastAsia="en-US"/>
              </w:rPr>
              <w:t xml:space="preserve"> </w:t>
            </w:r>
          </w:p>
          <w:p w:rsidR="0017224C" w:rsidRDefault="0017224C">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образования «</w:t>
            </w:r>
            <w:proofErr w:type="spellStart"/>
            <w:r>
              <w:rPr>
                <w:rFonts w:ascii="Times New Roman" w:hAnsi="Times New Roman" w:cs="Times New Roman"/>
                <w:b/>
                <w:sz w:val="24"/>
                <w:szCs w:val="24"/>
                <w:lang w:eastAsia="en-US"/>
              </w:rPr>
              <w:t>Глазовский</w:t>
            </w:r>
            <w:proofErr w:type="spellEnd"/>
            <w:r>
              <w:rPr>
                <w:rFonts w:ascii="Times New Roman" w:hAnsi="Times New Roman" w:cs="Times New Roman"/>
                <w:b/>
                <w:sz w:val="24"/>
                <w:szCs w:val="24"/>
                <w:lang w:eastAsia="en-US"/>
              </w:rPr>
              <w:t xml:space="preserve"> район»</w:t>
            </w:r>
          </w:p>
        </w:tc>
        <w:tc>
          <w:tcPr>
            <w:tcW w:w="2718" w:type="dxa"/>
          </w:tcPr>
          <w:p w:rsidR="0017224C" w:rsidRDefault="0017224C">
            <w:pPr>
              <w:spacing w:after="0"/>
              <w:jc w:val="both"/>
              <w:rPr>
                <w:rFonts w:ascii="Times New Roman" w:hAnsi="Times New Roman" w:cs="Times New Roman"/>
                <w:b/>
                <w:sz w:val="24"/>
                <w:szCs w:val="24"/>
                <w:lang w:eastAsia="en-US"/>
              </w:rPr>
            </w:pPr>
          </w:p>
          <w:p w:rsidR="0017224C" w:rsidRDefault="0017224C">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В.В. </w:t>
            </w:r>
            <w:proofErr w:type="spellStart"/>
            <w:r>
              <w:rPr>
                <w:rFonts w:ascii="Times New Roman" w:hAnsi="Times New Roman" w:cs="Times New Roman"/>
                <w:b/>
                <w:sz w:val="24"/>
                <w:szCs w:val="24"/>
                <w:lang w:eastAsia="en-US"/>
              </w:rPr>
              <w:t>Сабреков</w:t>
            </w:r>
            <w:proofErr w:type="spellEnd"/>
          </w:p>
        </w:tc>
      </w:tr>
    </w:tbl>
    <w:p w:rsidR="0017224C" w:rsidRDefault="0017224C" w:rsidP="0017224C">
      <w:pPr>
        <w:spacing w:after="0" w:line="240" w:lineRule="auto"/>
        <w:jc w:val="both"/>
        <w:rPr>
          <w:rFonts w:ascii="Times New Roman" w:hAnsi="Times New Roman" w:cs="Times New Roman"/>
          <w:sz w:val="24"/>
          <w:szCs w:val="24"/>
        </w:rPr>
      </w:pPr>
    </w:p>
    <w:p w:rsidR="0017224C" w:rsidRDefault="0017224C" w:rsidP="0017224C">
      <w:pPr>
        <w:pStyle w:val="a3"/>
        <w:ind w:left="0"/>
        <w:rPr>
          <w:sz w:val="20"/>
          <w:szCs w:val="20"/>
        </w:rPr>
      </w:pPr>
      <w:r>
        <w:rPr>
          <w:sz w:val="20"/>
          <w:szCs w:val="20"/>
        </w:rPr>
        <w:t>Пинегина Р.Р.</w:t>
      </w:r>
    </w:p>
    <w:p w:rsidR="0017224C" w:rsidRDefault="0017224C" w:rsidP="0017224C">
      <w:pPr>
        <w:pStyle w:val="a3"/>
        <w:ind w:left="0"/>
        <w:rPr>
          <w:sz w:val="20"/>
          <w:szCs w:val="20"/>
        </w:rPr>
      </w:pPr>
      <w:r>
        <w:rPr>
          <w:sz w:val="20"/>
          <w:szCs w:val="20"/>
        </w:rPr>
        <w:t>8(34141)52768</w:t>
      </w:r>
    </w:p>
    <w:p w:rsidR="0017224C" w:rsidRDefault="0017224C" w:rsidP="0017224C">
      <w:pPr>
        <w:spacing w:after="0" w:line="240" w:lineRule="auto"/>
        <w:jc w:val="both"/>
        <w:rPr>
          <w:rFonts w:ascii="Times New Roman" w:hAnsi="Times New Roman" w:cs="Times New Roman"/>
          <w:sz w:val="24"/>
          <w:szCs w:val="24"/>
        </w:rPr>
      </w:pPr>
    </w:p>
    <w:p w:rsidR="00042824" w:rsidRDefault="00042824" w:rsidP="0017224C">
      <w:pPr>
        <w:spacing w:after="0" w:line="240" w:lineRule="auto"/>
        <w:ind w:right="-1134"/>
        <w:rPr>
          <w:rFonts w:ascii="Times New Roman" w:hAnsi="Times New Roman" w:cs="Times New Roman"/>
          <w:sz w:val="24"/>
          <w:szCs w:val="24"/>
        </w:rPr>
      </w:pPr>
    </w:p>
    <w:p w:rsidR="0077755A" w:rsidRDefault="0077755A" w:rsidP="006F496A">
      <w:pPr>
        <w:spacing w:after="0" w:line="240" w:lineRule="auto"/>
        <w:jc w:val="both"/>
        <w:rPr>
          <w:rFonts w:ascii="Times New Roman" w:hAnsi="Times New Roman" w:cs="Times New Roman"/>
          <w:sz w:val="24"/>
          <w:szCs w:val="24"/>
        </w:rPr>
      </w:pPr>
    </w:p>
    <w:p w:rsidR="0077755A" w:rsidRDefault="0077755A" w:rsidP="006F496A">
      <w:pPr>
        <w:spacing w:after="0" w:line="240" w:lineRule="auto"/>
        <w:jc w:val="both"/>
        <w:rPr>
          <w:rFonts w:ascii="Times New Roman" w:hAnsi="Times New Roman" w:cs="Times New Roman"/>
          <w:sz w:val="24"/>
          <w:szCs w:val="24"/>
        </w:rPr>
      </w:pPr>
    </w:p>
    <w:p w:rsidR="0077755A" w:rsidRDefault="0077755A" w:rsidP="0077755A">
      <w:pPr>
        <w:spacing w:after="0" w:line="240" w:lineRule="auto"/>
        <w:ind w:left="-284" w:firstLine="851"/>
        <w:jc w:val="both"/>
        <w:rPr>
          <w:rFonts w:ascii="Times New Roman" w:hAnsi="Times New Roman" w:cs="Times New Roman"/>
          <w:sz w:val="24"/>
          <w:szCs w:val="24"/>
        </w:rPr>
      </w:pPr>
    </w:p>
    <w:p w:rsidR="0077755A" w:rsidRDefault="0077755A" w:rsidP="0077755A">
      <w:pPr>
        <w:spacing w:after="0" w:line="240" w:lineRule="auto"/>
        <w:ind w:left="-284" w:firstLine="851"/>
        <w:jc w:val="both"/>
        <w:rPr>
          <w:rFonts w:ascii="Times New Roman" w:hAnsi="Times New Roman" w:cs="Times New Roman"/>
          <w:sz w:val="24"/>
          <w:szCs w:val="24"/>
        </w:rPr>
      </w:pPr>
    </w:p>
    <w:p w:rsidR="006F496A" w:rsidRDefault="006F496A" w:rsidP="0077755A">
      <w:pPr>
        <w:spacing w:after="0" w:line="240" w:lineRule="auto"/>
        <w:ind w:left="-284" w:firstLine="851"/>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6F496A" w:rsidRPr="00074C3D" w:rsidRDefault="006F496A" w:rsidP="006F496A">
      <w:pPr>
        <w:spacing w:after="0" w:line="240" w:lineRule="auto"/>
        <w:jc w:val="both"/>
        <w:rPr>
          <w:rFonts w:ascii="Times New Roman" w:hAnsi="Times New Roman" w:cs="Times New Roman"/>
          <w:sz w:val="24"/>
          <w:szCs w:val="24"/>
        </w:rPr>
      </w:pPr>
    </w:p>
    <w:tbl>
      <w:tblPr>
        <w:tblW w:w="9889" w:type="dxa"/>
        <w:tblLook w:val="04A0"/>
      </w:tblPr>
      <w:tblGrid>
        <w:gridCol w:w="4849"/>
        <w:gridCol w:w="5040"/>
      </w:tblGrid>
      <w:tr w:rsidR="006F496A" w:rsidRPr="00074C3D" w:rsidTr="00FB56BF">
        <w:trPr>
          <w:trHeight w:val="2872"/>
        </w:trPr>
        <w:tc>
          <w:tcPr>
            <w:tcW w:w="4849" w:type="dxa"/>
            <w:shd w:val="clear" w:color="auto" w:fill="auto"/>
          </w:tcPr>
          <w:p w:rsidR="006F496A" w:rsidRPr="00074C3D" w:rsidRDefault="006F496A" w:rsidP="00FB56BF">
            <w:pPr>
              <w:spacing w:after="0" w:line="240" w:lineRule="auto"/>
              <w:ind w:right="380"/>
              <w:jc w:val="both"/>
              <w:rPr>
                <w:rFonts w:ascii="Times New Roman" w:hAnsi="Times New Roman" w:cs="Times New Roman"/>
                <w:sz w:val="24"/>
                <w:szCs w:val="24"/>
              </w:rPr>
            </w:pPr>
            <w:r>
              <w:rPr>
                <w:rFonts w:ascii="Times New Roman" w:hAnsi="Times New Roman" w:cs="Times New Roman"/>
                <w:sz w:val="24"/>
                <w:szCs w:val="24"/>
              </w:rPr>
              <w:t>Первый з</w:t>
            </w:r>
            <w:r w:rsidRPr="00074C3D">
              <w:rPr>
                <w:rFonts w:ascii="Times New Roman" w:hAnsi="Times New Roman" w:cs="Times New Roman"/>
                <w:sz w:val="24"/>
                <w:szCs w:val="24"/>
              </w:rPr>
              <w:t xml:space="preserve">аместитель главы Администрации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 по экономике, имущественным отношениям и финансам</w:t>
            </w:r>
          </w:p>
          <w:p w:rsidR="006F496A" w:rsidRPr="00074C3D" w:rsidRDefault="006F496A" w:rsidP="006F496A">
            <w:pPr>
              <w:spacing w:after="0" w:line="240" w:lineRule="auto"/>
              <w:jc w:val="both"/>
              <w:rPr>
                <w:rFonts w:ascii="Times New Roman" w:hAnsi="Times New Roman" w:cs="Times New Roman"/>
                <w:sz w:val="24"/>
                <w:szCs w:val="24"/>
              </w:rPr>
            </w:pPr>
          </w:p>
          <w:p w:rsidR="006F496A" w:rsidRPr="00074C3D" w:rsidRDefault="006F496A" w:rsidP="006F496A">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6F496A" w:rsidRPr="00074C3D" w:rsidRDefault="006F496A" w:rsidP="006F496A">
            <w:pPr>
              <w:spacing w:after="0" w:line="240" w:lineRule="auto"/>
              <w:jc w:val="both"/>
              <w:rPr>
                <w:rFonts w:ascii="Times New Roman" w:hAnsi="Times New Roman" w:cs="Times New Roman"/>
                <w:sz w:val="24"/>
                <w:szCs w:val="24"/>
              </w:rPr>
            </w:pPr>
          </w:p>
          <w:p w:rsidR="006F496A" w:rsidRPr="00074C3D" w:rsidRDefault="006F496A" w:rsidP="006F4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 г.</w:t>
            </w:r>
          </w:p>
        </w:tc>
        <w:tc>
          <w:tcPr>
            <w:tcW w:w="5040" w:type="dxa"/>
            <w:shd w:val="clear" w:color="auto" w:fill="auto"/>
          </w:tcPr>
          <w:p w:rsidR="006F496A" w:rsidRDefault="006F496A" w:rsidP="00511FED">
            <w:pPr>
              <w:spacing w:after="0" w:line="240" w:lineRule="auto"/>
              <w:ind w:right="-605"/>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i/>
                <w:sz w:val="24"/>
                <w:szCs w:val="24"/>
                <w:u w:val="single"/>
              </w:rPr>
              <w:t xml:space="preserve">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 по</w:t>
            </w:r>
            <w:r>
              <w:rPr>
                <w:rFonts w:ascii="Times New Roman" w:hAnsi="Times New Roman" w:cs="Times New Roman"/>
                <w:sz w:val="24"/>
                <w:szCs w:val="24"/>
              </w:rPr>
              <w:t xml:space="preserve"> социальным вопросам </w:t>
            </w:r>
          </w:p>
          <w:p w:rsidR="006F496A" w:rsidRPr="00074C3D" w:rsidRDefault="006F496A" w:rsidP="006F496A">
            <w:pPr>
              <w:spacing w:after="0" w:line="240" w:lineRule="auto"/>
              <w:jc w:val="both"/>
              <w:rPr>
                <w:rFonts w:ascii="Times New Roman" w:hAnsi="Times New Roman" w:cs="Times New Roman"/>
                <w:sz w:val="24"/>
                <w:szCs w:val="24"/>
              </w:rPr>
            </w:pPr>
          </w:p>
          <w:p w:rsidR="006F496A" w:rsidRDefault="006F496A" w:rsidP="006F496A">
            <w:pPr>
              <w:spacing w:after="0" w:line="240" w:lineRule="auto"/>
              <w:jc w:val="both"/>
              <w:rPr>
                <w:rFonts w:ascii="Times New Roman" w:hAnsi="Times New Roman" w:cs="Times New Roman"/>
                <w:sz w:val="24"/>
                <w:szCs w:val="24"/>
              </w:rPr>
            </w:pPr>
          </w:p>
          <w:p w:rsidR="00FB56BF" w:rsidRDefault="006F496A" w:rsidP="006F4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F496A" w:rsidRPr="00074C3D" w:rsidRDefault="00FB56BF" w:rsidP="006F4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496A">
              <w:rPr>
                <w:rFonts w:ascii="Times New Roman" w:hAnsi="Times New Roman" w:cs="Times New Roman"/>
                <w:sz w:val="24"/>
                <w:szCs w:val="24"/>
              </w:rPr>
              <w:t xml:space="preserve"> </w:t>
            </w:r>
            <w:r w:rsidR="006F496A" w:rsidRPr="00074C3D">
              <w:rPr>
                <w:rFonts w:ascii="Times New Roman" w:hAnsi="Times New Roman" w:cs="Times New Roman"/>
                <w:sz w:val="24"/>
                <w:szCs w:val="24"/>
              </w:rPr>
              <w:t xml:space="preserve">_____________________ </w:t>
            </w:r>
            <w:r w:rsidR="006F496A">
              <w:rPr>
                <w:rFonts w:ascii="Times New Roman" w:hAnsi="Times New Roman" w:cs="Times New Roman"/>
                <w:sz w:val="24"/>
                <w:szCs w:val="24"/>
              </w:rPr>
              <w:t>Е.А.Попова</w:t>
            </w:r>
          </w:p>
          <w:p w:rsidR="006F496A" w:rsidRPr="00074C3D" w:rsidRDefault="006F496A" w:rsidP="006F496A">
            <w:pPr>
              <w:spacing w:after="0" w:line="240" w:lineRule="auto"/>
              <w:jc w:val="both"/>
              <w:rPr>
                <w:rFonts w:ascii="Times New Roman" w:hAnsi="Times New Roman" w:cs="Times New Roman"/>
                <w:sz w:val="24"/>
                <w:szCs w:val="24"/>
              </w:rPr>
            </w:pPr>
          </w:p>
          <w:p w:rsidR="006F496A" w:rsidRPr="00074C3D" w:rsidRDefault="006F496A" w:rsidP="006F4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_______________201</w:t>
            </w:r>
            <w:r w:rsidRPr="00074C3D">
              <w:rPr>
                <w:rFonts w:ascii="Times New Roman" w:hAnsi="Times New Roman" w:cs="Times New Roman"/>
                <w:sz w:val="24"/>
                <w:szCs w:val="24"/>
              </w:rPr>
              <w:t xml:space="preserve"> г.</w:t>
            </w:r>
          </w:p>
          <w:p w:rsidR="006F496A" w:rsidRPr="006F602E" w:rsidRDefault="006F496A" w:rsidP="006F496A">
            <w:pPr>
              <w:spacing w:after="0" w:line="240" w:lineRule="auto"/>
              <w:jc w:val="both"/>
              <w:rPr>
                <w:rFonts w:ascii="Times New Roman" w:hAnsi="Times New Roman" w:cs="Times New Roman"/>
                <w:i/>
                <w:sz w:val="24"/>
                <w:szCs w:val="24"/>
                <w:u w:val="single"/>
              </w:rPr>
            </w:pPr>
          </w:p>
        </w:tc>
      </w:tr>
      <w:tr w:rsidR="006F496A" w:rsidRPr="00074C3D" w:rsidTr="00FB56BF">
        <w:trPr>
          <w:trHeight w:val="3480"/>
        </w:trPr>
        <w:tc>
          <w:tcPr>
            <w:tcW w:w="4849" w:type="dxa"/>
            <w:shd w:val="clear" w:color="auto" w:fill="auto"/>
          </w:tcPr>
          <w:p w:rsidR="006F496A" w:rsidRDefault="006F496A" w:rsidP="006F4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6F496A" w:rsidRDefault="006F496A" w:rsidP="006F4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w:t>
            </w:r>
          </w:p>
          <w:p w:rsidR="006F496A" w:rsidRDefault="006F496A" w:rsidP="006F496A">
            <w:pPr>
              <w:spacing w:after="0" w:line="240" w:lineRule="auto"/>
              <w:jc w:val="both"/>
              <w:rPr>
                <w:rFonts w:ascii="Times New Roman" w:hAnsi="Times New Roman" w:cs="Times New Roman"/>
                <w:sz w:val="24"/>
                <w:szCs w:val="24"/>
              </w:rPr>
            </w:pPr>
          </w:p>
          <w:p w:rsidR="006F496A" w:rsidRDefault="006F496A" w:rsidP="006F496A">
            <w:pPr>
              <w:spacing w:after="0" w:line="240" w:lineRule="auto"/>
              <w:jc w:val="both"/>
              <w:rPr>
                <w:rFonts w:ascii="Times New Roman" w:hAnsi="Times New Roman" w:cs="Times New Roman"/>
                <w:sz w:val="24"/>
                <w:szCs w:val="24"/>
              </w:rPr>
            </w:pPr>
          </w:p>
          <w:p w:rsidR="006F496A" w:rsidRPr="00FC2F5D" w:rsidRDefault="006F496A" w:rsidP="006F496A">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 xml:space="preserve">Н.Н. </w:t>
            </w:r>
            <w:proofErr w:type="spellStart"/>
            <w:r w:rsidRPr="00FC2F5D">
              <w:rPr>
                <w:rFonts w:ascii="Times New Roman" w:hAnsi="Times New Roman" w:cs="Times New Roman"/>
                <w:sz w:val="24"/>
                <w:szCs w:val="24"/>
              </w:rPr>
              <w:t>Поздеева</w:t>
            </w:r>
            <w:proofErr w:type="spellEnd"/>
          </w:p>
          <w:p w:rsidR="006F496A" w:rsidRPr="00FC2F5D" w:rsidRDefault="006F496A" w:rsidP="006F496A">
            <w:pPr>
              <w:spacing w:after="0" w:line="240" w:lineRule="auto"/>
              <w:jc w:val="both"/>
              <w:rPr>
                <w:rFonts w:ascii="Times New Roman" w:hAnsi="Times New Roman" w:cs="Times New Roman"/>
                <w:sz w:val="24"/>
                <w:szCs w:val="24"/>
                <w:u w:val="single"/>
              </w:rPr>
            </w:pPr>
          </w:p>
          <w:p w:rsidR="006F496A" w:rsidRDefault="006F496A" w:rsidP="006F496A">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201 г.</w:t>
            </w:r>
          </w:p>
          <w:p w:rsidR="006F496A" w:rsidRDefault="006F496A" w:rsidP="006F496A">
            <w:pPr>
              <w:spacing w:after="0" w:line="240" w:lineRule="auto"/>
              <w:jc w:val="both"/>
              <w:rPr>
                <w:rFonts w:ascii="Times New Roman" w:hAnsi="Times New Roman" w:cs="Times New Roman"/>
                <w:sz w:val="24"/>
                <w:szCs w:val="24"/>
              </w:rPr>
            </w:pPr>
          </w:p>
          <w:p w:rsidR="006F496A" w:rsidRDefault="006F496A" w:rsidP="006F496A">
            <w:pPr>
              <w:spacing w:after="0" w:line="240" w:lineRule="auto"/>
              <w:jc w:val="both"/>
              <w:rPr>
                <w:rFonts w:ascii="Times New Roman" w:hAnsi="Times New Roman" w:cs="Times New Roman"/>
                <w:sz w:val="24"/>
                <w:szCs w:val="24"/>
              </w:rPr>
            </w:pPr>
          </w:p>
          <w:p w:rsidR="006F496A" w:rsidRDefault="006F496A" w:rsidP="006F4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6F496A" w:rsidRDefault="006F496A" w:rsidP="006F4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w:t>
            </w:r>
          </w:p>
          <w:p w:rsidR="006F496A" w:rsidRDefault="006F496A" w:rsidP="006F496A">
            <w:pPr>
              <w:spacing w:after="0" w:line="240" w:lineRule="auto"/>
              <w:jc w:val="both"/>
              <w:rPr>
                <w:rFonts w:ascii="Times New Roman" w:hAnsi="Times New Roman" w:cs="Times New Roman"/>
                <w:sz w:val="24"/>
                <w:szCs w:val="24"/>
              </w:rPr>
            </w:pPr>
          </w:p>
          <w:p w:rsidR="006F496A" w:rsidRDefault="006F496A" w:rsidP="006F496A">
            <w:pPr>
              <w:spacing w:after="0" w:line="240" w:lineRule="auto"/>
              <w:jc w:val="both"/>
              <w:rPr>
                <w:rFonts w:ascii="Times New Roman" w:hAnsi="Times New Roman" w:cs="Times New Roman"/>
                <w:sz w:val="24"/>
                <w:szCs w:val="24"/>
              </w:rPr>
            </w:pPr>
          </w:p>
          <w:p w:rsidR="006F496A" w:rsidRDefault="006F496A" w:rsidP="006F496A">
            <w:pPr>
              <w:spacing w:after="0" w:line="240" w:lineRule="auto"/>
              <w:jc w:val="both"/>
              <w:rPr>
                <w:rFonts w:ascii="Times New Roman" w:hAnsi="Times New Roman" w:cs="Times New Roman"/>
                <w:sz w:val="24"/>
                <w:szCs w:val="24"/>
                <w:u w:val="single"/>
              </w:rPr>
            </w:pPr>
          </w:p>
          <w:p w:rsidR="006F496A" w:rsidRPr="002635D3" w:rsidRDefault="006F496A" w:rsidP="006F496A">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Т.П.Русских</w:t>
            </w:r>
          </w:p>
          <w:p w:rsidR="006F496A" w:rsidRPr="00FC2F5D" w:rsidRDefault="006F496A" w:rsidP="006F496A">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p>
          <w:p w:rsidR="006F496A" w:rsidRPr="00FC2F5D" w:rsidRDefault="006F496A" w:rsidP="006F496A">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 xml:space="preserve">201 г.    </w:t>
            </w:r>
          </w:p>
          <w:p w:rsidR="006F496A" w:rsidRDefault="006F496A" w:rsidP="006F496A">
            <w:pPr>
              <w:spacing w:after="0" w:line="240" w:lineRule="auto"/>
              <w:jc w:val="both"/>
              <w:rPr>
                <w:rFonts w:ascii="Times New Roman" w:hAnsi="Times New Roman" w:cs="Times New Roman"/>
                <w:sz w:val="24"/>
                <w:szCs w:val="24"/>
              </w:rPr>
            </w:pPr>
          </w:p>
          <w:p w:rsidR="006F496A" w:rsidRPr="00FC2F5D" w:rsidRDefault="006F496A" w:rsidP="006F496A">
            <w:pPr>
              <w:spacing w:after="0" w:line="240" w:lineRule="auto"/>
              <w:jc w:val="both"/>
              <w:rPr>
                <w:rFonts w:ascii="Times New Roman" w:hAnsi="Times New Roman" w:cs="Times New Roman"/>
                <w:sz w:val="24"/>
                <w:szCs w:val="24"/>
              </w:rPr>
            </w:pPr>
          </w:p>
        </w:tc>
        <w:tc>
          <w:tcPr>
            <w:tcW w:w="5040" w:type="dxa"/>
            <w:shd w:val="clear" w:color="auto" w:fill="auto"/>
          </w:tcPr>
          <w:p w:rsidR="006F496A" w:rsidRPr="00FC2F5D" w:rsidRDefault="00511FED" w:rsidP="006F496A">
            <w:pPr>
              <w:spacing w:after="0" w:line="240" w:lineRule="auto"/>
              <w:ind w:left="396" w:hanging="396"/>
              <w:jc w:val="both"/>
              <w:rPr>
                <w:rFonts w:ascii="Times New Roman" w:hAnsi="Times New Roman" w:cs="Times New Roman"/>
                <w:sz w:val="24"/>
                <w:szCs w:val="24"/>
              </w:rPr>
            </w:pPr>
            <w:r>
              <w:rPr>
                <w:rFonts w:ascii="Times New Roman" w:hAnsi="Times New Roman" w:cs="Times New Roman"/>
                <w:sz w:val="24"/>
                <w:szCs w:val="24"/>
              </w:rPr>
              <w:t xml:space="preserve">       </w:t>
            </w:r>
            <w:r w:rsidR="006F496A" w:rsidRPr="00FC2F5D">
              <w:rPr>
                <w:rFonts w:ascii="Times New Roman" w:hAnsi="Times New Roman" w:cs="Times New Roman"/>
                <w:sz w:val="24"/>
                <w:szCs w:val="24"/>
              </w:rPr>
              <w:t xml:space="preserve">Начальник </w:t>
            </w:r>
            <w:r>
              <w:rPr>
                <w:rFonts w:ascii="Times New Roman" w:hAnsi="Times New Roman" w:cs="Times New Roman"/>
                <w:sz w:val="24"/>
                <w:szCs w:val="24"/>
              </w:rPr>
              <w:t xml:space="preserve">Управления развития </w:t>
            </w:r>
            <w:proofErr w:type="spellStart"/>
            <w:r>
              <w:rPr>
                <w:rFonts w:ascii="Times New Roman" w:hAnsi="Times New Roman" w:cs="Times New Roman"/>
                <w:sz w:val="24"/>
                <w:szCs w:val="24"/>
              </w:rPr>
              <w:t>территории</w:t>
            </w:r>
            <w:r w:rsidR="006F496A">
              <w:rPr>
                <w:rFonts w:ascii="Times New Roman" w:hAnsi="Times New Roman" w:cs="Times New Roman"/>
                <w:sz w:val="24"/>
                <w:szCs w:val="24"/>
              </w:rPr>
              <w:t>и</w:t>
            </w:r>
            <w:proofErr w:type="spellEnd"/>
            <w:r w:rsidR="006F496A">
              <w:rPr>
                <w:rFonts w:ascii="Times New Roman" w:hAnsi="Times New Roman" w:cs="Times New Roman"/>
                <w:sz w:val="24"/>
                <w:szCs w:val="24"/>
              </w:rPr>
              <w:t xml:space="preserve"> муниципального заказа </w:t>
            </w:r>
            <w:r w:rsidR="006F496A" w:rsidRPr="00FC2F5D">
              <w:rPr>
                <w:rFonts w:ascii="Times New Roman" w:hAnsi="Times New Roman" w:cs="Times New Roman"/>
                <w:sz w:val="24"/>
                <w:szCs w:val="24"/>
              </w:rPr>
              <w:t>Администрации муниципального образования «</w:t>
            </w:r>
            <w:proofErr w:type="spellStart"/>
            <w:r w:rsidR="006F496A" w:rsidRPr="00FC2F5D">
              <w:rPr>
                <w:rFonts w:ascii="Times New Roman" w:hAnsi="Times New Roman" w:cs="Times New Roman"/>
                <w:sz w:val="24"/>
                <w:szCs w:val="24"/>
              </w:rPr>
              <w:t>Глазовский</w:t>
            </w:r>
            <w:proofErr w:type="spellEnd"/>
            <w:r w:rsidR="006F496A" w:rsidRPr="00FC2F5D">
              <w:rPr>
                <w:rFonts w:ascii="Times New Roman" w:hAnsi="Times New Roman" w:cs="Times New Roman"/>
                <w:sz w:val="24"/>
                <w:szCs w:val="24"/>
              </w:rPr>
              <w:t xml:space="preserve"> район»</w:t>
            </w:r>
          </w:p>
          <w:p w:rsidR="006F496A" w:rsidRPr="00074C3D" w:rsidRDefault="006F496A" w:rsidP="006F496A">
            <w:pPr>
              <w:tabs>
                <w:tab w:val="left" w:pos="6695"/>
              </w:tabs>
              <w:spacing w:after="0" w:line="240" w:lineRule="auto"/>
              <w:jc w:val="both"/>
              <w:rPr>
                <w:rFonts w:ascii="Times New Roman" w:hAnsi="Times New Roman" w:cs="Times New Roman"/>
                <w:sz w:val="24"/>
                <w:szCs w:val="24"/>
              </w:rPr>
            </w:pPr>
          </w:p>
          <w:p w:rsidR="006F496A" w:rsidRPr="00074C3D" w:rsidRDefault="006F496A" w:rsidP="006F49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 xml:space="preserve">__________________ </w:t>
            </w:r>
            <w:r>
              <w:rPr>
                <w:rFonts w:ascii="Times New Roman" w:hAnsi="Times New Roman" w:cs="Times New Roman"/>
                <w:sz w:val="24"/>
                <w:szCs w:val="24"/>
              </w:rPr>
              <w:t>Е.А.Поскребышева</w:t>
            </w:r>
          </w:p>
          <w:p w:rsidR="006F496A" w:rsidRPr="00074C3D" w:rsidRDefault="006F496A" w:rsidP="006F496A">
            <w:pPr>
              <w:spacing w:after="0" w:line="240" w:lineRule="auto"/>
              <w:rPr>
                <w:rFonts w:ascii="Times New Roman" w:hAnsi="Times New Roman" w:cs="Times New Roman"/>
                <w:sz w:val="24"/>
                <w:szCs w:val="24"/>
              </w:rPr>
            </w:pPr>
          </w:p>
          <w:p w:rsidR="006F496A" w:rsidRDefault="006F496A" w:rsidP="006F496A">
            <w:pPr>
              <w:spacing w:after="0" w:line="240" w:lineRule="auto"/>
              <w:ind w:left="396" w:hanging="396"/>
              <w:jc w:val="both"/>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______________201 г.</w:t>
            </w:r>
          </w:p>
          <w:p w:rsidR="006F496A" w:rsidRDefault="006F496A" w:rsidP="006F496A">
            <w:pPr>
              <w:spacing w:after="0" w:line="240" w:lineRule="auto"/>
              <w:jc w:val="both"/>
              <w:rPr>
                <w:rFonts w:ascii="Times New Roman" w:hAnsi="Times New Roman" w:cs="Times New Roman"/>
                <w:sz w:val="24"/>
                <w:szCs w:val="24"/>
              </w:rPr>
            </w:pPr>
          </w:p>
          <w:p w:rsidR="006F496A" w:rsidRDefault="006F496A" w:rsidP="006F496A">
            <w:pPr>
              <w:spacing w:after="0" w:line="240" w:lineRule="auto"/>
              <w:jc w:val="both"/>
              <w:rPr>
                <w:rFonts w:ascii="Times New Roman" w:hAnsi="Times New Roman" w:cs="Times New Roman"/>
                <w:sz w:val="24"/>
                <w:szCs w:val="24"/>
              </w:rPr>
            </w:pPr>
          </w:p>
          <w:p w:rsidR="006F496A" w:rsidRPr="00FC2F5D" w:rsidRDefault="006F496A" w:rsidP="006F496A">
            <w:pPr>
              <w:spacing w:after="0" w:line="240" w:lineRule="auto"/>
              <w:ind w:left="396"/>
              <w:jc w:val="both"/>
              <w:rPr>
                <w:rFonts w:ascii="Times New Roman" w:hAnsi="Times New Roman" w:cs="Times New Roman"/>
                <w:sz w:val="24"/>
                <w:szCs w:val="24"/>
              </w:rPr>
            </w:pPr>
            <w:r w:rsidRPr="00FC2F5D">
              <w:rPr>
                <w:rFonts w:ascii="Times New Roman" w:hAnsi="Times New Roman" w:cs="Times New Roman"/>
                <w:sz w:val="24"/>
                <w:szCs w:val="24"/>
              </w:rPr>
              <w:t xml:space="preserve">Начальник правового отдела Аппарата Администрации муниципального образования </w:t>
            </w:r>
            <w:r>
              <w:rPr>
                <w:rFonts w:ascii="Times New Roman" w:hAnsi="Times New Roman" w:cs="Times New Roman"/>
                <w:sz w:val="24"/>
                <w:szCs w:val="24"/>
              </w:rPr>
              <w:t xml:space="preserve"> </w:t>
            </w:r>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6F496A" w:rsidRDefault="006F496A" w:rsidP="006F496A">
            <w:pPr>
              <w:spacing w:after="0" w:line="240" w:lineRule="auto"/>
              <w:jc w:val="both"/>
              <w:rPr>
                <w:rFonts w:ascii="Times New Roman" w:hAnsi="Times New Roman" w:cs="Times New Roman"/>
                <w:sz w:val="24"/>
                <w:szCs w:val="24"/>
              </w:rPr>
            </w:pPr>
          </w:p>
          <w:p w:rsidR="006F496A" w:rsidRPr="00074C3D" w:rsidRDefault="006F496A" w:rsidP="006F496A">
            <w:pPr>
              <w:spacing w:after="0" w:line="240" w:lineRule="auto"/>
              <w:jc w:val="both"/>
              <w:rPr>
                <w:rFonts w:ascii="Times New Roman" w:hAnsi="Times New Roman" w:cs="Times New Roman"/>
                <w:sz w:val="24"/>
                <w:szCs w:val="24"/>
              </w:rPr>
            </w:pPr>
          </w:p>
          <w:p w:rsidR="006F496A" w:rsidRPr="00074C3D" w:rsidRDefault="006F496A" w:rsidP="006F496A">
            <w:pPr>
              <w:spacing w:after="0" w:line="240" w:lineRule="auto"/>
              <w:jc w:val="both"/>
              <w:rPr>
                <w:rFonts w:ascii="Times New Roman" w:hAnsi="Times New Roman" w:cs="Times New Roman"/>
                <w:sz w:val="24"/>
                <w:szCs w:val="24"/>
              </w:rPr>
            </w:pPr>
          </w:p>
          <w:p w:rsidR="006F496A" w:rsidRPr="00074C3D" w:rsidRDefault="006F496A" w:rsidP="006F4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r w:rsidRPr="00074C3D">
              <w:rPr>
                <w:rFonts w:ascii="Times New Roman" w:hAnsi="Times New Roman" w:cs="Times New Roman"/>
                <w:sz w:val="24"/>
                <w:szCs w:val="24"/>
              </w:rPr>
              <w:t xml:space="preserve"> </w:t>
            </w:r>
          </w:p>
          <w:p w:rsidR="006F496A" w:rsidRPr="00074C3D" w:rsidRDefault="006F496A" w:rsidP="006F496A">
            <w:pPr>
              <w:spacing w:after="0" w:line="240" w:lineRule="auto"/>
              <w:jc w:val="both"/>
              <w:rPr>
                <w:rFonts w:ascii="Times New Roman" w:hAnsi="Times New Roman" w:cs="Times New Roman"/>
                <w:sz w:val="24"/>
                <w:szCs w:val="24"/>
              </w:rPr>
            </w:pPr>
          </w:p>
          <w:p w:rsidR="006F496A" w:rsidRDefault="006F496A" w:rsidP="006F4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______________201 г.</w:t>
            </w:r>
          </w:p>
          <w:p w:rsidR="006F496A" w:rsidRPr="00FC2F5D" w:rsidRDefault="006F496A" w:rsidP="006F496A">
            <w:pPr>
              <w:spacing w:after="0" w:line="240" w:lineRule="auto"/>
              <w:rPr>
                <w:rFonts w:ascii="Times New Roman" w:hAnsi="Times New Roman" w:cs="Times New Roman"/>
                <w:sz w:val="24"/>
                <w:szCs w:val="24"/>
                <w:u w:val="single"/>
              </w:rPr>
            </w:pPr>
          </w:p>
          <w:p w:rsidR="006F496A" w:rsidRPr="00074C3D" w:rsidRDefault="006F496A" w:rsidP="006F496A">
            <w:pPr>
              <w:spacing w:after="0" w:line="240" w:lineRule="auto"/>
              <w:rPr>
                <w:rFonts w:ascii="Times New Roman" w:hAnsi="Times New Roman" w:cs="Times New Roman"/>
                <w:sz w:val="24"/>
                <w:szCs w:val="24"/>
              </w:rPr>
            </w:pPr>
          </w:p>
        </w:tc>
      </w:tr>
      <w:tr w:rsidR="006F496A" w:rsidRPr="00074C3D" w:rsidTr="00FB56BF">
        <w:trPr>
          <w:trHeight w:val="380"/>
        </w:trPr>
        <w:tc>
          <w:tcPr>
            <w:tcW w:w="4849" w:type="dxa"/>
            <w:shd w:val="clear" w:color="auto" w:fill="auto"/>
          </w:tcPr>
          <w:p w:rsidR="006F496A" w:rsidRPr="00FC2F5D" w:rsidRDefault="006F496A" w:rsidP="006F496A">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6F496A" w:rsidRPr="00074C3D" w:rsidRDefault="006F496A" w:rsidP="006F496A">
            <w:pPr>
              <w:tabs>
                <w:tab w:val="left" w:pos="6695"/>
              </w:tabs>
              <w:spacing w:after="0" w:line="240" w:lineRule="auto"/>
              <w:jc w:val="both"/>
              <w:rPr>
                <w:rFonts w:ascii="Times New Roman" w:hAnsi="Times New Roman" w:cs="Times New Roman"/>
                <w:sz w:val="24"/>
                <w:szCs w:val="24"/>
              </w:rPr>
            </w:pPr>
          </w:p>
          <w:p w:rsidR="006F496A" w:rsidRPr="00074C3D" w:rsidRDefault="006F496A" w:rsidP="006F496A">
            <w:pPr>
              <w:spacing w:after="0" w:line="240" w:lineRule="auto"/>
              <w:jc w:val="both"/>
              <w:rPr>
                <w:rFonts w:ascii="Times New Roman" w:hAnsi="Times New Roman" w:cs="Times New Roman"/>
                <w:sz w:val="24"/>
                <w:szCs w:val="24"/>
              </w:rPr>
            </w:pPr>
          </w:p>
          <w:p w:rsidR="006F496A" w:rsidRPr="00074C3D" w:rsidRDefault="006F496A" w:rsidP="006F496A">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Pr>
                <w:rFonts w:ascii="Times New Roman" w:hAnsi="Times New Roman" w:cs="Times New Roman"/>
                <w:sz w:val="24"/>
                <w:szCs w:val="24"/>
              </w:rPr>
              <w:t>Пономарева</w:t>
            </w:r>
          </w:p>
          <w:p w:rsidR="006F496A" w:rsidRPr="00074C3D" w:rsidRDefault="006F496A" w:rsidP="006F496A">
            <w:pPr>
              <w:spacing w:after="0" w:line="240" w:lineRule="auto"/>
              <w:rPr>
                <w:rFonts w:ascii="Times New Roman" w:hAnsi="Times New Roman" w:cs="Times New Roman"/>
                <w:sz w:val="24"/>
                <w:szCs w:val="24"/>
              </w:rPr>
            </w:pPr>
          </w:p>
          <w:p w:rsidR="006F496A" w:rsidRDefault="006F496A" w:rsidP="006F496A">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6F496A" w:rsidRPr="00074C3D" w:rsidRDefault="006F496A" w:rsidP="006F496A">
            <w:pPr>
              <w:spacing w:after="0" w:line="240" w:lineRule="auto"/>
              <w:jc w:val="both"/>
              <w:rPr>
                <w:rFonts w:ascii="Times New Roman" w:hAnsi="Times New Roman" w:cs="Times New Roman"/>
                <w:sz w:val="24"/>
                <w:szCs w:val="24"/>
              </w:rPr>
            </w:pPr>
          </w:p>
        </w:tc>
        <w:tc>
          <w:tcPr>
            <w:tcW w:w="5040" w:type="dxa"/>
            <w:shd w:val="clear" w:color="auto" w:fill="auto"/>
          </w:tcPr>
          <w:p w:rsidR="006F496A" w:rsidRPr="00074C3D" w:rsidRDefault="006F496A" w:rsidP="006F496A">
            <w:pPr>
              <w:spacing w:after="0" w:line="240" w:lineRule="auto"/>
              <w:jc w:val="both"/>
              <w:rPr>
                <w:rFonts w:ascii="Times New Roman" w:hAnsi="Times New Roman" w:cs="Times New Roman"/>
                <w:sz w:val="24"/>
                <w:szCs w:val="24"/>
              </w:rPr>
            </w:pPr>
          </w:p>
        </w:tc>
      </w:tr>
      <w:tr w:rsidR="006F496A" w:rsidRPr="00074C3D" w:rsidTr="00FB56BF">
        <w:trPr>
          <w:trHeight w:val="401"/>
        </w:trPr>
        <w:tc>
          <w:tcPr>
            <w:tcW w:w="4849" w:type="dxa"/>
            <w:shd w:val="clear" w:color="auto" w:fill="auto"/>
          </w:tcPr>
          <w:p w:rsidR="006F496A" w:rsidRPr="00074C3D" w:rsidRDefault="006F496A" w:rsidP="006F496A">
            <w:pPr>
              <w:spacing w:after="0" w:line="240" w:lineRule="auto"/>
              <w:jc w:val="both"/>
              <w:rPr>
                <w:rFonts w:ascii="Times New Roman" w:hAnsi="Times New Roman" w:cs="Times New Roman"/>
                <w:sz w:val="24"/>
                <w:szCs w:val="24"/>
              </w:rPr>
            </w:pPr>
          </w:p>
        </w:tc>
        <w:tc>
          <w:tcPr>
            <w:tcW w:w="5040" w:type="dxa"/>
            <w:shd w:val="clear" w:color="auto" w:fill="auto"/>
          </w:tcPr>
          <w:p w:rsidR="006F496A" w:rsidRPr="00074C3D" w:rsidRDefault="006F496A" w:rsidP="006F496A">
            <w:pPr>
              <w:spacing w:after="0" w:line="240" w:lineRule="auto"/>
              <w:jc w:val="both"/>
              <w:rPr>
                <w:rFonts w:ascii="Times New Roman" w:hAnsi="Times New Roman" w:cs="Times New Roman"/>
                <w:sz w:val="24"/>
                <w:szCs w:val="24"/>
              </w:rPr>
            </w:pPr>
          </w:p>
        </w:tc>
      </w:tr>
    </w:tbl>
    <w:p w:rsidR="006F496A" w:rsidRPr="00074C3D" w:rsidRDefault="006F496A" w:rsidP="006F496A">
      <w:pPr>
        <w:pStyle w:val="a3"/>
        <w:ind w:left="0"/>
        <w:rPr>
          <w:sz w:val="20"/>
          <w:szCs w:val="20"/>
        </w:rPr>
      </w:pPr>
      <w:r w:rsidRPr="00074C3D">
        <w:rPr>
          <w:sz w:val="20"/>
          <w:szCs w:val="20"/>
        </w:rPr>
        <w:t>Рассылка:</w:t>
      </w:r>
    </w:p>
    <w:p w:rsidR="006F496A" w:rsidRPr="00074C3D" w:rsidRDefault="006F496A" w:rsidP="006F496A">
      <w:pPr>
        <w:pStyle w:val="a3"/>
        <w:ind w:left="0"/>
        <w:rPr>
          <w:sz w:val="20"/>
          <w:szCs w:val="20"/>
        </w:rPr>
      </w:pPr>
      <w:r>
        <w:rPr>
          <w:sz w:val="20"/>
          <w:szCs w:val="20"/>
        </w:rPr>
        <w:t>2</w:t>
      </w:r>
      <w:r w:rsidRPr="00074C3D">
        <w:rPr>
          <w:sz w:val="20"/>
          <w:szCs w:val="20"/>
        </w:rPr>
        <w:t>– орг.</w:t>
      </w:r>
      <w:r>
        <w:rPr>
          <w:sz w:val="20"/>
          <w:szCs w:val="20"/>
        </w:rPr>
        <w:t xml:space="preserve"> </w:t>
      </w:r>
      <w:r w:rsidRPr="00074C3D">
        <w:rPr>
          <w:sz w:val="20"/>
          <w:szCs w:val="20"/>
        </w:rPr>
        <w:t>отдел</w:t>
      </w:r>
    </w:p>
    <w:p w:rsidR="006F496A" w:rsidRDefault="006F496A" w:rsidP="006F496A">
      <w:pPr>
        <w:pStyle w:val="a3"/>
        <w:ind w:left="0"/>
        <w:rPr>
          <w:sz w:val="20"/>
          <w:szCs w:val="20"/>
        </w:rPr>
      </w:pPr>
      <w:r>
        <w:rPr>
          <w:sz w:val="20"/>
          <w:szCs w:val="20"/>
        </w:rPr>
        <w:t>1–</w:t>
      </w:r>
      <w:r w:rsidRPr="00074C3D">
        <w:rPr>
          <w:sz w:val="20"/>
          <w:szCs w:val="20"/>
        </w:rPr>
        <w:t xml:space="preserve"> </w:t>
      </w:r>
      <w:r>
        <w:rPr>
          <w:sz w:val="20"/>
          <w:szCs w:val="20"/>
        </w:rPr>
        <w:t>Управление образования</w:t>
      </w:r>
    </w:p>
    <w:p w:rsidR="006F496A" w:rsidRDefault="006F496A" w:rsidP="006F496A">
      <w:pPr>
        <w:pStyle w:val="a3"/>
        <w:ind w:left="0"/>
        <w:rPr>
          <w:sz w:val="20"/>
          <w:szCs w:val="20"/>
        </w:rPr>
      </w:pPr>
      <w:r>
        <w:rPr>
          <w:sz w:val="20"/>
          <w:szCs w:val="20"/>
        </w:rPr>
        <w:t>1- Управление финансов</w:t>
      </w:r>
    </w:p>
    <w:p w:rsidR="006F496A" w:rsidRPr="00FC2F5D" w:rsidRDefault="006F496A" w:rsidP="006F496A">
      <w:pPr>
        <w:pStyle w:val="a3"/>
        <w:ind w:left="0"/>
        <w:rPr>
          <w:sz w:val="20"/>
          <w:szCs w:val="20"/>
        </w:rPr>
      </w:pPr>
      <w:r w:rsidRPr="00FC2F5D">
        <w:rPr>
          <w:sz w:val="20"/>
          <w:szCs w:val="20"/>
        </w:rPr>
        <w:t>Опубликовать</w:t>
      </w: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Default="009C6770" w:rsidP="009D19DB">
      <w:pPr>
        <w:tabs>
          <w:tab w:val="left" w:pos="993"/>
        </w:tabs>
        <w:rPr>
          <w:color w:val="000000"/>
        </w:rPr>
      </w:pPr>
    </w:p>
    <w:p w:rsidR="00EA2EC8" w:rsidRDefault="00EA2EC8" w:rsidP="009D19DB">
      <w:pPr>
        <w:tabs>
          <w:tab w:val="left" w:pos="993"/>
        </w:tabs>
        <w:rPr>
          <w:color w:val="000000"/>
        </w:rPr>
      </w:pPr>
    </w:p>
    <w:p w:rsidR="00EA2EC8" w:rsidRDefault="00EA2EC8" w:rsidP="009D19DB">
      <w:pPr>
        <w:tabs>
          <w:tab w:val="left" w:pos="993"/>
        </w:tabs>
        <w:rPr>
          <w:color w:val="000000"/>
        </w:rPr>
      </w:pP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Приложение 1</w:t>
      </w: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к постановлению Администрации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w:t>
      </w:r>
    </w:p>
    <w:p w:rsidR="00E60ACA" w:rsidRPr="00536E4B" w:rsidRDefault="009C6770" w:rsidP="00B91FF6">
      <w:pPr>
        <w:tabs>
          <w:tab w:val="left" w:pos="993"/>
        </w:tabs>
        <w:ind w:left="5954"/>
        <w:jc w:val="center"/>
        <w:rPr>
          <w:rFonts w:ascii="Times New Roman" w:hAnsi="Times New Roman" w:cs="Times New Roman"/>
          <w:sz w:val="24"/>
          <w:szCs w:val="24"/>
        </w:rPr>
      </w:pPr>
      <w:r w:rsidRPr="00536E4B">
        <w:rPr>
          <w:rFonts w:ascii="Times New Roman" w:hAnsi="Times New Roman" w:cs="Times New Roman"/>
          <w:sz w:val="24"/>
          <w:szCs w:val="24"/>
        </w:rPr>
        <w:t xml:space="preserve">от </w:t>
      </w:r>
      <w:r w:rsidR="009E04FF" w:rsidRPr="00536E4B">
        <w:rPr>
          <w:rFonts w:ascii="Times New Roman" w:hAnsi="Times New Roman" w:cs="Times New Roman"/>
          <w:sz w:val="24"/>
          <w:szCs w:val="24"/>
        </w:rPr>
        <w:t xml:space="preserve">  декабря</w:t>
      </w:r>
      <w:r w:rsidR="00D15DD0" w:rsidRPr="00536E4B">
        <w:rPr>
          <w:rFonts w:ascii="Times New Roman" w:hAnsi="Times New Roman" w:cs="Times New Roman"/>
          <w:sz w:val="24"/>
          <w:szCs w:val="24"/>
        </w:rPr>
        <w:t xml:space="preserve"> 2019</w:t>
      </w:r>
      <w:r w:rsidR="00123F25" w:rsidRPr="00536E4B">
        <w:rPr>
          <w:rFonts w:ascii="Times New Roman" w:hAnsi="Times New Roman" w:cs="Times New Roman"/>
          <w:sz w:val="24"/>
          <w:szCs w:val="24"/>
        </w:rPr>
        <w:t xml:space="preserve"> №</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Муниципальная программа муниципального образования «</w:t>
      </w:r>
      <w:proofErr w:type="spellStart"/>
      <w:r w:rsidRPr="0039610F">
        <w:rPr>
          <w:rFonts w:ascii="Times New Roman" w:hAnsi="Times New Roman" w:cs="Times New Roman"/>
          <w:b/>
          <w:sz w:val="24"/>
          <w:szCs w:val="24"/>
        </w:rPr>
        <w:t>Глазовский</w:t>
      </w:r>
      <w:proofErr w:type="spellEnd"/>
      <w:r w:rsidRPr="0039610F">
        <w:rPr>
          <w:rFonts w:ascii="Times New Roman" w:hAnsi="Times New Roman" w:cs="Times New Roman"/>
          <w:b/>
          <w:sz w:val="24"/>
          <w:szCs w:val="24"/>
        </w:rPr>
        <w:t xml:space="preserve"> район»</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 xml:space="preserve">«Развитие образования и воспитание» </w:t>
      </w:r>
    </w:p>
    <w:p w:rsidR="009C6770" w:rsidRPr="0039610F" w:rsidRDefault="009C6770" w:rsidP="00E60ACA">
      <w:pPr>
        <w:autoSpaceDE w:val="0"/>
        <w:autoSpaceDN w:val="0"/>
        <w:adjustRightInd w:val="0"/>
        <w:spacing w:line="240" w:lineRule="auto"/>
        <w:rPr>
          <w:rFonts w:ascii="Times New Roman" w:hAnsi="Times New Roman" w:cs="Times New Roman"/>
          <w:b/>
          <w:bCs/>
          <w:sz w:val="24"/>
          <w:szCs w:val="24"/>
        </w:rPr>
      </w:pPr>
      <w:r w:rsidRPr="0039610F">
        <w:rPr>
          <w:rFonts w:ascii="Times New Roman" w:hAnsi="Times New Roman" w:cs="Times New Roman"/>
          <w:sz w:val="24"/>
          <w:szCs w:val="24"/>
        </w:rPr>
        <w:t xml:space="preserve">                       </w:t>
      </w:r>
      <w:r w:rsidRPr="0039610F">
        <w:rPr>
          <w:rFonts w:ascii="Times New Roman" w:hAnsi="Times New Roman" w:cs="Times New Roman"/>
          <w:b/>
          <w:bCs/>
          <w:sz w:val="24"/>
          <w:szCs w:val="24"/>
        </w:rPr>
        <w:t>Краткая характеристика (паспорт)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938"/>
      </w:tblGrid>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7938" w:type="dxa"/>
          </w:tcPr>
          <w:p w:rsidR="009C6770" w:rsidRPr="00FC2F5D" w:rsidRDefault="009C6770" w:rsidP="00A00F34">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 xml:space="preserve">«Развитие образования и воспитание»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9C6770" w:rsidRPr="00FC2F5D" w:rsidRDefault="009C6770" w:rsidP="009C6770">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A00F34"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9C6770" w:rsidRPr="00FC2F5D" w:rsidRDefault="009C6770" w:rsidP="00A00F34">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социальным вопросам</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Отдел культуры и молодежной политики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 подпрограмм</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01.2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 Отдел  культуры и молодежной политики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детская школа искусств»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Отдел культуры и молодежной политики,</w:t>
            </w:r>
            <w:r w:rsidRPr="00FC2F5D">
              <w:rPr>
                <w:rFonts w:ascii="Times New Roman" w:hAnsi="Times New Roman" w:cs="Times New Roman"/>
                <w:color w:val="000000"/>
                <w:sz w:val="24"/>
                <w:szCs w:val="24"/>
              </w:rPr>
              <w:t xml:space="preserve"> Муниципальное учреждение «Молодежный центр «Диалог»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Комиссия по делам несовершеннолетних и защите их прав при Администрации </w:t>
            </w:r>
            <w:proofErr w:type="spellStart"/>
            <w:r w:rsidRPr="00FC2F5D">
              <w:rPr>
                <w:rFonts w:ascii="Times New Roman" w:hAnsi="Times New Roman" w:cs="Times New Roman"/>
                <w:color w:val="000000"/>
                <w:sz w:val="24"/>
                <w:szCs w:val="24"/>
              </w:rPr>
              <w:t>Глазовского</w:t>
            </w:r>
            <w:proofErr w:type="spellEnd"/>
            <w:r w:rsidRPr="00FC2F5D">
              <w:rPr>
                <w:rFonts w:ascii="Times New Roman" w:hAnsi="Times New Roman" w:cs="Times New Roman"/>
                <w:color w:val="000000"/>
                <w:sz w:val="24"/>
                <w:szCs w:val="24"/>
              </w:rPr>
              <w:t xml:space="preserve"> района</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w:t>
            </w:r>
            <w:r w:rsidR="005E0233">
              <w:rPr>
                <w:rFonts w:ascii="Times New Roman" w:hAnsi="Times New Roman" w:cs="Times New Roman"/>
                <w:sz w:val="24"/>
                <w:szCs w:val="24"/>
              </w:rPr>
              <w:t xml:space="preserve"> культуры и молодежной политики</w:t>
            </w:r>
            <w:r w:rsidRPr="00FC2F5D">
              <w:rPr>
                <w:rFonts w:ascii="Times New Roman" w:hAnsi="Times New Roman" w:cs="Times New Roman"/>
                <w:sz w:val="24"/>
                <w:szCs w:val="24"/>
              </w:rPr>
              <w:t xml:space="preserve">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Отдел физической культуры и спорта</w:t>
            </w:r>
            <w:r w:rsidRPr="00FC2F5D">
              <w:rPr>
                <w:rFonts w:ascii="Times New Roman" w:hAnsi="Times New Roman" w:cs="Times New Roman"/>
                <w:sz w:val="24"/>
                <w:szCs w:val="24"/>
              </w:rPr>
              <w:t xml:space="preserve">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color w:val="000000"/>
                <w:sz w:val="24"/>
                <w:szCs w:val="24"/>
              </w:rPr>
              <w:t>,</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r w:rsidRPr="00FC2F5D">
              <w:rPr>
                <w:rFonts w:ascii="Times New Roman" w:hAnsi="Times New Roman" w:cs="Times New Roman"/>
                <w:color w:val="000000"/>
                <w:sz w:val="24"/>
                <w:szCs w:val="24"/>
              </w:rPr>
              <w:t xml:space="preserve">,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Автономное учреждение социального обслуживания Удмуртской Республики «Комплексный центр социального обслуживания населения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w:t>
            </w:r>
            <w:r w:rsidRPr="00FC2F5D">
              <w:rPr>
                <w:rFonts w:ascii="Times New Roman" w:hAnsi="Times New Roman" w:cs="Times New Roman"/>
                <w:color w:val="000000"/>
                <w:sz w:val="24"/>
                <w:szCs w:val="24"/>
              </w:rPr>
              <w:t xml:space="preserve"> (по согласованию),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 программы (цели подпрограмм)</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01.1.</w:t>
            </w: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01.2.Организация предоставления и повышения качества общего образования по основным общеобразовательным программам  </w:t>
            </w:r>
            <w:r w:rsidRPr="00536E4B">
              <w:rPr>
                <w:rFonts w:ascii="Times New Roman" w:hAnsi="Times New Roman" w:cs="Times New Roman"/>
                <w:sz w:val="24"/>
                <w:szCs w:val="24"/>
              </w:rPr>
              <w:lastRenderedPageBreak/>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обеспечение равного доступа к качественному образованию для всех категорий детей.</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01.3.</w:t>
            </w:r>
            <w:r w:rsidRPr="00536E4B">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536E4B">
              <w:rPr>
                <w:rFonts w:ascii="Times New Roman" w:hAnsi="Times New Roman" w:cs="Times New Roman"/>
                <w:sz w:val="24"/>
                <w:szCs w:val="24"/>
              </w:rPr>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развитие их потенциала в интересах общества.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shd w:val="clear" w:color="auto" w:fill="FFFFFF"/>
              <w:tabs>
                <w:tab w:val="left" w:pos="404"/>
              </w:tabs>
              <w:jc w:val="both"/>
              <w:rPr>
                <w:rFonts w:ascii="Times New Roman" w:hAnsi="Times New Roman" w:cs="Times New Roman"/>
                <w:bCs/>
                <w:iCs/>
                <w:sz w:val="24"/>
                <w:szCs w:val="24"/>
              </w:rPr>
            </w:pPr>
            <w:r w:rsidRPr="00536E4B">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Целевые показатели определены по подпрограммам муниципальной программы</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938"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- 2015-2024</w:t>
            </w:r>
            <w:r w:rsidR="009C6770" w:rsidRPr="00536E4B">
              <w:rPr>
                <w:rFonts w:ascii="Times New Roman" w:hAnsi="Times New Roman" w:cs="Times New Roman"/>
                <w:sz w:val="24"/>
                <w:szCs w:val="24"/>
              </w:rPr>
              <w:t xml:space="preserve"> годы.</w:t>
            </w:r>
          </w:p>
          <w:p w:rsidR="001941DF"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FE271E">
        <w:tc>
          <w:tcPr>
            <w:tcW w:w="1951" w:type="dxa"/>
          </w:tcPr>
          <w:p w:rsidR="007E7F21" w:rsidRPr="00536E4B" w:rsidRDefault="00EF6E3B"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Объё</w:t>
            </w:r>
            <w:r w:rsidR="009E04FF" w:rsidRPr="00536E4B">
              <w:rPr>
                <w:rFonts w:ascii="Times New Roman" w:hAnsi="Times New Roman" w:cs="Times New Roman"/>
                <w:sz w:val="24"/>
                <w:szCs w:val="24"/>
              </w:rPr>
              <w:t>м финансирования</w:t>
            </w:r>
            <w:r w:rsidRPr="00536E4B">
              <w:rPr>
                <w:rFonts w:ascii="Times New Roman" w:hAnsi="Times New Roman" w:cs="Times New Roman"/>
                <w:sz w:val="24"/>
                <w:szCs w:val="24"/>
              </w:rPr>
              <w:t xml:space="preserve"> на реализацию муниципальной программы</w:t>
            </w:r>
          </w:p>
        </w:tc>
        <w:tc>
          <w:tcPr>
            <w:tcW w:w="7938" w:type="dxa"/>
          </w:tcPr>
          <w:p w:rsidR="00FE271E" w:rsidRPr="00536E4B" w:rsidRDefault="00FE271E" w:rsidP="00FE271E">
            <w:pPr>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Общий объем финансирования мероприятий муниципальной программы на 2015-2024 годы составляет </w:t>
            </w:r>
            <w:r w:rsidRPr="00536E4B">
              <w:rPr>
                <w:rFonts w:ascii="Times New Roman" w:hAnsi="Times New Roman" w:cs="Times New Roman"/>
                <w:bCs/>
                <w:sz w:val="24"/>
                <w:szCs w:val="24"/>
              </w:rPr>
              <w:t>3 235 088,9</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110 091,1 тыс. руб.,  субвенций из бюджета Удмуртской Республики – 2 059 445,5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34 997,1 тыс. руб.,  средств бюджета Удмуртской Республики, планируемых к привлечению – 59 440,0 тыс</w:t>
            </w:r>
            <w:proofErr w:type="gramEnd"/>
            <w:r w:rsidRPr="00536E4B">
              <w:rPr>
                <w:rFonts w:ascii="Times New Roman" w:hAnsi="Times New Roman" w:cs="Times New Roman"/>
                <w:sz w:val="24"/>
                <w:szCs w:val="24"/>
              </w:rPr>
              <w:t xml:space="preserve">. руб., иных источников – 94 303,0 тыс. руб. </w:t>
            </w:r>
          </w:p>
          <w:p w:rsidR="00FE271E" w:rsidRPr="00536E4B" w:rsidRDefault="00FE271E" w:rsidP="00FE271E">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335" w:type="dxa"/>
              <w:tblLayout w:type="fixed"/>
              <w:tblLook w:val="04A0"/>
            </w:tblPr>
            <w:tblGrid>
              <w:gridCol w:w="1163"/>
              <w:gridCol w:w="709"/>
              <w:gridCol w:w="708"/>
              <w:gridCol w:w="567"/>
              <w:gridCol w:w="709"/>
              <w:gridCol w:w="709"/>
              <w:gridCol w:w="709"/>
              <w:gridCol w:w="567"/>
              <w:gridCol w:w="567"/>
              <w:gridCol w:w="567"/>
              <w:gridCol w:w="1360"/>
            </w:tblGrid>
            <w:tr w:rsidR="00FE271E" w:rsidRPr="00536E4B" w:rsidTr="00FE271E">
              <w:trPr>
                <w:trHeight w:val="698"/>
                <w:tblHeader/>
              </w:trPr>
              <w:tc>
                <w:tcPr>
                  <w:tcW w:w="1163" w:type="dxa"/>
                  <w:tcBorders>
                    <w:top w:val="single" w:sz="4" w:space="0" w:color="auto"/>
                    <w:left w:val="single" w:sz="4" w:space="0" w:color="auto"/>
                    <w:bottom w:val="single" w:sz="4" w:space="0" w:color="auto"/>
                    <w:right w:val="single" w:sz="4" w:space="0" w:color="auto"/>
                  </w:tcBorders>
                  <w:vAlign w:val="center"/>
                  <w:hideMark/>
                </w:tcPr>
                <w:p w:rsidR="00FE271E" w:rsidRPr="00536E4B" w:rsidRDefault="00FE271E" w:rsidP="00FE271E">
                  <w:pPr>
                    <w:jc w:val="both"/>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2023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ind w:right="324"/>
                    <w:jc w:val="both"/>
                    <w:rPr>
                      <w:rFonts w:ascii="Times New Roman" w:hAnsi="Times New Roman" w:cs="Times New Roman"/>
                      <w:sz w:val="16"/>
                      <w:szCs w:val="16"/>
                    </w:rPr>
                  </w:pPr>
                  <w:r w:rsidRPr="00536E4B">
                    <w:rPr>
                      <w:rFonts w:ascii="Times New Roman" w:hAnsi="Times New Roman" w:cs="Times New Roman"/>
                      <w:sz w:val="16"/>
                      <w:szCs w:val="16"/>
                    </w:rPr>
                    <w:t>2024</w:t>
                  </w:r>
                </w:p>
              </w:tc>
            </w:tr>
            <w:tr w:rsidR="00FE271E" w:rsidRPr="00536E4B" w:rsidTr="00FE271E">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Всего</w:t>
                  </w:r>
                </w:p>
              </w:tc>
              <w:tc>
                <w:tcPr>
                  <w:tcW w:w="709" w:type="dxa"/>
                  <w:tcBorders>
                    <w:bottom w:val="single" w:sz="4" w:space="0" w:color="auto"/>
                    <w:right w:val="single" w:sz="4" w:space="0" w:color="auto"/>
                  </w:tcBorders>
                  <w:shd w:val="clear" w:color="000000" w:fill="FFFFFF"/>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297343,3</w:t>
                  </w:r>
                </w:p>
              </w:tc>
              <w:tc>
                <w:tcPr>
                  <w:tcW w:w="708" w:type="dxa"/>
                  <w:tcBorders>
                    <w:bottom w:val="single" w:sz="4" w:space="0" w:color="auto"/>
                    <w:right w:val="single" w:sz="4" w:space="0" w:color="auto"/>
                  </w:tcBorders>
                  <w:shd w:val="clear" w:color="000000" w:fill="FFFFFF"/>
                  <w:noWrap/>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315466,7</w:t>
                  </w:r>
                </w:p>
              </w:tc>
              <w:tc>
                <w:tcPr>
                  <w:tcW w:w="567" w:type="dxa"/>
                  <w:tcBorders>
                    <w:bottom w:val="single" w:sz="4" w:space="0" w:color="auto"/>
                    <w:right w:val="single" w:sz="4" w:space="0" w:color="auto"/>
                  </w:tcBorders>
                  <w:shd w:val="clear" w:color="000000" w:fill="FFFFFF"/>
                  <w:noWrap/>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343943,1</w:t>
                  </w:r>
                </w:p>
              </w:tc>
              <w:tc>
                <w:tcPr>
                  <w:tcW w:w="709" w:type="dxa"/>
                  <w:tcBorders>
                    <w:bottom w:val="single" w:sz="4" w:space="0" w:color="auto"/>
                    <w:right w:val="single" w:sz="4" w:space="0" w:color="auto"/>
                  </w:tcBorders>
                  <w:shd w:val="clear" w:color="000000" w:fill="FFFFFF"/>
                  <w:noWrap/>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363793,4</w:t>
                  </w:r>
                </w:p>
              </w:tc>
              <w:tc>
                <w:tcPr>
                  <w:tcW w:w="709" w:type="dxa"/>
                  <w:tcBorders>
                    <w:top w:val="single" w:sz="4" w:space="0" w:color="auto"/>
                    <w:bottom w:val="single" w:sz="4" w:space="0" w:color="auto"/>
                    <w:right w:val="single" w:sz="4" w:space="0" w:color="auto"/>
                  </w:tcBorders>
                  <w:shd w:val="clear" w:color="000000" w:fill="FFFFFF"/>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411947,1</w:t>
                  </w:r>
                </w:p>
              </w:tc>
              <w:tc>
                <w:tcPr>
                  <w:tcW w:w="709" w:type="dxa"/>
                  <w:tcBorders>
                    <w:top w:val="single" w:sz="4" w:space="0" w:color="auto"/>
                    <w:bottom w:val="single" w:sz="4" w:space="0" w:color="auto"/>
                    <w:right w:val="single" w:sz="4" w:space="0" w:color="auto"/>
                  </w:tcBorders>
                  <w:shd w:val="clear" w:color="000000" w:fill="FFFFFF"/>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286401,5</w:t>
                  </w:r>
                </w:p>
              </w:tc>
              <w:tc>
                <w:tcPr>
                  <w:tcW w:w="567" w:type="dxa"/>
                  <w:tcBorders>
                    <w:top w:val="single" w:sz="4" w:space="0" w:color="auto"/>
                    <w:bottom w:val="single" w:sz="4" w:space="0" w:color="auto"/>
                    <w:right w:val="single" w:sz="4" w:space="0" w:color="auto"/>
                  </w:tcBorders>
                  <w:shd w:val="clear" w:color="000000" w:fill="FFFFFF"/>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286401,5</w:t>
                  </w:r>
                </w:p>
              </w:tc>
              <w:tc>
                <w:tcPr>
                  <w:tcW w:w="567" w:type="dxa"/>
                  <w:tcBorders>
                    <w:top w:val="single" w:sz="4" w:space="0" w:color="auto"/>
                    <w:bottom w:val="single" w:sz="4" w:space="0" w:color="auto"/>
                    <w:right w:val="single" w:sz="4" w:space="0" w:color="auto"/>
                  </w:tcBorders>
                  <w:shd w:val="clear" w:color="000000" w:fill="FFFFFF"/>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297857,6</w:t>
                  </w:r>
                </w:p>
              </w:tc>
              <w:tc>
                <w:tcPr>
                  <w:tcW w:w="567" w:type="dxa"/>
                  <w:tcBorders>
                    <w:top w:val="single" w:sz="4" w:space="0" w:color="auto"/>
                    <w:bottom w:val="single" w:sz="4" w:space="0" w:color="auto"/>
                    <w:right w:val="single" w:sz="4" w:space="0" w:color="auto"/>
                  </w:tcBorders>
                  <w:shd w:val="clear" w:color="000000" w:fill="FFFFFF"/>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309771,9</w:t>
                  </w:r>
                </w:p>
              </w:tc>
              <w:tc>
                <w:tcPr>
                  <w:tcW w:w="1360" w:type="dxa"/>
                  <w:tcBorders>
                    <w:top w:val="single" w:sz="4" w:space="0" w:color="auto"/>
                    <w:bottom w:val="single" w:sz="4" w:space="0" w:color="auto"/>
                    <w:right w:val="single" w:sz="4" w:space="0" w:color="auto"/>
                  </w:tcBorders>
                  <w:shd w:val="clear" w:color="000000" w:fill="FFFFFF"/>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322162,8</w:t>
                  </w:r>
                </w:p>
              </w:tc>
            </w:tr>
            <w:tr w:rsidR="00FE271E" w:rsidRPr="00536E4B" w:rsidTr="00FE271E">
              <w:trPr>
                <w:trHeight w:val="1341"/>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бюджет муниципального образования «</w:t>
                  </w:r>
                  <w:proofErr w:type="spellStart"/>
                  <w:r w:rsidRPr="00536E4B">
                    <w:rPr>
                      <w:rFonts w:ascii="Times New Roman" w:hAnsi="Times New Roman" w:cs="Times New Roman"/>
                      <w:sz w:val="16"/>
                      <w:szCs w:val="16"/>
                    </w:rPr>
                    <w:t>Глазовский</w:t>
                  </w:r>
                  <w:proofErr w:type="spellEnd"/>
                  <w:r w:rsidRPr="00536E4B">
                    <w:rPr>
                      <w:rFonts w:ascii="Times New Roman" w:hAnsi="Times New Roman" w:cs="Times New Roman"/>
                      <w:sz w:val="16"/>
                      <w:szCs w:val="16"/>
                    </w:rPr>
                    <w:t xml:space="preserve"> район»</w:t>
                  </w:r>
                </w:p>
              </w:tc>
              <w:tc>
                <w:tcPr>
                  <w:tcW w:w="709" w:type="dxa"/>
                  <w:tcBorders>
                    <w:bottom w:val="single" w:sz="4" w:space="0" w:color="auto"/>
                    <w:right w:val="single" w:sz="4" w:space="0" w:color="auto"/>
                  </w:tcBorders>
                  <w:shd w:val="clear" w:color="000000" w:fill="FFFFFF"/>
                  <w:vAlign w:val="center"/>
                  <w:hideMark/>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297343,3</w:t>
                  </w:r>
                </w:p>
              </w:tc>
              <w:tc>
                <w:tcPr>
                  <w:tcW w:w="708" w:type="dxa"/>
                  <w:tcBorders>
                    <w:bottom w:val="single" w:sz="4" w:space="0" w:color="auto"/>
                    <w:right w:val="single" w:sz="4" w:space="0" w:color="auto"/>
                  </w:tcBorders>
                  <w:shd w:val="clear" w:color="000000" w:fill="FFFFFF"/>
                  <w:noWrap/>
                  <w:vAlign w:val="center"/>
                  <w:hideMark/>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315466,7</w:t>
                  </w:r>
                </w:p>
              </w:tc>
              <w:tc>
                <w:tcPr>
                  <w:tcW w:w="567" w:type="dxa"/>
                  <w:tcBorders>
                    <w:bottom w:val="single" w:sz="4" w:space="0" w:color="auto"/>
                    <w:right w:val="single" w:sz="4" w:space="0" w:color="auto"/>
                  </w:tcBorders>
                  <w:shd w:val="clear" w:color="000000" w:fill="FFFFFF"/>
                  <w:noWrap/>
                  <w:vAlign w:val="center"/>
                  <w:hideMark/>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343943,1</w:t>
                  </w:r>
                </w:p>
              </w:tc>
              <w:tc>
                <w:tcPr>
                  <w:tcW w:w="709" w:type="dxa"/>
                  <w:tcBorders>
                    <w:bottom w:val="single" w:sz="4" w:space="0" w:color="auto"/>
                    <w:right w:val="single" w:sz="4" w:space="0" w:color="auto"/>
                  </w:tcBorders>
                  <w:shd w:val="clear" w:color="000000" w:fill="FFFFFF"/>
                  <w:noWrap/>
                  <w:vAlign w:val="center"/>
                  <w:hideMark/>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363793,4</w:t>
                  </w:r>
                </w:p>
              </w:tc>
              <w:tc>
                <w:tcPr>
                  <w:tcW w:w="70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411947,1</w:t>
                  </w:r>
                </w:p>
              </w:tc>
              <w:tc>
                <w:tcPr>
                  <w:tcW w:w="70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286401,5</w:t>
                  </w:r>
                </w:p>
              </w:tc>
              <w:tc>
                <w:tcPr>
                  <w:tcW w:w="567"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286401,5</w:t>
                  </w:r>
                </w:p>
              </w:tc>
              <w:tc>
                <w:tcPr>
                  <w:tcW w:w="567"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297857,6</w:t>
                  </w:r>
                </w:p>
              </w:tc>
              <w:tc>
                <w:tcPr>
                  <w:tcW w:w="567"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309771,9</w:t>
                  </w:r>
                </w:p>
              </w:tc>
              <w:tc>
                <w:tcPr>
                  <w:tcW w:w="1360"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322162,8</w:t>
                  </w:r>
                </w:p>
              </w:tc>
            </w:tr>
            <w:tr w:rsidR="00FE271E" w:rsidRPr="00536E4B" w:rsidTr="00FE271E">
              <w:trPr>
                <w:trHeight w:val="371"/>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в том числе:</w:t>
                  </w:r>
                </w:p>
              </w:tc>
              <w:tc>
                <w:tcPr>
                  <w:tcW w:w="709"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r>
            <w:tr w:rsidR="00FE271E" w:rsidRPr="00536E4B" w:rsidTr="00FE271E">
              <w:trPr>
                <w:trHeight w:val="858"/>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субсидии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 13 559,8</w:t>
                  </w:r>
                </w:p>
              </w:tc>
              <w:tc>
                <w:tcPr>
                  <w:tcW w:w="708" w:type="dxa"/>
                  <w:tcBorders>
                    <w:bottom w:val="single" w:sz="4" w:space="0" w:color="auto"/>
                    <w:right w:val="single" w:sz="4" w:space="0" w:color="auto"/>
                  </w:tcBorders>
                  <w:shd w:val="clear" w:color="000000" w:fill="FFFFFF"/>
                  <w:noWrap/>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18 551,6 </w:t>
                  </w:r>
                </w:p>
              </w:tc>
              <w:tc>
                <w:tcPr>
                  <w:tcW w:w="567" w:type="dxa"/>
                  <w:tcBorders>
                    <w:bottom w:val="single" w:sz="4" w:space="0" w:color="auto"/>
                    <w:right w:val="single" w:sz="4" w:space="0" w:color="auto"/>
                  </w:tcBorders>
                  <w:shd w:val="clear" w:color="000000" w:fill="FFFFFF"/>
                  <w:noWrap/>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27 422,8 </w:t>
                  </w:r>
                </w:p>
              </w:tc>
              <w:tc>
                <w:tcPr>
                  <w:tcW w:w="709" w:type="dxa"/>
                  <w:tcBorders>
                    <w:bottom w:val="single" w:sz="4" w:space="0" w:color="auto"/>
                    <w:right w:val="single" w:sz="4" w:space="0" w:color="auto"/>
                  </w:tcBorders>
                  <w:shd w:val="clear" w:color="000000" w:fill="FFFFFF"/>
                  <w:noWrap/>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7 461,2 </w:t>
                  </w:r>
                </w:p>
              </w:tc>
              <w:tc>
                <w:tcPr>
                  <w:tcW w:w="70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43 095,7</w:t>
                  </w:r>
                </w:p>
              </w:tc>
              <w:tc>
                <w:tcPr>
                  <w:tcW w:w="709"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r>
            <w:tr w:rsidR="00FE271E" w:rsidRPr="00536E4B" w:rsidTr="00FE271E">
              <w:trPr>
                <w:trHeight w:val="1270"/>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lastRenderedPageBreak/>
                    <w:t>субвенции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195824,8</w:t>
                  </w:r>
                </w:p>
              </w:tc>
              <w:tc>
                <w:tcPr>
                  <w:tcW w:w="708" w:type="dxa"/>
                  <w:tcBorders>
                    <w:bottom w:val="single" w:sz="4" w:space="0" w:color="auto"/>
                    <w:right w:val="single" w:sz="4" w:space="0" w:color="auto"/>
                  </w:tcBorders>
                  <w:shd w:val="clear" w:color="000000" w:fill="FFFFFF"/>
                  <w:noWrap/>
                  <w:vAlign w:val="center"/>
                  <w:hideMark/>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193477,7</w:t>
                  </w:r>
                </w:p>
              </w:tc>
              <w:tc>
                <w:tcPr>
                  <w:tcW w:w="567" w:type="dxa"/>
                  <w:tcBorders>
                    <w:bottom w:val="single" w:sz="4" w:space="0" w:color="auto"/>
                    <w:right w:val="single" w:sz="4" w:space="0" w:color="auto"/>
                  </w:tcBorders>
                  <w:shd w:val="clear" w:color="000000" w:fill="FFFFFF"/>
                  <w:noWrap/>
                  <w:vAlign w:val="center"/>
                  <w:hideMark/>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197067,3</w:t>
                  </w:r>
                </w:p>
              </w:tc>
              <w:tc>
                <w:tcPr>
                  <w:tcW w:w="709" w:type="dxa"/>
                  <w:tcBorders>
                    <w:bottom w:val="single" w:sz="4" w:space="0" w:color="auto"/>
                    <w:right w:val="single" w:sz="4" w:space="0" w:color="auto"/>
                  </w:tcBorders>
                  <w:shd w:val="clear" w:color="000000" w:fill="FFFFFF"/>
                  <w:noWrap/>
                  <w:vAlign w:val="center"/>
                  <w:hideMark/>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228774,3 </w:t>
                  </w:r>
                </w:p>
              </w:tc>
              <w:tc>
                <w:tcPr>
                  <w:tcW w:w="70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234531,0</w:t>
                  </w:r>
                </w:p>
              </w:tc>
              <w:tc>
                <w:tcPr>
                  <w:tcW w:w="70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192466,8</w:t>
                  </w:r>
                </w:p>
              </w:tc>
              <w:tc>
                <w:tcPr>
                  <w:tcW w:w="567"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192466,8</w:t>
                  </w:r>
                </w:p>
              </w:tc>
              <w:tc>
                <w:tcPr>
                  <w:tcW w:w="567"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200165,5</w:t>
                  </w:r>
                </w:p>
              </w:tc>
              <w:tc>
                <w:tcPr>
                  <w:tcW w:w="567"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208172,2</w:t>
                  </w:r>
                </w:p>
              </w:tc>
              <w:tc>
                <w:tcPr>
                  <w:tcW w:w="1360"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216499,1</w:t>
                  </w:r>
                </w:p>
              </w:tc>
            </w:tr>
            <w:tr w:rsidR="00FE271E" w:rsidRPr="00536E4B" w:rsidTr="00FE271E">
              <w:trPr>
                <w:trHeight w:val="1270"/>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прочие межбюджетные трансферты из бюджета Удмуртской Республики</w:t>
                  </w:r>
                </w:p>
              </w:tc>
              <w:tc>
                <w:tcPr>
                  <w:tcW w:w="709"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noWrap/>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12337,4</w:t>
                  </w:r>
                </w:p>
              </w:tc>
              <w:tc>
                <w:tcPr>
                  <w:tcW w:w="567" w:type="dxa"/>
                  <w:tcBorders>
                    <w:bottom w:val="single" w:sz="4" w:space="0" w:color="auto"/>
                    <w:right w:val="single" w:sz="4" w:space="0" w:color="auto"/>
                  </w:tcBorders>
                  <w:shd w:val="clear" w:color="000000" w:fill="FFFFFF"/>
                  <w:noWrap/>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9932,7</w:t>
                  </w:r>
                </w:p>
              </w:tc>
              <w:tc>
                <w:tcPr>
                  <w:tcW w:w="709" w:type="dxa"/>
                  <w:tcBorders>
                    <w:bottom w:val="single" w:sz="4" w:space="0" w:color="auto"/>
                    <w:right w:val="single" w:sz="4" w:space="0" w:color="auto"/>
                  </w:tcBorders>
                  <w:shd w:val="clear" w:color="000000" w:fill="FFFFFF"/>
                  <w:noWrap/>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12027,0</w:t>
                  </w:r>
                </w:p>
              </w:tc>
              <w:tc>
                <w:tcPr>
                  <w:tcW w:w="70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700,0</w:t>
                  </w:r>
                </w:p>
              </w:tc>
              <w:tc>
                <w:tcPr>
                  <w:tcW w:w="709"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r>
            <w:tr w:rsidR="00FE271E" w:rsidRPr="00536E4B" w:rsidTr="00FE271E">
              <w:trPr>
                <w:trHeight w:val="1346"/>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Средства бюджета Удмуртской Республики, планируемые к привлечению</w:t>
                  </w:r>
                </w:p>
              </w:tc>
              <w:tc>
                <w:tcPr>
                  <w:tcW w:w="709"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59440,0</w:t>
                  </w:r>
                </w:p>
              </w:tc>
              <w:tc>
                <w:tcPr>
                  <w:tcW w:w="567"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6"/>
                      <w:szCs w:val="16"/>
                    </w:rPr>
                  </w:pPr>
                </w:p>
              </w:tc>
            </w:tr>
            <w:tr w:rsidR="00FE271E" w:rsidRPr="00536E4B" w:rsidTr="00FE271E">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Иные источники (прочие поступления в местный бюджет)</w:t>
                  </w:r>
                </w:p>
              </w:tc>
              <w:tc>
                <w:tcPr>
                  <w:tcW w:w="70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13181,9</w:t>
                  </w:r>
                </w:p>
              </w:tc>
              <w:tc>
                <w:tcPr>
                  <w:tcW w:w="708" w:type="dxa"/>
                  <w:tcBorders>
                    <w:top w:val="single" w:sz="4" w:space="0" w:color="auto"/>
                    <w:bottom w:val="single" w:sz="4" w:space="0" w:color="auto"/>
                    <w:right w:val="single" w:sz="4" w:space="0" w:color="auto"/>
                  </w:tcBorders>
                  <w:shd w:val="clear" w:color="000000" w:fill="FFFFFF"/>
                  <w:noWrap/>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8403,2</w:t>
                  </w:r>
                </w:p>
              </w:tc>
              <w:tc>
                <w:tcPr>
                  <w:tcW w:w="567" w:type="dxa"/>
                  <w:tcBorders>
                    <w:top w:val="single" w:sz="4" w:space="0" w:color="auto"/>
                    <w:bottom w:val="single" w:sz="4" w:space="0" w:color="auto"/>
                    <w:right w:val="single" w:sz="4" w:space="0" w:color="auto"/>
                  </w:tcBorders>
                  <w:shd w:val="clear" w:color="000000" w:fill="FFFFFF"/>
                  <w:noWrap/>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8468,1</w:t>
                  </w:r>
                </w:p>
              </w:tc>
              <w:tc>
                <w:tcPr>
                  <w:tcW w:w="709" w:type="dxa"/>
                  <w:tcBorders>
                    <w:top w:val="single" w:sz="4" w:space="0" w:color="auto"/>
                    <w:bottom w:val="single" w:sz="4" w:space="0" w:color="auto"/>
                    <w:right w:val="single" w:sz="4" w:space="0" w:color="auto"/>
                  </w:tcBorders>
                  <w:shd w:val="clear" w:color="000000" w:fill="FFFFFF"/>
                  <w:noWrap/>
                  <w:vAlign w:val="center"/>
                </w:tcPr>
                <w:p w:rsidR="00FE271E" w:rsidRPr="00536E4B" w:rsidRDefault="00FE271E" w:rsidP="00FE271E">
                  <w:pPr>
                    <w:jc w:val="both"/>
                    <w:rPr>
                      <w:rFonts w:ascii="Times New Roman" w:hAnsi="Times New Roman" w:cs="Times New Roman"/>
                      <w:sz w:val="16"/>
                      <w:szCs w:val="16"/>
                    </w:rPr>
                  </w:pPr>
                  <w:r w:rsidRPr="00536E4B">
                    <w:rPr>
                      <w:rFonts w:ascii="Times New Roman" w:hAnsi="Times New Roman" w:cs="Times New Roman"/>
                      <w:sz w:val="16"/>
                      <w:szCs w:val="16"/>
                    </w:rPr>
                    <w:t>9795,2</w:t>
                  </w:r>
                </w:p>
              </w:tc>
              <w:tc>
                <w:tcPr>
                  <w:tcW w:w="70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10059,5</w:t>
                  </w:r>
                </w:p>
              </w:tc>
              <w:tc>
                <w:tcPr>
                  <w:tcW w:w="70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8461,9</w:t>
                  </w:r>
                </w:p>
              </w:tc>
              <w:tc>
                <w:tcPr>
                  <w:tcW w:w="567"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8461,9</w:t>
                  </w:r>
                </w:p>
              </w:tc>
              <w:tc>
                <w:tcPr>
                  <w:tcW w:w="567"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8800,4</w:t>
                  </w:r>
                </w:p>
              </w:tc>
              <w:tc>
                <w:tcPr>
                  <w:tcW w:w="567"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9152,4</w:t>
                  </w:r>
                </w:p>
              </w:tc>
              <w:tc>
                <w:tcPr>
                  <w:tcW w:w="1360"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6"/>
                      <w:szCs w:val="16"/>
                    </w:rPr>
                  </w:pPr>
                  <w:r w:rsidRPr="00536E4B">
                    <w:rPr>
                      <w:rFonts w:ascii="Times New Roman" w:hAnsi="Times New Roman" w:cs="Times New Roman"/>
                      <w:sz w:val="16"/>
                      <w:szCs w:val="16"/>
                    </w:rPr>
                    <w:t>9518,5</w:t>
                  </w:r>
                </w:p>
              </w:tc>
            </w:tr>
          </w:tbl>
          <w:p w:rsidR="009C6770" w:rsidRPr="00536E4B" w:rsidRDefault="009C6770" w:rsidP="00FE271E">
            <w:pPr>
              <w:ind w:right="-108"/>
              <w:jc w:val="both"/>
              <w:rPr>
                <w:rFonts w:ascii="Times New Roman" w:hAnsi="Times New Roman" w:cs="Times New Roman"/>
                <w:sz w:val="24"/>
                <w:szCs w:val="24"/>
              </w:rPr>
            </w:pPr>
          </w:p>
        </w:tc>
      </w:tr>
      <w:tr w:rsidR="009C6770" w:rsidRPr="00536E4B" w:rsidTr="00FE271E">
        <w:tc>
          <w:tcPr>
            <w:tcW w:w="1951" w:type="dxa"/>
          </w:tcPr>
          <w:p w:rsidR="009C6770" w:rsidRPr="00536E4B" w:rsidRDefault="009C6770" w:rsidP="00CD0B6E">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w:t>
            </w:r>
            <w:r w:rsidR="00EF6E3B" w:rsidRPr="00536E4B">
              <w:rPr>
                <w:rFonts w:ascii="Times New Roman" w:hAnsi="Times New Roman" w:cs="Times New Roman"/>
                <w:sz w:val="24"/>
                <w:szCs w:val="24"/>
              </w:rPr>
              <w:t xml:space="preserve"> реализации муниципальной программы</w:t>
            </w:r>
            <w:r w:rsidRPr="00536E4B">
              <w:rPr>
                <w:rFonts w:ascii="Times New Roman" w:hAnsi="Times New Roman" w:cs="Times New Roman"/>
                <w:sz w:val="24"/>
                <w:szCs w:val="24"/>
              </w:rPr>
              <w:t>, оценка планируемой эффективности</w:t>
            </w:r>
            <w:r w:rsidR="00EF6E3B" w:rsidRPr="00536E4B">
              <w:rPr>
                <w:rFonts w:ascii="Times New Roman" w:hAnsi="Times New Roman" w:cs="Times New Roman"/>
                <w:sz w:val="24"/>
                <w:szCs w:val="24"/>
              </w:rPr>
              <w:t xml:space="preserve"> её реализации</w:t>
            </w:r>
          </w:p>
        </w:tc>
        <w:tc>
          <w:tcPr>
            <w:tcW w:w="7938" w:type="dxa"/>
          </w:tcPr>
          <w:p w:rsidR="009C6770" w:rsidRPr="00536E4B" w:rsidRDefault="009C6770" w:rsidP="009C6770">
            <w:pPr>
              <w:shd w:val="clear" w:color="auto" w:fill="FFFFFF"/>
              <w:tabs>
                <w:tab w:val="left" w:pos="404"/>
              </w:tabs>
              <w:jc w:val="both"/>
              <w:rPr>
                <w:rFonts w:ascii="Times New Roman" w:hAnsi="Times New Roman" w:cs="Times New Roman"/>
                <w:sz w:val="24"/>
                <w:szCs w:val="24"/>
              </w:rPr>
            </w:pPr>
            <w:r w:rsidRPr="00536E4B">
              <w:rPr>
                <w:rFonts w:ascii="Times New Roman" w:hAnsi="Times New Roman" w:cs="Times New Roman"/>
                <w:sz w:val="24"/>
                <w:szCs w:val="24"/>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9672CD" w:rsidRPr="00536E4B" w:rsidRDefault="009672CD" w:rsidP="009672CD">
            <w:pPr>
              <w:jc w:val="both"/>
              <w:rPr>
                <w:rFonts w:ascii="Times New Roman" w:hAnsi="Times New Roman" w:cs="Times New Roman"/>
                <w:sz w:val="24"/>
                <w:szCs w:val="24"/>
              </w:rPr>
            </w:pPr>
            <w:r w:rsidRPr="00536E4B">
              <w:rPr>
                <w:rFonts w:ascii="Times New Roman" w:hAnsi="Times New Roman" w:cs="Times New Roman"/>
                <w:sz w:val="24"/>
                <w:szCs w:val="24"/>
              </w:rPr>
              <w:t>Реализация региональных проектов в рамках национальных проектов «Образование» повысит качество и конкурентоспособность образования.</w:t>
            </w:r>
          </w:p>
        </w:tc>
      </w:tr>
    </w:tbl>
    <w:p w:rsidR="009C6770" w:rsidRPr="00536E4B" w:rsidRDefault="009C6770" w:rsidP="009C6770">
      <w:pPr>
        <w:rPr>
          <w:rFonts w:ascii="Times New Roman" w:hAnsi="Times New Roman" w:cs="Times New Roman"/>
          <w:b/>
          <w:sz w:val="24"/>
          <w:szCs w:val="24"/>
        </w:rPr>
      </w:pPr>
    </w:p>
    <w:p w:rsidR="00F1595C" w:rsidRPr="00536E4B" w:rsidRDefault="00F1595C" w:rsidP="009C6770">
      <w:pPr>
        <w:rPr>
          <w:rFonts w:ascii="Times New Roman" w:hAnsi="Times New Roman" w:cs="Times New Roman"/>
          <w:b/>
          <w:sz w:val="24"/>
          <w:szCs w:val="24"/>
        </w:rPr>
      </w:pPr>
    </w:p>
    <w:p w:rsidR="009C6770" w:rsidRPr="00536E4B" w:rsidRDefault="009C6770" w:rsidP="00F1595C">
      <w:pPr>
        <w:pStyle w:val="a8"/>
        <w:keepNext/>
        <w:numPr>
          <w:ilvl w:val="0"/>
          <w:numId w:val="17"/>
        </w:numPr>
        <w:spacing w:after="0" w:line="240" w:lineRule="auto"/>
        <w:ind w:left="0"/>
        <w:jc w:val="center"/>
        <w:rPr>
          <w:rFonts w:ascii="Times New Roman" w:hAnsi="Times New Roman" w:cs="Times New Roman"/>
          <w:b/>
          <w:sz w:val="24"/>
          <w:szCs w:val="24"/>
        </w:rPr>
      </w:pPr>
      <w:r w:rsidRPr="00536E4B">
        <w:rPr>
          <w:rFonts w:ascii="Times New Roman" w:hAnsi="Times New Roman" w:cs="Times New Roman"/>
          <w:b/>
          <w:sz w:val="24"/>
          <w:szCs w:val="24"/>
        </w:rPr>
        <w:t xml:space="preserve">  Подпрограмма «Развитие дошкольного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7963"/>
      </w:tblGrid>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Развитие дошкольного образования</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Координатор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 социальной сфере</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Соисполнители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Цель</w:t>
            </w:r>
          </w:p>
        </w:tc>
        <w:tc>
          <w:tcPr>
            <w:tcW w:w="7963" w:type="dxa"/>
          </w:tcPr>
          <w:p w:rsidR="009C6770" w:rsidRPr="00536E4B" w:rsidRDefault="009C6770" w:rsidP="009C6770">
            <w:pPr>
              <w:autoSpaceDE w:val="0"/>
              <w:autoSpaceDN w:val="0"/>
              <w:adjustRightInd w:val="0"/>
              <w:jc w:val="both"/>
              <w:rPr>
                <w:rFonts w:ascii="Times New Roman" w:hAnsi="Times New Roman" w:cs="Times New Roman"/>
                <w:i/>
                <w:sz w:val="24"/>
                <w:szCs w:val="24"/>
              </w:rPr>
            </w:pP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w:t>
            </w:r>
            <w:r w:rsidRPr="00536E4B">
              <w:rPr>
                <w:rFonts w:ascii="Times New Roman" w:hAnsi="Times New Roman" w:cs="Times New Roman"/>
                <w:bCs/>
                <w:sz w:val="24"/>
                <w:szCs w:val="24"/>
              </w:rPr>
              <w:t>овышение его доступности и качества</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Задачи </w:t>
            </w:r>
          </w:p>
        </w:tc>
        <w:tc>
          <w:tcPr>
            <w:tcW w:w="7963" w:type="dxa"/>
          </w:tcPr>
          <w:p w:rsidR="009C6770" w:rsidRPr="00536E4B" w:rsidRDefault="009C6770" w:rsidP="009C6770">
            <w:pPr>
              <w:pStyle w:val="a8"/>
              <w:tabs>
                <w:tab w:val="left" w:pos="459"/>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b/>
                <w:bCs/>
                <w:sz w:val="24"/>
                <w:szCs w:val="24"/>
              </w:rPr>
            </w:pPr>
            <w:r w:rsidRPr="00536E4B">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Целевые показатели (индикаторы) </w:t>
            </w:r>
          </w:p>
        </w:tc>
        <w:tc>
          <w:tcPr>
            <w:tcW w:w="7963" w:type="dxa"/>
          </w:tcPr>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w:t>
            </w:r>
            <w:r w:rsidRPr="00536E4B">
              <w:rPr>
                <w:rFonts w:ascii="Times New Roman" w:hAnsi="Times New Roman" w:cs="Times New Roman"/>
                <w:bCs/>
                <w:sz w:val="24"/>
                <w:szCs w:val="24"/>
              </w:rPr>
              <w:lastRenderedPageBreak/>
              <w:t>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 xml:space="preserve">Средняя заработная плата педагогических работников </w:t>
            </w:r>
            <w:r w:rsidRPr="00536E4B">
              <w:rPr>
                <w:rFonts w:ascii="Times New Roman" w:hAnsi="Times New Roman" w:cs="Times New Roman"/>
                <w:bCs/>
                <w:sz w:val="24"/>
                <w:szCs w:val="24"/>
              </w:rPr>
              <w:t>дошкольных групп общеобразовательных учреждений, рублей.</w:t>
            </w:r>
            <w:r w:rsidRPr="00536E4B">
              <w:rPr>
                <w:rFonts w:ascii="Times New Roman" w:hAnsi="Times New Roman" w:cs="Times New Roman"/>
                <w:bCs/>
                <w:i/>
                <w:sz w:val="24"/>
                <w:szCs w:val="24"/>
              </w:rPr>
              <w:t xml:space="preserve">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 xml:space="preserve">9) Доля руководителей дошкольных групп муниципальных общеобразовательных учреждений муниципального образования </w:t>
            </w:r>
            <w:r w:rsidR="00CA3547" w:rsidRPr="00536E4B">
              <w:rPr>
                <w:rFonts w:ascii="Times New Roman" w:hAnsi="Times New Roman" w:cs="Times New Roman"/>
                <w:sz w:val="24"/>
                <w:szCs w:val="24"/>
              </w:rPr>
              <w:t>«</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00CA3547" w:rsidRPr="00536E4B">
              <w:rPr>
                <w:rFonts w:ascii="Times New Roman" w:hAnsi="Times New Roman" w:cs="Times New Roman"/>
                <w:sz w:val="24"/>
                <w:szCs w:val="24"/>
              </w:rPr>
              <w:t>»</w:t>
            </w:r>
            <w:r w:rsidRPr="00536E4B">
              <w:rPr>
                <w:rFonts w:ascii="Times New Roman" w:hAnsi="Times New Roman" w:cs="Times New Roman"/>
                <w:sz w:val="24"/>
                <w:szCs w:val="24"/>
              </w:rPr>
              <w:t>, с которыми заключены эффективные контракты.</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с которыми заключены эффективные контракты,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12) Независимая оценка качества дошкольного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 xml:space="preserve">. </w:t>
            </w:r>
          </w:p>
          <w:p w:rsidR="00CA3547"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963"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- 2015-2024</w:t>
            </w:r>
            <w:r w:rsidR="009C6770" w:rsidRPr="00536E4B">
              <w:rPr>
                <w:rFonts w:ascii="Times New Roman" w:hAnsi="Times New Roman" w:cs="Times New Roman"/>
                <w:sz w:val="24"/>
                <w:szCs w:val="24"/>
              </w:rPr>
              <w:t xml:space="preserve"> </w:t>
            </w:r>
            <w:r w:rsidRPr="00536E4B">
              <w:rPr>
                <w:rFonts w:ascii="Times New Roman" w:hAnsi="Times New Roman" w:cs="Times New Roman"/>
                <w:sz w:val="24"/>
                <w:szCs w:val="24"/>
              </w:rPr>
              <w:t>годы</w:t>
            </w:r>
          </w:p>
          <w:p w:rsidR="001941DF" w:rsidRPr="00536E4B" w:rsidRDefault="001941DF" w:rsidP="001941DF">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FE271E" w:rsidRPr="00536E4B" w:rsidTr="009C6770">
        <w:trPr>
          <w:trHeight w:val="709"/>
        </w:trPr>
        <w:tc>
          <w:tcPr>
            <w:tcW w:w="1926" w:type="dxa"/>
          </w:tcPr>
          <w:p w:rsidR="00FE271E" w:rsidRPr="00536E4B" w:rsidRDefault="00FE271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Объём финансирования на реализацию </w:t>
            </w:r>
            <w:r w:rsidRPr="00536E4B">
              <w:rPr>
                <w:rFonts w:ascii="Times New Roman" w:hAnsi="Times New Roman" w:cs="Times New Roman"/>
                <w:sz w:val="24"/>
                <w:szCs w:val="24"/>
              </w:rPr>
              <w:lastRenderedPageBreak/>
              <w:t>муниципальной программы</w:t>
            </w:r>
          </w:p>
        </w:tc>
        <w:tc>
          <w:tcPr>
            <w:tcW w:w="7963" w:type="dxa"/>
          </w:tcPr>
          <w:p w:rsidR="00FE271E" w:rsidRPr="00536E4B" w:rsidRDefault="00FE271E" w:rsidP="00FE271E">
            <w:pPr>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 xml:space="preserve">Общий объем финансирования  муниципальной подпрограммы на 2015-2024 годы составляет </w:t>
            </w:r>
            <w:r w:rsidRPr="00536E4B">
              <w:rPr>
                <w:rFonts w:ascii="Times New Roman" w:hAnsi="Times New Roman" w:cs="Times New Roman"/>
                <w:bCs/>
                <w:sz w:val="24"/>
                <w:szCs w:val="24"/>
              </w:rPr>
              <w:t>631 196,9</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36 275,8 тыс. руб.,  субвенций из </w:t>
            </w:r>
            <w:r w:rsidRPr="00536E4B">
              <w:rPr>
                <w:rFonts w:ascii="Times New Roman" w:hAnsi="Times New Roman" w:cs="Times New Roman"/>
                <w:sz w:val="24"/>
                <w:szCs w:val="24"/>
              </w:rPr>
              <w:lastRenderedPageBreak/>
              <w:t>бюджета Удмуртской Республики – 382 875,5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6 210,5 тыс. руб.,  средств бюджета Удмуртской Республики, планируемых к привлечению – 11 200,0 тыс. руб., иных источников</w:t>
            </w:r>
            <w:proofErr w:type="gramEnd"/>
            <w:r w:rsidRPr="00536E4B">
              <w:rPr>
                <w:rFonts w:ascii="Times New Roman" w:hAnsi="Times New Roman" w:cs="Times New Roman"/>
                <w:sz w:val="24"/>
                <w:szCs w:val="24"/>
              </w:rPr>
              <w:t xml:space="preserve"> – 24 133,7 тыс. руб. </w:t>
            </w:r>
          </w:p>
          <w:p w:rsidR="00FE271E" w:rsidRPr="00536E4B" w:rsidRDefault="00FE271E" w:rsidP="00FE271E">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567" w:type="dxa"/>
              <w:tblLook w:val="04A0"/>
            </w:tblPr>
            <w:tblGrid>
              <w:gridCol w:w="1256"/>
              <w:gridCol w:w="636"/>
              <w:gridCol w:w="636"/>
              <w:gridCol w:w="636"/>
              <w:gridCol w:w="704"/>
              <w:gridCol w:w="669"/>
              <w:gridCol w:w="606"/>
              <w:gridCol w:w="606"/>
              <w:gridCol w:w="606"/>
              <w:gridCol w:w="606"/>
              <w:gridCol w:w="606"/>
            </w:tblGrid>
            <w:tr w:rsidR="00FE271E" w:rsidRPr="00536E4B" w:rsidTr="00FE271E">
              <w:trPr>
                <w:trHeight w:val="1212"/>
                <w:tblHeader/>
              </w:trPr>
              <w:tc>
                <w:tcPr>
                  <w:tcW w:w="1256" w:type="dxa"/>
                  <w:tcBorders>
                    <w:top w:val="single" w:sz="4" w:space="0" w:color="auto"/>
                    <w:left w:val="single" w:sz="4" w:space="0" w:color="auto"/>
                    <w:bottom w:val="single" w:sz="4" w:space="0" w:color="auto"/>
                    <w:right w:val="single" w:sz="4" w:space="0" w:color="auto"/>
                  </w:tcBorders>
                  <w:vAlign w:val="center"/>
                  <w:hideMark/>
                </w:tcPr>
                <w:p w:rsidR="00FE271E" w:rsidRPr="00536E4B" w:rsidRDefault="00FE271E" w:rsidP="00FE271E">
                  <w:pPr>
                    <w:jc w:val="both"/>
                    <w:rPr>
                      <w:rFonts w:ascii="Times New Roman" w:hAnsi="Times New Roman" w:cs="Times New Roman"/>
                      <w:sz w:val="12"/>
                      <w:szCs w:val="12"/>
                    </w:rPr>
                  </w:pP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2015</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2016</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2017</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2018</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2019</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2020</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2021</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2022</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2023</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2024</w:t>
                  </w:r>
                </w:p>
              </w:tc>
            </w:tr>
            <w:tr w:rsidR="00FE271E" w:rsidRPr="00536E4B" w:rsidTr="00FE271E">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Всего</w:t>
                  </w: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58220,5</w:t>
                  </w: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63188,3</w:t>
                  </w: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73744,6</w:t>
                  </w:r>
                </w:p>
              </w:tc>
              <w:tc>
                <w:tcPr>
                  <w:tcW w:w="704"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74861,8</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52461,8</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54560,3</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56742,7</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59012,4</w:t>
                  </w:r>
                </w:p>
              </w:tc>
            </w:tr>
            <w:tr w:rsidR="00FE271E" w:rsidRPr="00536E4B" w:rsidTr="00FE271E">
              <w:trPr>
                <w:trHeight w:val="1121"/>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бюджет муниципального образования «</w:t>
                  </w:r>
                  <w:proofErr w:type="spellStart"/>
                  <w:r w:rsidRPr="00536E4B">
                    <w:rPr>
                      <w:rFonts w:ascii="Times New Roman" w:hAnsi="Times New Roman" w:cs="Times New Roman"/>
                      <w:sz w:val="12"/>
                      <w:szCs w:val="12"/>
                    </w:rPr>
                    <w:t>Глазовский</w:t>
                  </w:r>
                  <w:proofErr w:type="spellEnd"/>
                  <w:r w:rsidRPr="00536E4B">
                    <w:rPr>
                      <w:rFonts w:ascii="Times New Roman" w:hAnsi="Times New Roman" w:cs="Times New Roman"/>
                      <w:sz w:val="12"/>
                      <w:szCs w:val="12"/>
                    </w:rPr>
                    <w:t xml:space="preserve"> район»</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58220,5</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63188,3</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73744,6</w:t>
                  </w:r>
                </w:p>
              </w:tc>
              <w:tc>
                <w:tcPr>
                  <w:tcW w:w="704"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74861,8</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52461,8</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54560,3</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56742,7</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59012,4</w:t>
                  </w:r>
                </w:p>
              </w:tc>
            </w:tr>
            <w:tr w:rsidR="00FE271E" w:rsidRPr="00536E4B" w:rsidTr="00FE271E">
              <w:trPr>
                <w:trHeight w:val="282"/>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в том числе:</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704"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69"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r>
            <w:tr w:rsidR="00FE271E" w:rsidRPr="00536E4B" w:rsidTr="00FE271E">
              <w:trPr>
                <w:trHeight w:val="94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субсидии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8575,4</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9686,0 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15800,6</w:t>
                  </w:r>
                </w:p>
              </w:tc>
              <w:tc>
                <w:tcPr>
                  <w:tcW w:w="704"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2130,2 </w:t>
                  </w:r>
                </w:p>
              </w:tc>
              <w:tc>
                <w:tcPr>
                  <w:tcW w:w="66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83,6</w:t>
                  </w: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r>
            <w:tr w:rsidR="00FE271E" w:rsidRPr="00536E4B" w:rsidTr="00FE271E">
              <w:trPr>
                <w:trHeight w:val="923"/>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субвенции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35232,3</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35186,6 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35012,9</w:t>
                  </w:r>
                </w:p>
              </w:tc>
              <w:tc>
                <w:tcPr>
                  <w:tcW w:w="704"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42476,6</w:t>
                  </w:r>
                </w:p>
              </w:tc>
              <w:tc>
                <w:tcPr>
                  <w:tcW w:w="66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45168,1</w:t>
                  </w: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36176,5</w:t>
                  </w: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36176,5</w:t>
                  </w: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37623,6</w:t>
                  </w: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39128,6</w:t>
                  </w: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40693,8</w:t>
                  </w:r>
                </w:p>
              </w:tc>
            </w:tr>
            <w:tr w:rsidR="00FE271E" w:rsidRPr="00536E4B" w:rsidTr="00FE271E">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прочие межбюджетные трансферты из бюджета Удмуртской Республики</w:t>
                  </w: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3169,5</w:t>
                  </w: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1127,1</w:t>
                  </w:r>
                </w:p>
              </w:tc>
              <w:tc>
                <w:tcPr>
                  <w:tcW w:w="704"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1724,1</w:t>
                  </w:r>
                </w:p>
              </w:tc>
              <w:tc>
                <w:tcPr>
                  <w:tcW w:w="66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189,8</w:t>
                  </w: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r>
            <w:tr w:rsidR="00FE271E" w:rsidRPr="00536E4B" w:rsidTr="00FE271E">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Средства бюджета Удмуртской Республики, планируемые к привлечению</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704"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69"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11200,0</w:t>
                  </w: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2"/>
                      <w:szCs w:val="12"/>
                    </w:rPr>
                  </w:pPr>
                </w:p>
              </w:tc>
            </w:tr>
            <w:tr w:rsidR="00FE271E" w:rsidRPr="00536E4B" w:rsidTr="00FE271E">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Иные источники (прочие поступления в местный бюджет)</w:t>
                  </w:r>
                </w:p>
              </w:tc>
              <w:tc>
                <w:tcPr>
                  <w:tcW w:w="63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3490,2</w:t>
                  </w:r>
                </w:p>
              </w:tc>
              <w:tc>
                <w:tcPr>
                  <w:tcW w:w="63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2189,6</w:t>
                  </w:r>
                </w:p>
              </w:tc>
              <w:tc>
                <w:tcPr>
                  <w:tcW w:w="63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2124,1</w:t>
                  </w:r>
                </w:p>
              </w:tc>
              <w:tc>
                <w:tcPr>
                  <w:tcW w:w="704"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2"/>
                      <w:szCs w:val="12"/>
                    </w:rPr>
                  </w:pPr>
                  <w:r w:rsidRPr="00536E4B">
                    <w:rPr>
                      <w:rFonts w:ascii="Times New Roman" w:hAnsi="Times New Roman" w:cs="Times New Roman"/>
                      <w:sz w:val="12"/>
                      <w:szCs w:val="12"/>
                    </w:rPr>
                    <w:t>2230,5</w:t>
                  </w:r>
                </w:p>
              </w:tc>
              <w:tc>
                <w:tcPr>
                  <w:tcW w:w="66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2337,1</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2241,9</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2241,9</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2331,6</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2424,9</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2"/>
                      <w:szCs w:val="12"/>
                    </w:rPr>
                  </w:pPr>
                  <w:r w:rsidRPr="00536E4B">
                    <w:rPr>
                      <w:rFonts w:ascii="Times New Roman" w:hAnsi="Times New Roman" w:cs="Times New Roman"/>
                      <w:sz w:val="12"/>
                      <w:szCs w:val="12"/>
                    </w:rPr>
                    <w:t>2521,9</w:t>
                  </w:r>
                </w:p>
              </w:tc>
            </w:tr>
          </w:tbl>
          <w:p w:rsidR="00FE271E" w:rsidRPr="00536E4B" w:rsidRDefault="00FE271E" w:rsidP="00FE271E">
            <w:pPr>
              <w:rPr>
                <w:rFonts w:ascii="Times New Roman" w:hAnsi="Times New Roman" w:cs="Times New Roman"/>
                <w:sz w:val="24"/>
                <w:szCs w:val="24"/>
              </w:rPr>
            </w:pPr>
          </w:p>
        </w:tc>
      </w:tr>
      <w:tr w:rsidR="00FE271E" w:rsidRPr="00536E4B" w:rsidTr="009C6770">
        <w:tc>
          <w:tcPr>
            <w:tcW w:w="1926" w:type="dxa"/>
          </w:tcPr>
          <w:p w:rsidR="00FE271E" w:rsidRPr="00536E4B" w:rsidRDefault="00FE271E"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7963" w:type="dxa"/>
          </w:tcPr>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511FED">
      <w:pPr>
        <w:keepNext/>
        <w:shd w:val="clear" w:color="auto" w:fill="FFFFFF"/>
        <w:tabs>
          <w:tab w:val="left" w:pos="1276"/>
        </w:tabs>
        <w:ind w:right="-992"/>
        <w:jc w:val="center"/>
        <w:rPr>
          <w:rFonts w:ascii="Times New Roman" w:hAnsi="Times New Roman" w:cs="Times New Roman"/>
          <w:b/>
          <w:sz w:val="24"/>
          <w:szCs w:val="24"/>
        </w:rPr>
      </w:pPr>
      <w:r w:rsidRPr="00536E4B">
        <w:rPr>
          <w:rFonts w:ascii="Times New Roman" w:hAnsi="Times New Roman" w:cs="Times New Roman"/>
          <w:b/>
          <w:sz w:val="24"/>
          <w:szCs w:val="24"/>
        </w:rPr>
        <w:t>1.1.1. Характеристика сферы деятельности</w:t>
      </w:r>
    </w:p>
    <w:p w:rsidR="009C6770" w:rsidRPr="00536E4B" w:rsidRDefault="009C6770" w:rsidP="00511FED">
      <w:pPr>
        <w:shd w:val="clear" w:color="auto" w:fill="FFFFFF"/>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proofErr w:type="gramStart"/>
      <w:r w:rsidRPr="00536E4B">
        <w:rPr>
          <w:rFonts w:ascii="Times New Roman" w:hAnsi="Times New Roman" w:cs="Times New Roman"/>
          <w:sz w:val="24"/>
          <w:szCs w:val="24"/>
        </w:rPr>
        <w:t>на конец</w:t>
      </w:r>
      <w:proofErr w:type="gramEnd"/>
      <w:r w:rsidRPr="00536E4B">
        <w:rPr>
          <w:rFonts w:ascii="Times New Roman" w:hAnsi="Times New Roman" w:cs="Times New Roman"/>
          <w:sz w:val="24"/>
          <w:szCs w:val="24"/>
        </w:rPr>
        <w:t xml:space="preserve"> 2016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9C6770" w:rsidRPr="00536E4B" w:rsidRDefault="00FE271E" w:rsidP="00511FED">
      <w:pPr>
        <w:shd w:val="clear" w:color="auto" w:fill="FFFFFF"/>
        <w:ind w:left="-142" w:right="-992" w:firstLine="1134"/>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Всего 42 дошкольные группы, с общим количеством воспитанников 669 человек.</w:t>
      </w:r>
    </w:p>
    <w:p w:rsidR="009C6770" w:rsidRPr="00536E4B" w:rsidRDefault="009C6770" w:rsidP="00511FED">
      <w:pPr>
        <w:shd w:val="clear" w:color="auto" w:fill="FFFFFF"/>
        <w:ind w:right="-992"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536E4B">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536E4B">
        <w:rPr>
          <w:rFonts w:ascii="Times New Roman" w:hAnsi="Times New Roman" w:cs="Times New Roman"/>
          <w:sz w:val="24"/>
          <w:szCs w:val="24"/>
        </w:rPr>
        <w:t>.П</w:t>
      </w:r>
      <w:proofErr w:type="gramEnd"/>
      <w:r w:rsidRPr="00536E4B">
        <w:rPr>
          <w:rFonts w:ascii="Times New Roman" w:hAnsi="Times New Roman" w:cs="Times New Roman"/>
          <w:sz w:val="24"/>
          <w:szCs w:val="24"/>
        </w:rPr>
        <w:t xml:space="preserve">онино. </w:t>
      </w:r>
    </w:p>
    <w:p w:rsidR="009C6770" w:rsidRPr="00536E4B" w:rsidRDefault="009C6770" w:rsidP="00511FED">
      <w:pPr>
        <w:autoSpaceDE w:val="0"/>
        <w:autoSpaceDN w:val="0"/>
        <w:adjustRightInd w:val="0"/>
        <w:ind w:right="-992" w:firstLine="708"/>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2013 году после реконструкции здания школы, был открыт детский сад  в д. </w:t>
      </w:r>
      <w:proofErr w:type="spellStart"/>
      <w:r w:rsidRPr="00536E4B">
        <w:rPr>
          <w:rFonts w:ascii="Times New Roman" w:hAnsi="Times New Roman" w:cs="Times New Roman"/>
          <w:bCs/>
          <w:sz w:val="24"/>
          <w:szCs w:val="24"/>
        </w:rPr>
        <w:t>Чура</w:t>
      </w:r>
      <w:proofErr w:type="spellEnd"/>
      <w:r w:rsidRPr="00536E4B">
        <w:rPr>
          <w:rFonts w:ascii="Times New Roman" w:hAnsi="Times New Roman" w:cs="Times New Roman"/>
          <w:bCs/>
          <w:sz w:val="24"/>
          <w:szCs w:val="24"/>
        </w:rPr>
        <w:t xml:space="preserve"> на 39 мест. В 2015 году открыт детский сад на 80 мест в д. </w:t>
      </w:r>
      <w:proofErr w:type="spellStart"/>
      <w:r w:rsidRPr="00536E4B">
        <w:rPr>
          <w:rFonts w:ascii="Times New Roman" w:hAnsi="Times New Roman" w:cs="Times New Roman"/>
          <w:bCs/>
          <w:sz w:val="24"/>
          <w:szCs w:val="24"/>
        </w:rPr>
        <w:t>Штанигурт</w:t>
      </w:r>
      <w:proofErr w:type="spellEnd"/>
      <w:r w:rsidRPr="00536E4B">
        <w:rPr>
          <w:rFonts w:ascii="Times New Roman" w:hAnsi="Times New Roman" w:cs="Times New Roman"/>
          <w:bCs/>
          <w:sz w:val="24"/>
          <w:szCs w:val="24"/>
        </w:rPr>
        <w:t>. В 2016 году закончено строительство и введено в эксплуатацию здание детского сада  на 40 мест в д. Удмуртские Ключи.</w:t>
      </w:r>
    </w:p>
    <w:p w:rsidR="009C6770" w:rsidRPr="00536E4B" w:rsidRDefault="009C6770" w:rsidP="00511FED">
      <w:pPr>
        <w:autoSpaceDE w:val="0"/>
        <w:autoSpaceDN w:val="0"/>
        <w:adjustRightInd w:val="0"/>
        <w:ind w:right="-992"/>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w:t>
      </w:r>
      <w:proofErr w:type="spellStart"/>
      <w:r w:rsidRPr="00536E4B">
        <w:rPr>
          <w:rFonts w:ascii="Times New Roman" w:hAnsi="Times New Roman" w:cs="Times New Roman"/>
          <w:bCs/>
          <w:sz w:val="24"/>
          <w:szCs w:val="24"/>
        </w:rPr>
        <w:t>Качкашурская</w:t>
      </w:r>
      <w:proofErr w:type="spellEnd"/>
      <w:r w:rsidRPr="00536E4B">
        <w:rPr>
          <w:rFonts w:ascii="Times New Roman" w:hAnsi="Times New Roman" w:cs="Times New Roman"/>
          <w:bCs/>
          <w:sz w:val="24"/>
          <w:szCs w:val="24"/>
        </w:rPr>
        <w:t xml:space="preserve"> СОШ», МОУ «</w:t>
      </w:r>
      <w:proofErr w:type="spellStart"/>
      <w:r w:rsidRPr="00536E4B">
        <w:rPr>
          <w:rFonts w:ascii="Times New Roman" w:hAnsi="Times New Roman" w:cs="Times New Roman"/>
          <w:bCs/>
          <w:sz w:val="24"/>
          <w:szCs w:val="24"/>
        </w:rPr>
        <w:t>Понинская</w:t>
      </w:r>
      <w:proofErr w:type="spellEnd"/>
      <w:r w:rsidRPr="00536E4B">
        <w:rPr>
          <w:rFonts w:ascii="Times New Roman" w:hAnsi="Times New Roman" w:cs="Times New Roman"/>
          <w:bCs/>
          <w:sz w:val="24"/>
          <w:szCs w:val="24"/>
        </w:rPr>
        <w:t xml:space="preserve"> СОШ», МОУ «</w:t>
      </w:r>
      <w:proofErr w:type="spellStart"/>
      <w:r w:rsidRPr="00536E4B">
        <w:rPr>
          <w:rFonts w:ascii="Times New Roman" w:hAnsi="Times New Roman" w:cs="Times New Roman"/>
          <w:bCs/>
          <w:sz w:val="24"/>
          <w:szCs w:val="24"/>
        </w:rPr>
        <w:t>Штанигуртская</w:t>
      </w:r>
      <w:proofErr w:type="spellEnd"/>
      <w:r w:rsidRPr="00536E4B">
        <w:rPr>
          <w:rFonts w:ascii="Times New Roman" w:hAnsi="Times New Roman" w:cs="Times New Roman"/>
          <w:bCs/>
          <w:sz w:val="24"/>
          <w:szCs w:val="24"/>
        </w:rPr>
        <w:t xml:space="preserve"> начальная школа».</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9C6770" w:rsidRPr="00536E4B" w:rsidRDefault="009C6770" w:rsidP="00511FED">
      <w:pPr>
        <w:shd w:val="clear" w:color="auto" w:fill="FFFFFF"/>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Среднесрочный прогноз численности детей в возрасте от 1 до 6 лет с учетом данных </w:t>
      </w:r>
      <w:proofErr w:type="spellStart"/>
      <w:r w:rsidRPr="00536E4B">
        <w:rPr>
          <w:rFonts w:ascii="Times New Roman" w:hAnsi="Times New Roman" w:cs="Times New Roman"/>
          <w:sz w:val="24"/>
          <w:szCs w:val="24"/>
        </w:rPr>
        <w:t>Удмуртстата</w:t>
      </w:r>
      <w:proofErr w:type="spellEnd"/>
      <w:r w:rsidRPr="00536E4B">
        <w:rPr>
          <w:rFonts w:ascii="Times New Roman" w:hAnsi="Times New Roman" w:cs="Times New Roman"/>
          <w:sz w:val="24"/>
          <w:szCs w:val="24"/>
        </w:rPr>
        <w:t xml:space="preserve"> и данных муниципальных образований сельских поселений по реально проживающим детям, представлен в таблице:</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850"/>
        <w:gridCol w:w="851"/>
        <w:gridCol w:w="850"/>
        <w:gridCol w:w="851"/>
        <w:gridCol w:w="709"/>
        <w:gridCol w:w="850"/>
        <w:gridCol w:w="709"/>
        <w:gridCol w:w="850"/>
      </w:tblGrid>
      <w:tr w:rsidR="009C6770" w:rsidRPr="00536E4B" w:rsidTr="00FE271E">
        <w:trPr>
          <w:trHeight w:val="300"/>
        </w:trPr>
        <w:tc>
          <w:tcPr>
            <w:tcW w:w="3134" w:type="dxa"/>
            <w:shd w:val="clear" w:color="auto" w:fill="auto"/>
            <w:noWrap/>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Наименование показателя</w:t>
            </w:r>
          </w:p>
        </w:tc>
        <w:tc>
          <w:tcPr>
            <w:tcW w:w="850"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2013 год</w:t>
            </w:r>
          </w:p>
        </w:tc>
        <w:tc>
          <w:tcPr>
            <w:tcW w:w="851"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2014 год</w:t>
            </w:r>
          </w:p>
        </w:tc>
        <w:tc>
          <w:tcPr>
            <w:tcW w:w="850"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2015 год</w:t>
            </w:r>
          </w:p>
        </w:tc>
        <w:tc>
          <w:tcPr>
            <w:tcW w:w="851"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2016 год</w:t>
            </w:r>
          </w:p>
        </w:tc>
        <w:tc>
          <w:tcPr>
            <w:tcW w:w="709"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2017 год</w:t>
            </w:r>
          </w:p>
        </w:tc>
        <w:tc>
          <w:tcPr>
            <w:tcW w:w="850"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2018 год</w:t>
            </w:r>
          </w:p>
        </w:tc>
        <w:tc>
          <w:tcPr>
            <w:tcW w:w="709" w:type="dxa"/>
            <w:shd w:val="clear" w:color="auto" w:fill="auto"/>
            <w:noWrap/>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2019 год</w:t>
            </w:r>
          </w:p>
        </w:tc>
        <w:tc>
          <w:tcPr>
            <w:tcW w:w="850"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2020 год</w:t>
            </w:r>
          </w:p>
        </w:tc>
      </w:tr>
      <w:tr w:rsidR="009C6770" w:rsidRPr="00536E4B" w:rsidTr="00FE271E">
        <w:trPr>
          <w:trHeight w:val="300"/>
        </w:trPr>
        <w:tc>
          <w:tcPr>
            <w:tcW w:w="3134" w:type="dxa"/>
            <w:shd w:val="clear" w:color="auto" w:fill="auto"/>
            <w:noWrap/>
            <w:vAlign w:val="center"/>
          </w:tcPr>
          <w:p w:rsidR="009C6770" w:rsidRPr="00536E4B" w:rsidRDefault="009C6770" w:rsidP="00511FED">
            <w:pPr>
              <w:ind w:right="-992"/>
              <w:rPr>
                <w:rFonts w:ascii="Times New Roman" w:hAnsi="Times New Roman" w:cs="Times New Roman"/>
                <w:bCs/>
                <w:sz w:val="20"/>
                <w:szCs w:val="20"/>
              </w:rPr>
            </w:pPr>
            <w:r w:rsidRPr="00536E4B">
              <w:rPr>
                <w:rFonts w:ascii="Times New Roman" w:hAnsi="Times New Roman" w:cs="Times New Roman"/>
                <w:bCs/>
                <w:sz w:val="20"/>
                <w:szCs w:val="20"/>
              </w:rPr>
              <w:t xml:space="preserve">Численность детей в возрасте 1-6 лет, человек  (данные </w:t>
            </w:r>
            <w:proofErr w:type="spellStart"/>
            <w:r w:rsidRPr="00536E4B">
              <w:rPr>
                <w:rFonts w:ascii="Times New Roman" w:hAnsi="Times New Roman" w:cs="Times New Roman"/>
                <w:bCs/>
                <w:sz w:val="20"/>
                <w:szCs w:val="20"/>
              </w:rPr>
              <w:t>Удмуртстата</w:t>
            </w:r>
            <w:proofErr w:type="spellEnd"/>
            <w:r w:rsidRPr="00536E4B">
              <w:rPr>
                <w:rFonts w:ascii="Times New Roman" w:hAnsi="Times New Roman" w:cs="Times New Roman"/>
                <w:bCs/>
                <w:sz w:val="20"/>
                <w:szCs w:val="20"/>
              </w:rPr>
              <w:t>)</w:t>
            </w:r>
          </w:p>
        </w:tc>
        <w:tc>
          <w:tcPr>
            <w:tcW w:w="850"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1359</w:t>
            </w:r>
          </w:p>
        </w:tc>
        <w:tc>
          <w:tcPr>
            <w:tcW w:w="851"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1456</w:t>
            </w:r>
          </w:p>
        </w:tc>
        <w:tc>
          <w:tcPr>
            <w:tcW w:w="850"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1458</w:t>
            </w:r>
          </w:p>
        </w:tc>
        <w:tc>
          <w:tcPr>
            <w:tcW w:w="851"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1460</w:t>
            </w:r>
          </w:p>
        </w:tc>
        <w:tc>
          <w:tcPr>
            <w:tcW w:w="709"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1462</w:t>
            </w:r>
          </w:p>
        </w:tc>
        <w:tc>
          <w:tcPr>
            <w:tcW w:w="850"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1410</w:t>
            </w:r>
          </w:p>
        </w:tc>
        <w:tc>
          <w:tcPr>
            <w:tcW w:w="709" w:type="dxa"/>
            <w:shd w:val="clear" w:color="auto" w:fill="auto"/>
            <w:noWrap/>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1411</w:t>
            </w:r>
          </w:p>
        </w:tc>
        <w:tc>
          <w:tcPr>
            <w:tcW w:w="850"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1410</w:t>
            </w:r>
          </w:p>
        </w:tc>
      </w:tr>
      <w:tr w:rsidR="009C6770" w:rsidRPr="00536E4B" w:rsidTr="00FE271E">
        <w:trPr>
          <w:trHeight w:val="300"/>
        </w:trPr>
        <w:tc>
          <w:tcPr>
            <w:tcW w:w="3134" w:type="dxa"/>
            <w:shd w:val="clear" w:color="auto" w:fill="auto"/>
            <w:noWrap/>
            <w:vAlign w:val="center"/>
          </w:tcPr>
          <w:p w:rsidR="009C6770" w:rsidRPr="00536E4B" w:rsidRDefault="009C6770" w:rsidP="00511FED">
            <w:pPr>
              <w:ind w:right="-992"/>
              <w:rPr>
                <w:rFonts w:ascii="Times New Roman" w:hAnsi="Times New Roman" w:cs="Times New Roman"/>
                <w:bCs/>
                <w:sz w:val="20"/>
                <w:szCs w:val="20"/>
              </w:rPr>
            </w:pPr>
            <w:r w:rsidRPr="00536E4B">
              <w:rPr>
                <w:rFonts w:ascii="Times New Roman" w:hAnsi="Times New Roman" w:cs="Times New Roman"/>
                <w:bCs/>
                <w:sz w:val="20"/>
                <w:szCs w:val="20"/>
              </w:rPr>
              <w:t>Численность детей в возрасте 1-6 лет, человек  (данные муниципальных образований сельских поселений)</w:t>
            </w:r>
          </w:p>
        </w:tc>
        <w:tc>
          <w:tcPr>
            <w:tcW w:w="850" w:type="dxa"/>
            <w:vAlign w:val="center"/>
          </w:tcPr>
          <w:p w:rsidR="009C6770" w:rsidRPr="00536E4B" w:rsidRDefault="009C6770" w:rsidP="00511FED">
            <w:pPr>
              <w:ind w:right="-992"/>
              <w:jc w:val="center"/>
              <w:rPr>
                <w:rFonts w:ascii="Times New Roman" w:hAnsi="Times New Roman" w:cs="Times New Roman"/>
                <w:sz w:val="20"/>
                <w:szCs w:val="20"/>
              </w:rPr>
            </w:pPr>
            <w:r w:rsidRPr="00536E4B">
              <w:rPr>
                <w:rFonts w:ascii="Times New Roman" w:hAnsi="Times New Roman" w:cs="Times New Roman"/>
                <w:sz w:val="20"/>
                <w:szCs w:val="20"/>
              </w:rPr>
              <w:t>756</w:t>
            </w:r>
          </w:p>
        </w:tc>
        <w:tc>
          <w:tcPr>
            <w:tcW w:w="851" w:type="dxa"/>
            <w:vAlign w:val="center"/>
          </w:tcPr>
          <w:p w:rsidR="009C6770" w:rsidRPr="00536E4B" w:rsidRDefault="009C6770" w:rsidP="00511FED">
            <w:pPr>
              <w:ind w:right="-992"/>
              <w:jc w:val="center"/>
              <w:rPr>
                <w:rFonts w:ascii="Times New Roman" w:hAnsi="Times New Roman" w:cs="Times New Roman"/>
                <w:sz w:val="20"/>
                <w:szCs w:val="20"/>
              </w:rPr>
            </w:pPr>
            <w:r w:rsidRPr="00536E4B">
              <w:rPr>
                <w:rFonts w:ascii="Times New Roman" w:hAnsi="Times New Roman" w:cs="Times New Roman"/>
                <w:sz w:val="20"/>
                <w:szCs w:val="20"/>
              </w:rPr>
              <w:t>733</w:t>
            </w:r>
          </w:p>
        </w:tc>
        <w:tc>
          <w:tcPr>
            <w:tcW w:w="850" w:type="dxa"/>
            <w:vAlign w:val="center"/>
          </w:tcPr>
          <w:p w:rsidR="009C6770" w:rsidRPr="00536E4B" w:rsidRDefault="009C6770" w:rsidP="00511FED">
            <w:pPr>
              <w:ind w:right="-992"/>
              <w:jc w:val="center"/>
              <w:rPr>
                <w:rFonts w:ascii="Times New Roman" w:hAnsi="Times New Roman" w:cs="Times New Roman"/>
                <w:sz w:val="20"/>
                <w:szCs w:val="20"/>
              </w:rPr>
            </w:pPr>
            <w:r w:rsidRPr="00536E4B">
              <w:rPr>
                <w:rFonts w:ascii="Times New Roman" w:hAnsi="Times New Roman" w:cs="Times New Roman"/>
                <w:sz w:val="20"/>
                <w:szCs w:val="20"/>
              </w:rPr>
              <w:t xml:space="preserve">743                                                                                                                                                                                                                                                                                                                                                                                                                                                                                                                                                                                                                                                                                                                                                                                                                                                                                                                                                                                                                                                                                                     </w:t>
            </w:r>
          </w:p>
        </w:tc>
        <w:tc>
          <w:tcPr>
            <w:tcW w:w="851" w:type="dxa"/>
            <w:vAlign w:val="center"/>
          </w:tcPr>
          <w:p w:rsidR="009C6770" w:rsidRPr="00536E4B" w:rsidRDefault="009C6770" w:rsidP="00511FED">
            <w:pPr>
              <w:ind w:right="-992"/>
              <w:jc w:val="center"/>
              <w:rPr>
                <w:rFonts w:ascii="Times New Roman" w:hAnsi="Times New Roman" w:cs="Times New Roman"/>
                <w:sz w:val="20"/>
                <w:szCs w:val="20"/>
              </w:rPr>
            </w:pPr>
            <w:r w:rsidRPr="00536E4B">
              <w:rPr>
                <w:rFonts w:ascii="Times New Roman" w:hAnsi="Times New Roman" w:cs="Times New Roman"/>
                <w:sz w:val="20"/>
                <w:szCs w:val="20"/>
              </w:rPr>
              <w:t>699</w:t>
            </w:r>
          </w:p>
        </w:tc>
        <w:tc>
          <w:tcPr>
            <w:tcW w:w="709" w:type="dxa"/>
            <w:vAlign w:val="center"/>
          </w:tcPr>
          <w:p w:rsidR="009C6770" w:rsidRPr="00536E4B" w:rsidRDefault="009C6770" w:rsidP="00511FED">
            <w:pPr>
              <w:ind w:right="-992"/>
              <w:jc w:val="center"/>
              <w:rPr>
                <w:rFonts w:ascii="Times New Roman" w:hAnsi="Times New Roman" w:cs="Times New Roman"/>
                <w:sz w:val="20"/>
                <w:szCs w:val="20"/>
              </w:rPr>
            </w:pPr>
            <w:r w:rsidRPr="00536E4B">
              <w:rPr>
                <w:rFonts w:ascii="Times New Roman" w:hAnsi="Times New Roman" w:cs="Times New Roman"/>
                <w:sz w:val="20"/>
                <w:szCs w:val="20"/>
              </w:rPr>
              <w:t>686</w:t>
            </w:r>
          </w:p>
        </w:tc>
        <w:tc>
          <w:tcPr>
            <w:tcW w:w="850" w:type="dxa"/>
            <w:vAlign w:val="center"/>
          </w:tcPr>
          <w:p w:rsidR="009C6770" w:rsidRPr="00536E4B" w:rsidRDefault="009C6770" w:rsidP="00511FED">
            <w:pPr>
              <w:ind w:right="-992"/>
              <w:jc w:val="center"/>
              <w:rPr>
                <w:rFonts w:ascii="Times New Roman" w:hAnsi="Times New Roman" w:cs="Times New Roman"/>
                <w:sz w:val="20"/>
                <w:szCs w:val="20"/>
              </w:rPr>
            </w:pPr>
            <w:r w:rsidRPr="00536E4B">
              <w:rPr>
                <w:rFonts w:ascii="Times New Roman" w:hAnsi="Times New Roman" w:cs="Times New Roman"/>
                <w:sz w:val="20"/>
                <w:szCs w:val="20"/>
              </w:rPr>
              <w:t>702</w:t>
            </w:r>
          </w:p>
        </w:tc>
        <w:tc>
          <w:tcPr>
            <w:tcW w:w="709" w:type="dxa"/>
            <w:shd w:val="clear" w:color="auto" w:fill="auto"/>
            <w:noWrap/>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710</w:t>
            </w:r>
          </w:p>
        </w:tc>
        <w:tc>
          <w:tcPr>
            <w:tcW w:w="850" w:type="dxa"/>
            <w:vAlign w:val="center"/>
          </w:tcPr>
          <w:p w:rsidR="009C6770" w:rsidRPr="00536E4B" w:rsidRDefault="009C6770" w:rsidP="00511FED">
            <w:pPr>
              <w:ind w:right="-992"/>
              <w:jc w:val="center"/>
              <w:rPr>
                <w:rFonts w:ascii="Times New Roman" w:hAnsi="Times New Roman" w:cs="Times New Roman"/>
                <w:bCs/>
                <w:sz w:val="20"/>
                <w:szCs w:val="20"/>
              </w:rPr>
            </w:pPr>
            <w:r w:rsidRPr="00536E4B">
              <w:rPr>
                <w:rFonts w:ascii="Times New Roman" w:hAnsi="Times New Roman" w:cs="Times New Roman"/>
                <w:bCs/>
                <w:sz w:val="20"/>
                <w:szCs w:val="20"/>
              </w:rPr>
              <w:t>715</w:t>
            </w:r>
          </w:p>
        </w:tc>
      </w:tr>
    </w:tbl>
    <w:p w:rsidR="009C6770" w:rsidRPr="00536E4B" w:rsidRDefault="009C6770" w:rsidP="00511FED">
      <w:pPr>
        <w:autoSpaceDE w:val="0"/>
        <w:autoSpaceDN w:val="0"/>
        <w:adjustRightInd w:val="0"/>
        <w:ind w:right="-992"/>
        <w:rPr>
          <w:rFonts w:ascii="Times New Roman" w:hAnsi="Times New Roman" w:cs="Times New Roman"/>
          <w:b/>
          <w:sz w:val="24"/>
          <w:szCs w:val="24"/>
        </w:rPr>
      </w:pPr>
    </w:p>
    <w:p w:rsidR="009C6770" w:rsidRPr="00536E4B" w:rsidRDefault="009C6770" w:rsidP="00511FED">
      <w:pPr>
        <w:autoSpaceDE w:val="0"/>
        <w:autoSpaceDN w:val="0"/>
        <w:adjustRightInd w:val="0"/>
        <w:ind w:right="-992" w:firstLine="709"/>
        <w:jc w:val="center"/>
        <w:rPr>
          <w:rFonts w:ascii="Times New Roman" w:hAnsi="Times New Roman" w:cs="Times New Roman"/>
          <w:bCs/>
          <w:sz w:val="24"/>
          <w:szCs w:val="24"/>
        </w:rPr>
      </w:pPr>
      <w:r w:rsidRPr="00536E4B">
        <w:rPr>
          <w:rFonts w:ascii="Times New Roman" w:hAnsi="Times New Roman" w:cs="Times New Roman"/>
          <w:b/>
          <w:sz w:val="24"/>
          <w:szCs w:val="24"/>
        </w:rPr>
        <w:t>1.1.2. Приоритеты, цели и задачи</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9C6770" w:rsidRPr="00536E4B" w:rsidRDefault="009C6770" w:rsidP="00511FED">
      <w:pPr>
        <w:pStyle w:val="a8"/>
        <w:numPr>
          <w:ilvl w:val="0"/>
          <w:numId w:val="3"/>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511FED">
      <w:pPr>
        <w:pStyle w:val="a8"/>
        <w:numPr>
          <w:ilvl w:val="0"/>
          <w:numId w:val="3"/>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511FED">
      <w:pPr>
        <w:pStyle w:val="a8"/>
        <w:numPr>
          <w:ilvl w:val="0"/>
          <w:numId w:val="3"/>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511FED">
      <w:pPr>
        <w:pStyle w:val="a8"/>
        <w:numPr>
          <w:ilvl w:val="0"/>
          <w:numId w:val="3"/>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9C6770" w:rsidRPr="00536E4B" w:rsidRDefault="009C6770" w:rsidP="00511FED">
      <w:pPr>
        <w:pStyle w:val="a8"/>
        <w:numPr>
          <w:ilvl w:val="0"/>
          <w:numId w:val="21"/>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w:t>
      </w:r>
      <w:r w:rsidRPr="00536E4B">
        <w:rPr>
          <w:rFonts w:ascii="Times New Roman" w:eastAsia="Calibri" w:hAnsi="Times New Roman" w:cs="Times New Roman"/>
          <w:bCs/>
          <w:sz w:val="24"/>
          <w:szCs w:val="24"/>
        </w:rPr>
        <w:t xml:space="preserve"> </w:t>
      </w:r>
      <w:r w:rsidRPr="00536E4B">
        <w:rPr>
          <w:rFonts w:ascii="Times New Roman" w:hAnsi="Times New Roman" w:cs="Times New Roman"/>
          <w:bCs/>
          <w:sz w:val="24"/>
          <w:szCs w:val="24"/>
        </w:rPr>
        <w:t>дошкольные образовательные организации;</w:t>
      </w:r>
    </w:p>
    <w:p w:rsidR="009C6770" w:rsidRPr="00536E4B" w:rsidRDefault="009C6770" w:rsidP="00511FED">
      <w:pPr>
        <w:pStyle w:val="a8"/>
        <w:numPr>
          <w:ilvl w:val="0"/>
          <w:numId w:val="21"/>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511FED">
      <w:pPr>
        <w:pStyle w:val="a8"/>
        <w:numPr>
          <w:ilvl w:val="0"/>
          <w:numId w:val="21"/>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9C6770" w:rsidRPr="00536E4B" w:rsidRDefault="009C6770" w:rsidP="00511FED">
      <w:pPr>
        <w:autoSpaceDE w:val="0"/>
        <w:autoSpaceDN w:val="0"/>
        <w:adjustRightInd w:val="0"/>
        <w:ind w:right="-992" w:firstLine="709"/>
        <w:jc w:val="both"/>
        <w:rPr>
          <w:rFonts w:ascii="Times New Roman" w:eastAsia="Calibri" w:hAnsi="Times New Roman" w:cs="Times New Roman"/>
          <w:bCs/>
          <w:sz w:val="24"/>
          <w:szCs w:val="24"/>
        </w:rPr>
      </w:pPr>
      <w:r w:rsidRPr="00536E4B">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№273-ФЗ «Об образовании в Российской Федерации» отнесены:</w:t>
      </w:r>
    </w:p>
    <w:p w:rsidR="009C6770" w:rsidRPr="00536E4B" w:rsidRDefault="009C6770" w:rsidP="00511FED">
      <w:pPr>
        <w:pStyle w:val="a8"/>
        <w:numPr>
          <w:ilvl w:val="0"/>
          <w:numId w:val="22"/>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536E4B">
          <w:rPr>
            <w:rFonts w:ascii="Times New Roman" w:hAnsi="Times New Roman" w:cs="Times New Roman"/>
            <w:bCs/>
            <w:sz w:val="24"/>
            <w:szCs w:val="24"/>
          </w:rPr>
          <w:t>стандартами</w:t>
        </w:r>
      </w:hyperlink>
      <w:r w:rsidRPr="00536E4B">
        <w:rPr>
          <w:rFonts w:ascii="Times New Roman" w:hAnsi="Times New Roman" w:cs="Times New Roman"/>
          <w:bCs/>
          <w:sz w:val="24"/>
          <w:szCs w:val="24"/>
        </w:rPr>
        <w:t>);</w:t>
      </w:r>
    </w:p>
    <w:p w:rsidR="009C6770" w:rsidRPr="00536E4B" w:rsidRDefault="009C6770" w:rsidP="00511FED">
      <w:pPr>
        <w:pStyle w:val="a8"/>
        <w:numPr>
          <w:ilvl w:val="0"/>
          <w:numId w:val="22"/>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9C6770" w:rsidRPr="00536E4B" w:rsidRDefault="009C6770" w:rsidP="00511FED">
      <w:pPr>
        <w:pStyle w:val="a8"/>
        <w:numPr>
          <w:ilvl w:val="0"/>
          <w:numId w:val="22"/>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511FED">
      <w:pPr>
        <w:pStyle w:val="a8"/>
        <w:numPr>
          <w:ilvl w:val="0"/>
          <w:numId w:val="22"/>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учет детей, подлежащих </w:t>
      </w:r>
      <w:proofErr w:type="gramStart"/>
      <w:r w:rsidRPr="00536E4B">
        <w:rPr>
          <w:rFonts w:ascii="Times New Roman" w:hAnsi="Times New Roman" w:cs="Times New Roman"/>
          <w:bCs/>
          <w:sz w:val="24"/>
          <w:szCs w:val="24"/>
        </w:rPr>
        <w:t>обучению по</w:t>
      </w:r>
      <w:proofErr w:type="gramEnd"/>
      <w:r w:rsidRPr="00536E4B">
        <w:rPr>
          <w:rFonts w:ascii="Times New Roman" w:hAnsi="Times New Roman" w:cs="Times New Roman"/>
          <w:bCs/>
          <w:sz w:val="24"/>
          <w:szCs w:val="24"/>
        </w:rPr>
        <w:t xml:space="preserve"> образовательным программам дошкольного образования.</w:t>
      </w:r>
    </w:p>
    <w:p w:rsidR="009C6770" w:rsidRPr="00536E4B" w:rsidRDefault="009C6770" w:rsidP="00511FED">
      <w:pPr>
        <w:pStyle w:val="a8"/>
        <w:numPr>
          <w:ilvl w:val="0"/>
          <w:numId w:val="22"/>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w:t>
      </w:r>
      <w:r w:rsidRPr="00536E4B">
        <w:rPr>
          <w:rFonts w:ascii="Times New Roman" w:hAnsi="Times New Roman" w:cs="Times New Roman"/>
          <w:sz w:val="24"/>
          <w:szCs w:val="24"/>
        </w:rPr>
        <w:lastRenderedPageBreak/>
        <w:t>осуществляемых из местных бюджетов) 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соответствии</w:t>
      </w:r>
      <w:proofErr w:type="gramEnd"/>
      <w:r w:rsidRPr="00536E4B">
        <w:rPr>
          <w:rFonts w:ascii="Times New Roman" w:hAnsi="Times New Roman" w:cs="Times New Roman"/>
          <w:sz w:val="24"/>
          <w:szCs w:val="24"/>
        </w:rPr>
        <w:t xml:space="preserve"> с нормативами, установленными законами субъекта Российской Федерации.</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наделены следующими государственными полномочиями Удмуртской Республики:</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536E4B">
        <w:rPr>
          <w:rFonts w:ascii="Times New Roman" w:hAnsi="Times New Roman" w:cs="Times New Roman"/>
          <w:bCs/>
          <w:sz w:val="24"/>
          <w:szCs w:val="24"/>
        </w:rPr>
        <w:t>–и</w:t>
      </w:r>
      <w:proofErr w:type="gramEnd"/>
      <w:r w:rsidRPr="00536E4B">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исходя из установленных и переданных полномочий, с учетом приоритетов государственной политики определены цель и задачи подпрограммы.</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w:t>
      </w:r>
      <w:r w:rsidRPr="00536E4B">
        <w:rPr>
          <w:rFonts w:ascii="Times New Roman" w:hAnsi="Times New Roman" w:cs="Times New Roman"/>
          <w:sz w:val="24"/>
          <w:szCs w:val="24"/>
        </w:rPr>
        <w:t xml:space="preserve">общедоступного и бесплатного дошкольного образования на территории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511FED">
      <w:pPr>
        <w:autoSpaceDE w:val="0"/>
        <w:autoSpaceDN w:val="0"/>
        <w:adjustRightInd w:val="0"/>
        <w:ind w:right="-992" w:firstLine="709"/>
        <w:jc w:val="both"/>
        <w:rPr>
          <w:rFonts w:ascii="Times New Roman" w:hAnsi="Times New Roman" w:cs="Times New Roman"/>
          <w:b/>
          <w:bCs/>
          <w:sz w:val="24"/>
          <w:szCs w:val="24"/>
        </w:rPr>
      </w:pPr>
      <w:r w:rsidRPr="00536E4B">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9C6770" w:rsidRPr="00536E4B" w:rsidRDefault="009C6770" w:rsidP="00511FED">
      <w:pPr>
        <w:pStyle w:val="a8"/>
        <w:numPr>
          <w:ilvl w:val="0"/>
          <w:numId w:val="4"/>
        </w:numPr>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9C6770" w:rsidRPr="00536E4B" w:rsidRDefault="009C6770" w:rsidP="00511FED">
      <w:pPr>
        <w:pStyle w:val="a8"/>
        <w:numPr>
          <w:ilvl w:val="0"/>
          <w:numId w:val="4"/>
        </w:numPr>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9C6770" w:rsidRPr="00536E4B" w:rsidRDefault="009C6770" w:rsidP="00511FED">
      <w:pPr>
        <w:pStyle w:val="a8"/>
        <w:numPr>
          <w:ilvl w:val="0"/>
          <w:numId w:val="4"/>
        </w:numPr>
        <w:tabs>
          <w:tab w:val="left" w:pos="1134"/>
        </w:tabs>
        <w:spacing w:after="0" w:line="240" w:lineRule="auto"/>
        <w:ind w:left="0" w:right="-992" w:firstLine="709"/>
        <w:jc w:val="both"/>
        <w:rPr>
          <w:rFonts w:ascii="Times New Roman" w:hAnsi="Times New Roman" w:cs="Times New Roman"/>
          <w:b/>
          <w:sz w:val="24"/>
          <w:szCs w:val="24"/>
        </w:rPr>
      </w:pPr>
      <w:r w:rsidRPr="00536E4B">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9C6770" w:rsidRPr="00536E4B" w:rsidRDefault="009C6770" w:rsidP="00511FED">
      <w:pPr>
        <w:pStyle w:val="a8"/>
        <w:numPr>
          <w:ilvl w:val="0"/>
          <w:numId w:val="4"/>
        </w:numPr>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511FED">
      <w:pPr>
        <w:pStyle w:val="a8"/>
        <w:numPr>
          <w:ilvl w:val="0"/>
          <w:numId w:val="4"/>
        </w:numPr>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511FED">
      <w:pPr>
        <w:pStyle w:val="a8"/>
        <w:numPr>
          <w:ilvl w:val="0"/>
          <w:numId w:val="4"/>
        </w:numPr>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9C6770" w:rsidRPr="00536E4B" w:rsidRDefault="009C6770" w:rsidP="00511FED">
      <w:pPr>
        <w:pStyle w:val="a8"/>
        <w:numPr>
          <w:ilvl w:val="0"/>
          <w:numId w:val="4"/>
        </w:numPr>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511FED">
      <w:pPr>
        <w:pStyle w:val="a8"/>
        <w:numPr>
          <w:ilvl w:val="0"/>
          <w:numId w:val="4"/>
        </w:numPr>
        <w:tabs>
          <w:tab w:val="left" w:pos="1134"/>
        </w:tabs>
        <w:spacing w:after="0" w:line="240" w:lineRule="auto"/>
        <w:ind w:left="0" w:right="-992" w:firstLine="709"/>
        <w:jc w:val="both"/>
        <w:rPr>
          <w:rFonts w:ascii="Times New Roman" w:hAnsi="Times New Roman" w:cs="Times New Roman"/>
          <w:b/>
          <w:sz w:val="24"/>
          <w:szCs w:val="24"/>
        </w:rPr>
      </w:pPr>
      <w:r w:rsidRPr="00536E4B">
        <w:rPr>
          <w:rFonts w:ascii="Times New Roman" w:hAnsi="Times New Roman" w:cs="Times New Roman"/>
          <w:sz w:val="24"/>
          <w:szCs w:val="24"/>
        </w:rPr>
        <w:t>развитие системы обратной связи с потребителями услуг дошкольного образования.</w:t>
      </w:r>
    </w:p>
    <w:p w:rsidR="009C6770" w:rsidRPr="00536E4B" w:rsidRDefault="009C6770" w:rsidP="00511FED">
      <w:pPr>
        <w:keepNext/>
        <w:shd w:val="clear" w:color="auto" w:fill="FFFFFF"/>
        <w:tabs>
          <w:tab w:val="left" w:pos="1276"/>
        </w:tabs>
        <w:ind w:right="-992"/>
        <w:jc w:val="center"/>
        <w:rPr>
          <w:rFonts w:ascii="Times New Roman" w:hAnsi="Times New Roman" w:cs="Times New Roman"/>
          <w:b/>
          <w:sz w:val="24"/>
          <w:szCs w:val="24"/>
        </w:rPr>
      </w:pPr>
      <w:r w:rsidRPr="00536E4B">
        <w:rPr>
          <w:rFonts w:ascii="Times New Roman" w:hAnsi="Times New Roman" w:cs="Times New Roman"/>
          <w:b/>
          <w:sz w:val="24"/>
          <w:szCs w:val="24"/>
        </w:rPr>
        <w:t>1.1.3. Целевые показатели (индикаторы)</w:t>
      </w:r>
    </w:p>
    <w:p w:rsidR="009C6770" w:rsidRPr="00536E4B" w:rsidRDefault="009C6770" w:rsidP="00511FED">
      <w:pPr>
        <w:pStyle w:val="a8"/>
        <w:numPr>
          <w:ilvl w:val="0"/>
          <w:numId w:val="5"/>
        </w:numPr>
        <w:tabs>
          <w:tab w:val="left" w:pos="1134"/>
        </w:tabs>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9C6770" w:rsidRPr="00536E4B" w:rsidRDefault="009C6770" w:rsidP="00511FED">
      <w:pPr>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511FED">
      <w:pPr>
        <w:pStyle w:val="a8"/>
        <w:numPr>
          <w:ilvl w:val="0"/>
          <w:numId w:val="5"/>
        </w:numPr>
        <w:tabs>
          <w:tab w:val="left" w:pos="1134"/>
        </w:tabs>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9C6770" w:rsidRPr="00536E4B" w:rsidRDefault="009C6770" w:rsidP="00511FED">
      <w:pPr>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536E4B">
        <w:rPr>
          <w:rFonts w:ascii="Times New Roman" w:hAnsi="Times New Roman" w:cs="Times New Roman"/>
          <w:bCs/>
          <w:sz w:val="24"/>
          <w:szCs w:val="24"/>
        </w:rPr>
        <w:t>Предусмотрен</w:t>
      </w:r>
      <w:proofErr w:type="gramEnd"/>
      <w:r w:rsidRPr="00536E4B">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9C6770" w:rsidRPr="00536E4B" w:rsidRDefault="009C6770" w:rsidP="00511FED">
      <w:pPr>
        <w:pStyle w:val="a8"/>
        <w:numPr>
          <w:ilvl w:val="0"/>
          <w:numId w:val="5"/>
        </w:numPr>
        <w:tabs>
          <w:tab w:val="left" w:pos="1134"/>
        </w:tabs>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511FED">
      <w:pPr>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Показатель характеризует обеспечение законодательно закрепленных гарантий доступности дошкольного образования. </w:t>
      </w:r>
      <w:r w:rsidRPr="00536E4B">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536E4B">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536E4B">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9C6770" w:rsidRPr="00536E4B" w:rsidRDefault="009C6770" w:rsidP="00511FED">
      <w:pPr>
        <w:pStyle w:val="a8"/>
        <w:numPr>
          <w:ilvl w:val="0"/>
          <w:numId w:val="5"/>
        </w:numPr>
        <w:tabs>
          <w:tab w:val="left" w:pos="1134"/>
        </w:tabs>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9C6770" w:rsidRPr="00536E4B" w:rsidRDefault="009C6770" w:rsidP="00511FED">
      <w:pPr>
        <w:ind w:right="-992" w:firstLine="709"/>
        <w:jc w:val="both"/>
        <w:rPr>
          <w:rFonts w:ascii="Times New Roman" w:hAnsi="Times New Roman" w:cs="Times New Roman"/>
          <w:b/>
          <w:bCs/>
          <w:sz w:val="24"/>
          <w:szCs w:val="24"/>
        </w:rPr>
      </w:pPr>
      <w:r w:rsidRPr="00536E4B">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9C6770" w:rsidRPr="00536E4B" w:rsidRDefault="009C6770" w:rsidP="00511FED">
      <w:pPr>
        <w:pStyle w:val="a8"/>
        <w:numPr>
          <w:ilvl w:val="0"/>
          <w:numId w:val="5"/>
        </w:numPr>
        <w:tabs>
          <w:tab w:val="left" w:pos="1134"/>
        </w:tabs>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511FED">
      <w:pPr>
        <w:tabs>
          <w:tab w:val="left" w:pos="1134"/>
        </w:tabs>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безопасность условий </w:t>
      </w:r>
      <w:r w:rsidRPr="00536E4B">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536E4B">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9C6770" w:rsidRPr="00536E4B" w:rsidRDefault="009C6770" w:rsidP="00511FED">
      <w:pPr>
        <w:pStyle w:val="a8"/>
        <w:numPr>
          <w:ilvl w:val="0"/>
          <w:numId w:val="5"/>
        </w:numPr>
        <w:tabs>
          <w:tab w:val="left" w:pos="1134"/>
        </w:tabs>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9C6770" w:rsidRPr="00536E4B" w:rsidRDefault="009C6770" w:rsidP="00511FED">
      <w:pPr>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9C6770" w:rsidRPr="00536E4B" w:rsidRDefault="009C6770" w:rsidP="00511FED">
      <w:pPr>
        <w:pStyle w:val="a8"/>
        <w:numPr>
          <w:ilvl w:val="0"/>
          <w:numId w:val="5"/>
        </w:numPr>
        <w:tabs>
          <w:tab w:val="left" w:pos="1134"/>
        </w:tabs>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9C6770" w:rsidRPr="00536E4B" w:rsidRDefault="009C6770" w:rsidP="00511FED">
      <w:pPr>
        <w:tabs>
          <w:tab w:val="left" w:pos="1134"/>
        </w:tabs>
        <w:ind w:right="-992"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536E4B">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9C6770" w:rsidRPr="00536E4B" w:rsidRDefault="009C6770" w:rsidP="00511FED">
      <w:pPr>
        <w:pStyle w:val="a8"/>
        <w:numPr>
          <w:ilvl w:val="0"/>
          <w:numId w:val="5"/>
        </w:numPr>
        <w:tabs>
          <w:tab w:val="left" w:pos="1134"/>
        </w:tabs>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536E4B">
        <w:rPr>
          <w:rFonts w:ascii="Times New Roman" w:hAnsi="Times New Roman" w:cs="Times New Roman"/>
          <w:sz w:val="24"/>
          <w:szCs w:val="24"/>
        </w:rPr>
        <w:t xml:space="preserve">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w:t>
      </w:r>
      <w:r w:rsidRPr="00536E4B">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9C6770" w:rsidRPr="00536E4B" w:rsidRDefault="009C6770" w:rsidP="00511FED">
      <w:pPr>
        <w:pStyle w:val="a8"/>
        <w:tabs>
          <w:tab w:val="left" w:pos="1134"/>
        </w:tabs>
        <w:autoSpaceDE w:val="0"/>
        <w:autoSpaceDN w:val="0"/>
        <w:adjustRightInd w:val="0"/>
        <w:ind w:left="0" w:right="-992" w:firstLine="709"/>
        <w:jc w:val="both"/>
        <w:rPr>
          <w:rFonts w:ascii="Times New Roman" w:hAnsi="Times New Roman" w:cs="Times New Roman"/>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дошкольных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дошкольного образования.</w:t>
      </w:r>
    </w:p>
    <w:p w:rsidR="009C6770" w:rsidRPr="00536E4B" w:rsidRDefault="009C6770" w:rsidP="00511FED">
      <w:pPr>
        <w:pStyle w:val="a8"/>
        <w:tabs>
          <w:tab w:val="left" w:pos="1134"/>
        </w:tabs>
        <w:autoSpaceDE w:val="0"/>
        <w:autoSpaceDN w:val="0"/>
        <w:adjustRightInd w:val="0"/>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9) Доля руководителей дошкольных групп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 </w:t>
      </w:r>
      <w:proofErr w:type="gramStart"/>
      <w:r w:rsidRPr="00536E4B">
        <w:rPr>
          <w:rFonts w:ascii="Times New Roman" w:hAnsi="Times New Roman" w:cs="Times New Roman"/>
          <w:sz w:val="24"/>
          <w:szCs w:val="24"/>
        </w:rPr>
        <w:t>которыми</w:t>
      </w:r>
      <w:proofErr w:type="gramEnd"/>
      <w:r w:rsidRPr="00536E4B">
        <w:rPr>
          <w:rFonts w:ascii="Times New Roman" w:hAnsi="Times New Roman" w:cs="Times New Roman"/>
          <w:sz w:val="24"/>
          <w:szCs w:val="24"/>
        </w:rPr>
        <w:t xml:space="preserve"> заключены эффективные контракты.</w:t>
      </w:r>
    </w:p>
    <w:p w:rsidR="009C6770" w:rsidRPr="00536E4B" w:rsidRDefault="009C6770" w:rsidP="00511FED">
      <w:pPr>
        <w:pStyle w:val="a8"/>
        <w:tabs>
          <w:tab w:val="left" w:pos="1134"/>
        </w:tabs>
        <w:autoSpaceDE w:val="0"/>
        <w:autoSpaceDN w:val="0"/>
        <w:adjustRightInd w:val="0"/>
        <w:ind w:left="0" w:right="-992"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w:t>
      </w:r>
      <w:proofErr w:type="spellStart"/>
      <w:r w:rsidRPr="00536E4B">
        <w:rPr>
          <w:rFonts w:ascii="Times New Roman" w:hAnsi="Times New Roman" w:cs="Times New Roman"/>
          <w:spacing w:val="-2"/>
          <w:sz w:val="24"/>
          <w:szCs w:val="24"/>
        </w:rPr>
        <w:t>Глазовского</w:t>
      </w:r>
      <w:proofErr w:type="spellEnd"/>
      <w:r w:rsidRPr="00536E4B">
        <w:rPr>
          <w:rFonts w:ascii="Times New Roman" w:hAnsi="Times New Roman" w:cs="Times New Roman"/>
          <w:spacing w:val="-2"/>
          <w:sz w:val="24"/>
          <w:szCs w:val="24"/>
        </w:rPr>
        <w:t xml:space="preserve">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9C6770" w:rsidRPr="00536E4B" w:rsidRDefault="009C6770" w:rsidP="00511FED">
      <w:pPr>
        <w:pStyle w:val="a8"/>
        <w:tabs>
          <w:tab w:val="left" w:pos="1134"/>
        </w:tabs>
        <w:autoSpaceDE w:val="0"/>
        <w:autoSpaceDN w:val="0"/>
        <w:adjustRightInd w:val="0"/>
        <w:ind w:left="0" w:right="-992" w:firstLine="709"/>
        <w:jc w:val="both"/>
        <w:rPr>
          <w:rFonts w:ascii="Times New Roman" w:hAnsi="Times New Roman" w:cs="Times New Roman"/>
          <w:sz w:val="24"/>
          <w:szCs w:val="24"/>
        </w:rPr>
      </w:pPr>
      <w:r w:rsidRPr="00536E4B">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9C6770" w:rsidRPr="00536E4B" w:rsidRDefault="009C6770" w:rsidP="00511FED">
      <w:pPr>
        <w:pStyle w:val="a8"/>
        <w:tabs>
          <w:tab w:val="left" w:pos="1134"/>
        </w:tabs>
        <w:autoSpaceDE w:val="0"/>
        <w:autoSpaceDN w:val="0"/>
        <w:adjustRightInd w:val="0"/>
        <w:ind w:left="0" w:right="-992"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w:t>
      </w:r>
      <w:proofErr w:type="spellStart"/>
      <w:r w:rsidRPr="00536E4B">
        <w:rPr>
          <w:rFonts w:ascii="Times New Roman" w:hAnsi="Times New Roman" w:cs="Times New Roman"/>
          <w:spacing w:val="-2"/>
          <w:sz w:val="24"/>
          <w:szCs w:val="24"/>
        </w:rPr>
        <w:t>Глазовского</w:t>
      </w:r>
      <w:proofErr w:type="spellEnd"/>
      <w:r w:rsidRPr="00536E4B">
        <w:rPr>
          <w:rFonts w:ascii="Times New Roman" w:hAnsi="Times New Roman" w:cs="Times New Roman"/>
          <w:spacing w:val="-2"/>
          <w:sz w:val="24"/>
          <w:szCs w:val="24"/>
        </w:rPr>
        <w:t xml:space="preserve"> района от результатов их профессиональной служебной деятельности. Влияет на качество и доступность </w:t>
      </w:r>
      <w:r w:rsidRPr="00536E4B">
        <w:rPr>
          <w:rFonts w:ascii="Times New Roman" w:hAnsi="Times New Roman" w:cs="Times New Roman"/>
          <w:spacing w:val="-2"/>
          <w:sz w:val="24"/>
          <w:szCs w:val="24"/>
        </w:rPr>
        <w:lastRenderedPageBreak/>
        <w:t>оказываемых муниципальных услуг дошкольного образования, размер заработной платы и квалификацию педагогических работников.</w:t>
      </w:r>
    </w:p>
    <w:p w:rsidR="009C6770" w:rsidRPr="00536E4B" w:rsidRDefault="009C6770" w:rsidP="00511FED">
      <w:pPr>
        <w:pStyle w:val="a8"/>
        <w:tabs>
          <w:tab w:val="left" w:pos="1134"/>
        </w:tabs>
        <w:autoSpaceDE w:val="0"/>
        <w:autoSpaceDN w:val="0"/>
        <w:adjustRightInd w:val="0"/>
        <w:ind w:left="0" w:right="-992" w:firstLine="709"/>
        <w:jc w:val="both"/>
        <w:rPr>
          <w:rFonts w:ascii="Times New Roman" w:hAnsi="Times New Roman" w:cs="Times New Roman"/>
          <w:spacing w:val="-2"/>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511FED">
      <w:pPr>
        <w:pStyle w:val="a8"/>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9C6770" w:rsidRPr="00536E4B" w:rsidRDefault="00F1595C" w:rsidP="00511FED">
      <w:pPr>
        <w:pStyle w:val="a8"/>
        <w:tabs>
          <w:tab w:val="left" w:pos="1134"/>
        </w:tabs>
        <w:ind w:left="0" w:right="-992"/>
        <w:jc w:val="both"/>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12) Независимая оценка качества дошкольного образования, баллов.</w:t>
      </w:r>
    </w:p>
    <w:p w:rsidR="009C6770" w:rsidRPr="00536E4B" w:rsidRDefault="009C6770" w:rsidP="00511FED">
      <w:pPr>
        <w:pStyle w:val="a8"/>
        <w:tabs>
          <w:tab w:val="left" w:pos="1134"/>
        </w:tabs>
        <w:autoSpaceDE w:val="0"/>
        <w:autoSpaceDN w:val="0"/>
        <w:adjustRightInd w:val="0"/>
        <w:ind w:left="0" w:right="-992" w:firstLine="709"/>
        <w:jc w:val="both"/>
        <w:rPr>
          <w:rFonts w:ascii="Times New Roman" w:hAnsi="Times New Roman" w:cs="Times New Roman"/>
          <w:i/>
          <w:spacing w:val="-2"/>
          <w:sz w:val="24"/>
          <w:szCs w:val="24"/>
        </w:rPr>
      </w:pPr>
      <w:r w:rsidRPr="00536E4B">
        <w:rPr>
          <w:rFonts w:ascii="Times New Roman" w:hAnsi="Times New Roman" w:cs="Times New Roman"/>
          <w:bCs/>
          <w:sz w:val="24"/>
          <w:szCs w:val="24"/>
        </w:rPr>
        <w:t>Показатель характеризует качество дошкольного образования.</w:t>
      </w:r>
    </w:p>
    <w:p w:rsidR="009C6770" w:rsidRPr="00536E4B" w:rsidRDefault="009C6770" w:rsidP="00511FED">
      <w:pPr>
        <w:pStyle w:val="a8"/>
        <w:tabs>
          <w:tab w:val="left" w:pos="1134"/>
        </w:tabs>
        <w:ind w:left="0" w:right="-992"/>
        <w:jc w:val="both"/>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F1595C" w:rsidRPr="00536E4B">
        <w:rPr>
          <w:rFonts w:ascii="Times New Roman" w:hAnsi="Times New Roman" w:cs="Times New Roman"/>
          <w:bCs/>
          <w:sz w:val="24"/>
          <w:szCs w:val="24"/>
        </w:rPr>
        <w:t xml:space="preserve">           </w:t>
      </w: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в сфере дошкольного образования, процентов. </w:t>
      </w:r>
    </w:p>
    <w:p w:rsidR="009C6770" w:rsidRPr="00536E4B" w:rsidRDefault="009C6770" w:rsidP="00511FED">
      <w:pPr>
        <w:pStyle w:val="a8"/>
        <w:tabs>
          <w:tab w:val="left" w:pos="1134"/>
        </w:tabs>
        <w:autoSpaceDE w:val="0"/>
        <w:autoSpaceDN w:val="0"/>
        <w:adjustRightInd w:val="0"/>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536E4B" w:rsidRDefault="00F1595C" w:rsidP="00511FED">
      <w:pPr>
        <w:ind w:right="-992"/>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 xml:space="preserve">14) </w:t>
      </w:r>
      <w:r w:rsidR="009C6770"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9C6770" w:rsidRPr="00536E4B" w:rsidRDefault="009C6770" w:rsidP="00511FED">
      <w:pPr>
        <w:ind w:right="-992"/>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536E4B" w:rsidRDefault="009C6770" w:rsidP="00511FED">
      <w:pPr>
        <w:pStyle w:val="a8"/>
        <w:tabs>
          <w:tab w:val="left" w:pos="1134"/>
        </w:tabs>
        <w:autoSpaceDE w:val="0"/>
        <w:autoSpaceDN w:val="0"/>
        <w:adjustRightInd w:val="0"/>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511FED">
      <w:pPr>
        <w:keepNext/>
        <w:shd w:val="clear" w:color="auto" w:fill="FFFFFF"/>
        <w:tabs>
          <w:tab w:val="left" w:pos="1276"/>
        </w:tabs>
        <w:ind w:right="-992"/>
        <w:jc w:val="center"/>
        <w:rPr>
          <w:rFonts w:ascii="Times New Roman" w:hAnsi="Times New Roman" w:cs="Times New Roman"/>
          <w:b/>
          <w:sz w:val="24"/>
          <w:szCs w:val="24"/>
        </w:rPr>
      </w:pPr>
      <w:r w:rsidRPr="00536E4B">
        <w:rPr>
          <w:rFonts w:ascii="Times New Roman" w:hAnsi="Times New Roman" w:cs="Times New Roman"/>
          <w:b/>
          <w:sz w:val="24"/>
          <w:szCs w:val="24"/>
        </w:rPr>
        <w:t>1.1.4. Сроки и этапы реализации подпрограммы</w:t>
      </w:r>
    </w:p>
    <w:p w:rsidR="001941DF" w:rsidRPr="00536E4B" w:rsidRDefault="009C6770" w:rsidP="00511FED">
      <w:pPr>
        <w:spacing w:line="240" w:lineRule="auto"/>
        <w:ind w:right="-992"/>
        <w:jc w:val="both"/>
        <w:rPr>
          <w:rFonts w:ascii="Times New Roman" w:hAnsi="Times New Roman" w:cs="Times New Roman"/>
          <w:bCs/>
          <w:sz w:val="24"/>
          <w:szCs w:val="24"/>
        </w:rPr>
      </w:pPr>
      <w:r w:rsidRPr="00536E4B">
        <w:rPr>
          <w:rFonts w:ascii="Times New Roman" w:hAnsi="Times New Roman" w:cs="Times New Roman"/>
          <w:bCs/>
          <w:sz w:val="24"/>
          <w:szCs w:val="24"/>
        </w:rPr>
        <w:t>Подпр</w:t>
      </w:r>
      <w:r w:rsidR="001941DF" w:rsidRPr="00536E4B">
        <w:rPr>
          <w:rFonts w:ascii="Times New Roman" w:hAnsi="Times New Roman" w:cs="Times New Roman"/>
          <w:bCs/>
          <w:sz w:val="24"/>
          <w:szCs w:val="24"/>
        </w:rPr>
        <w:t xml:space="preserve">ограмма реализуется в 2015-2024 </w:t>
      </w:r>
      <w:r w:rsidRPr="00536E4B">
        <w:rPr>
          <w:rFonts w:ascii="Times New Roman" w:hAnsi="Times New Roman" w:cs="Times New Roman"/>
          <w:bCs/>
          <w:sz w:val="24"/>
          <w:szCs w:val="24"/>
        </w:rPr>
        <w:t>годах</w:t>
      </w:r>
      <w:r w:rsidR="001941DF"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w:t>
      </w:r>
    </w:p>
    <w:p w:rsidR="001941DF" w:rsidRPr="00536E4B" w:rsidRDefault="001941DF" w:rsidP="00511FED">
      <w:pPr>
        <w:spacing w:line="240" w:lineRule="auto"/>
        <w:ind w:right="-992"/>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D19DB" w:rsidRPr="00536E4B" w:rsidRDefault="001941DF" w:rsidP="00511FED">
      <w:pPr>
        <w:spacing w:line="240" w:lineRule="auto"/>
        <w:ind w:right="-992"/>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D19DB" w:rsidP="00511FED">
      <w:pPr>
        <w:ind w:right="-992"/>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b/>
          <w:sz w:val="24"/>
          <w:szCs w:val="24"/>
        </w:rPr>
        <w:t>1.1.5. Основные мероприятия</w:t>
      </w:r>
    </w:p>
    <w:p w:rsidR="009C6770" w:rsidRPr="00536E4B" w:rsidRDefault="009C6770" w:rsidP="00511FED">
      <w:pPr>
        <w:keepNext/>
        <w:shd w:val="clear" w:color="auto" w:fill="FFFFFF"/>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511FED">
      <w:pPr>
        <w:pStyle w:val="a8"/>
        <w:numPr>
          <w:ilvl w:val="0"/>
          <w:numId w:val="18"/>
        </w:numPr>
        <w:shd w:val="clear" w:color="auto" w:fill="FFFFFF"/>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 Оказание муниципальной услуги «П</w:t>
      </w:r>
      <w:r w:rsidRPr="00536E4B">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Порядок приёма заявлений,</w:t>
      </w:r>
      <w:r w:rsidRPr="00536E4B">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утвержден 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28 марта 2014 года №23.</w:t>
      </w:r>
    </w:p>
    <w:p w:rsidR="009C6770" w:rsidRPr="00536E4B" w:rsidRDefault="009C6770" w:rsidP="00511FED">
      <w:pPr>
        <w:pStyle w:val="a8"/>
        <w:numPr>
          <w:ilvl w:val="0"/>
          <w:numId w:val="18"/>
        </w:numPr>
        <w:shd w:val="clear" w:color="auto" w:fill="FFFFFF"/>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511FED">
      <w:pPr>
        <w:pStyle w:val="a8"/>
        <w:shd w:val="clear" w:color="auto" w:fill="FFFFFF"/>
        <w:ind w:left="0" w:right="-992"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реализующими </w:t>
      </w:r>
      <w:r w:rsidRPr="00536E4B">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9C6770" w:rsidRPr="00536E4B" w:rsidRDefault="009C6770" w:rsidP="00511FED">
      <w:pPr>
        <w:pStyle w:val="a8"/>
        <w:shd w:val="clear" w:color="auto" w:fill="FFFFFF"/>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9C6770" w:rsidRPr="00536E4B" w:rsidRDefault="009C6770" w:rsidP="00511FED">
      <w:pPr>
        <w:pStyle w:val="a8"/>
        <w:numPr>
          <w:ilvl w:val="0"/>
          <w:numId w:val="6"/>
        </w:numPr>
        <w:shd w:val="clear" w:color="auto" w:fill="FFFFFF"/>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9C6770" w:rsidRPr="00536E4B" w:rsidRDefault="009C6770" w:rsidP="00511FED">
      <w:pPr>
        <w:pStyle w:val="a8"/>
        <w:shd w:val="clear" w:color="auto" w:fill="FFFFFF"/>
        <w:tabs>
          <w:tab w:val="left" w:pos="1134"/>
        </w:tabs>
        <w:ind w:left="709" w:right="-992"/>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 обеспечение деятельности подведомственных учреждений;</w:t>
      </w:r>
    </w:p>
    <w:p w:rsidR="009C6770" w:rsidRPr="00536E4B" w:rsidRDefault="009C6770" w:rsidP="00511FED">
      <w:pPr>
        <w:shd w:val="clear" w:color="auto" w:fill="FFFFFF"/>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511FED">
      <w:pPr>
        <w:shd w:val="clear" w:color="auto" w:fill="FFFFFF"/>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511FED">
      <w:pPr>
        <w:shd w:val="clear" w:color="auto" w:fill="FFFFFF"/>
        <w:ind w:right="-992" w:firstLine="709"/>
        <w:jc w:val="both"/>
        <w:rPr>
          <w:rFonts w:ascii="Times New Roman" w:hAnsi="Times New Roman" w:cs="Times New Roman"/>
          <w:sz w:val="24"/>
          <w:szCs w:val="24"/>
        </w:rPr>
      </w:pPr>
      <w:proofErr w:type="spellStart"/>
      <w:r w:rsidRPr="00536E4B">
        <w:rPr>
          <w:rFonts w:ascii="Times New Roman" w:hAnsi="Times New Roman" w:cs="Times New Roman"/>
          <w:sz w:val="24"/>
          <w:szCs w:val="24"/>
        </w:rPr>
        <w:t>д</w:t>
      </w:r>
      <w:proofErr w:type="spellEnd"/>
      <w:r w:rsidRPr="00536E4B">
        <w:rPr>
          <w:rFonts w:ascii="Times New Roman" w:hAnsi="Times New Roman" w:cs="Times New Roman"/>
          <w:sz w:val="24"/>
          <w:szCs w:val="24"/>
        </w:rPr>
        <w:t>) расходы за счет родительской платы за содержание ребенка в общеобразовательном учреждении,</w:t>
      </w:r>
    </w:p>
    <w:p w:rsidR="009C6770" w:rsidRPr="00536E4B" w:rsidRDefault="009C6770" w:rsidP="00511FED">
      <w:pPr>
        <w:shd w:val="clear" w:color="auto" w:fill="FFFFFF"/>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е) подготовка дошкольных групп к новому учебному году.</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9C6770" w:rsidRPr="00536E4B" w:rsidRDefault="009C6770" w:rsidP="00511FED">
      <w:pPr>
        <w:autoSpaceDE w:val="0"/>
        <w:autoSpaceDN w:val="0"/>
        <w:adjustRightInd w:val="0"/>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9C6770" w:rsidRPr="00536E4B" w:rsidRDefault="009C6770" w:rsidP="00511FED">
      <w:pPr>
        <w:autoSpaceDE w:val="0"/>
        <w:autoSpaceDN w:val="0"/>
        <w:adjustRightInd w:val="0"/>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4) Модернизация пищеблоков в муниципальных общеобразовательных учреждениях.</w:t>
      </w:r>
    </w:p>
    <w:p w:rsidR="009C6770" w:rsidRPr="00536E4B" w:rsidRDefault="009C6770" w:rsidP="00511FED">
      <w:pPr>
        <w:autoSpaceDE w:val="0"/>
        <w:autoSpaceDN w:val="0"/>
        <w:adjustRightInd w:val="0"/>
        <w:ind w:right="-992"/>
        <w:jc w:val="both"/>
        <w:rPr>
          <w:rFonts w:ascii="Times New Roman" w:hAnsi="Times New Roman" w:cs="Times New Roman"/>
          <w:sz w:val="24"/>
          <w:szCs w:val="24"/>
        </w:rPr>
      </w:pPr>
      <w:r w:rsidRPr="00536E4B">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511FED">
      <w:pPr>
        <w:shd w:val="clear" w:color="auto" w:fill="FFFFFF"/>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9C6770" w:rsidRPr="00536E4B" w:rsidRDefault="009C6770" w:rsidP="00511FED">
      <w:pPr>
        <w:shd w:val="clear" w:color="auto" w:fill="FFFFFF"/>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6)</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Капитальный, текущий ремонт и реконструкция зданий муниципальных общеобразовательных  учреждений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 Капитальный ремонт здания дошкольных групп МОУ «</w:t>
      </w:r>
      <w:proofErr w:type="gramStart"/>
      <w:r w:rsidRPr="00536E4B">
        <w:rPr>
          <w:rFonts w:ascii="Times New Roman" w:hAnsi="Times New Roman" w:cs="Times New Roman"/>
          <w:bCs/>
          <w:sz w:val="24"/>
          <w:szCs w:val="24"/>
        </w:rPr>
        <w:t>Октябрьская</w:t>
      </w:r>
      <w:proofErr w:type="gramEnd"/>
      <w:r w:rsidRPr="00536E4B">
        <w:rPr>
          <w:rFonts w:ascii="Times New Roman" w:hAnsi="Times New Roman" w:cs="Times New Roman"/>
          <w:bCs/>
          <w:sz w:val="24"/>
          <w:szCs w:val="24"/>
        </w:rPr>
        <w:t xml:space="preserve"> СОШ».</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 Текущий ремонт мягкой кровли, вентиляционных шахт здания дошкольных групп МОУ «</w:t>
      </w:r>
      <w:proofErr w:type="spellStart"/>
      <w:r w:rsidRPr="00536E4B">
        <w:rPr>
          <w:rFonts w:ascii="Times New Roman" w:hAnsi="Times New Roman" w:cs="Times New Roman"/>
          <w:bCs/>
          <w:sz w:val="24"/>
          <w:szCs w:val="24"/>
        </w:rPr>
        <w:t>Кожильская</w:t>
      </w:r>
      <w:proofErr w:type="spellEnd"/>
      <w:r w:rsidRPr="00536E4B">
        <w:rPr>
          <w:rFonts w:ascii="Times New Roman" w:hAnsi="Times New Roman" w:cs="Times New Roman"/>
          <w:bCs/>
          <w:sz w:val="24"/>
          <w:szCs w:val="24"/>
        </w:rPr>
        <w:t xml:space="preserve"> СОШ с/</w:t>
      </w:r>
      <w:proofErr w:type="spellStart"/>
      <w:r w:rsidRPr="00536E4B">
        <w:rPr>
          <w:rFonts w:ascii="Times New Roman" w:hAnsi="Times New Roman" w:cs="Times New Roman"/>
          <w:bCs/>
          <w:sz w:val="24"/>
          <w:szCs w:val="24"/>
        </w:rPr>
        <w:t>х-ого</w:t>
      </w:r>
      <w:proofErr w:type="spellEnd"/>
      <w:r w:rsidRPr="00536E4B">
        <w:rPr>
          <w:rFonts w:ascii="Times New Roman" w:hAnsi="Times New Roman" w:cs="Times New Roman"/>
          <w:bCs/>
          <w:sz w:val="24"/>
          <w:szCs w:val="24"/>
        </w:rPr>
        <w:t xml:space="preserve"> направления»</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7) Строительство нового здания дошкольных групп </w:t>
      </w:r>
      <w:r w:rsidRPr="00536E4B">
        <w:rPr>
          <w:rFonts w:ascii="Times New Roman" w:hAnsi="Times New Roman" w:cs="Times New Roman"/>
          <w:bCs/>
          <w:sz w:val="24"/>
          <w:szCs w:val="24"/>
        </w:rPr>
        <w:t>МОУ «Ключевская СОШ»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8) Формирование нормативной правовой базы</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9) Внедрение федеральных государственных образовательных стандартов дошкольного образования.</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9C6770" w:rsidRPr="00536E4B" w:rsidRDefault="009C6770" w:rsidP="00511FED">
      <w:pPr>
        <w:pStyle w:val="a8"/>
        <w:shd w:val="clear" w:color="auto" w:fill="FFFFFF"/>
        <w:tabs>
          <w:tab w:val="left" w:pos="1134"/>
        </w:tabs>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11) Организация подготовки и повышения квалификации кадров.</w:t>
      </w:r>
    </w:p>
    <w:p w:rsidR="009C6770" w:rsidRPr="00536E4B" w:rsidRDefault="009C6770" w:rsidP="00511FED">
      <w:pPr>
        <w:pStyle w:val="a8"/>
        <w:shd w:val="clear" w:color="auto" w:fill="FFFFFF"/>
        <w:tabs>
          <w:tab w:val="left" w:pos="1134"/>
        </w:tabs>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9C6770" w:rsidRPr="00536E4B" w:rsidRDefault="009C6770" w:rsidP="00511FED">
      <w:pPr>
        <w:pStyle w:val="a8"/>
        <w:shd w:val="clear" w:color="auto" w:fill="FFFFFF"/>
        <w:tabs>
          <w:tab w:val="left" w:pos="1134"/>
        </w:tabs>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9C6770" w:rsidRPr="00536E4B" w:rsidRDefault="009C6770" w:rsidP="00511FED">
      <w:pPr>
        <w:pStyle w:val="a8"/>
        <w:shd w:val="clear" w:color="auto" w:fill="FFFFFF"/>
        <w:tabs>
          <w:tab w:val="left" w:pos="1134"/>
        </w:tabs>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536E4B">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536E4B">
        <w:rPr>
          <w:rFonts w:ascii="Times New Roman" w:hAnsi="Times New Roman" w:cs="Times New Roman"/>
          <w:sz w:val="24"/>
          <w:szCs w:val="24"/>
        </w:rPr>
        <w:t xml:space="preserve">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затем - регулярно проводить такую оценку.</w:t>
      </w:r>
    </w:p>
    <w:p w:rsidR="009C6770" w:rsidRPr="00536E4B" w:rsidRDefault="009C6770" w:rsidP="00511FED">
      <w:pPr>
        <w:pStyle w:val="a8"/>
        <w:shd w:val="clear" w:color="auto" w:fill="FFFFFF"/>
        <w:tabs>
          <w:tab w:val="left" w:pos="1134"/>
        </w:tabs>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9C6770" w:rsidRPr="00536E4B" w:rsidRDefault="009C6770" w:rsidP="00511FED">
      <w:pPr>
        <w:pStyle w:val="a8"/>
        <w:keepNext/>
        <w:tabs>
          <w:tab w:val="left" w:pos="1134"/>
        </w:tabs>
        <w:autoSpaceDE w:val="0"/>
        <w:autoSpaceDN w:val="0"/>
        <w:adjustRightInd w:val="0"/>
        <w:ind w:left="0" w:right="-992"/>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511FED">
      <w:pPr>
        <w:pStyle w:val="a8"/>
        <w:numPr>
          <w:ilvl w:val="0"/>
          <w:numId w:val="19"/>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w:t>
      </w:r>
      <w:proofErr w:type="gramStart"/>
      <w:r w:rsidRPr="00536E4B">
        <w:rPr>
          <w:rFonts w:ascii="Times New Roman" w:hAnsi="Times New Roman" w:cs="Times New Roman"/>
          <w:bCs/>
          <w:sz w:val="24"/>
          <w:szCs w:val="24"/>
        </w:rPr>
        <w:t>показателей оценки эффективности деятельности руководителей</w:t>
      </w:r>
      <w:proofErr w:type="gramEnd"/>
      <w:r w:rsidRPr="00536E4B">
        <w:rPr>
          <w:rFonts w:ascii="Times New Roman" w:hAnsi="Times New Roman" w:cs="Times New Roman"/>
          <w:bCs/>
          <w:sz w:val="24"/>
          <w:szCs w:val="24"/>
        </w:rPr>
        <w:t xml:space="preserve"> и педагогических работников </w:t>
      </w:r>
      <w:r w:rsidRPr="00536E4B">
        <w:rPr>
          <w:rFonts w:ascii="Times New Roman" w:hAnsi="Times New Roman" w:cs="Times New Roman"/>
          <w:sz w:val="24"/>
          <w:szCs w:val="24"/>
        </w:rPr>
        <w:t>дошкольных групп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w:t>
      </w:r>
    </w:p>
    <w:p w:rsidR="009C6770" w:rsidRPr="00536E4B" w:rsidRDefault="009C6770" w:rsidP="00511FED">
      <w:pPr>
        <w:pStyle w:val="a8"/>
        <w:numPr>
          <w:ilvl w:val="0"/>
          <w:numId w:val="19"/>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дошкольных групп </w:t>
      </w:r>
      <w:r w:rsidRPr="00536E4B">
        <w:rPr>
          <w:rFonts w:ascii="Times New Roman" w:hAnsi="Times New Roman" w:cs="Times New Roman"/>
          <w:sz w:val="24"/>
          <w:szCs w:val="24"/>
        </w:rPr>
        <w:t>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w:t>
      </w:r>
    </w:p>
    <w:p w:rsidR="009C6770" w:rsidRPr="00536E4B" w:rsidRDefault="009C6770" w:rsidP="00511FED">
      <w:pPr>
        <w:pStyle w:val="a8"/>
        <w:numPr>
          <w:ilvl w:val="0"/>
          <w:numId w:val="19"/>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536E4B">
        <w:rPr>
          <w:rFonts w:ascii="Times New Roman" w:hAnsi="Times New Roman" w:cs="Times New Roman"/>
          <w:sz w:val="24"/>
          <w:szCs w:val="24"/>
        </w:rPr>
        <w:t xml:space="preserve"> дошкольных групп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roofErr w:type="gramStart"/>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w:t>
      </w:r>
      <w:proofErr w:type="gramEnd"/>
    </w:p>
    <w:p w:rsidR="009C6770" w:rsidRPr="00536E4B" w:rsidRDefault="009C6770" w:rsidP="00511FED">
      <w:pPr>
        <w:pStyle w:val="a8"/>
        <w:numPr>
          <w:ilvl w:val="0"/>
          <w:numId w:val="19"/>
        </w:numPr>
        <w:tabs>
          <w:tab w:val="left" w:pos="1134"/>
        </w:tabs>
        <w:autoSpaceDE w:val="0"/>
        <w:autoSpaceDN w:val="0"/>
        <w:adjustRightInd w:val="0"/>
        <w:spacing w:after="0" w:line="240" w:lineRule="auto"/>
        <w:ind w:left="0"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внедрения эффективного контракта.</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511FED">
      <w:pPr>
        <w:shd w:val="clear" w:color="auto" w:fill="FFFFFF"/>
        <w:tabs>
          <w:tab w:val="left" w:pos="1134"/>
        </w:tabs>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t xml:space="preserve">а) взаимодействие со СМИ в целях публикации информации о дошкольном образовании в печатных СМИ, а также подготовки сюжетов </w:t>
      </w:r>
      <w:proofErr w:type="gramStart"/>
      <w:r w:rsidRPr="00536E4B">
        <w:rPr>
          <w:rFonts w:ascii="Times New Roman" w:hAnsi="Times New Roman" w:cs="Times New Roman"/>
          <w:sz w:val="24"/>
          <w:szCs w:val="24"/>
        </w:rPr>
        <w:t>для</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теле</w:t>
      </w:r>
      <w:proofErr w:type="gramEnd"/>
      <w:r w:rsidRPr="00536E4B">
        <w:rPr>
          <w:rFonts w:ascii="Times New Roman" w:hAnsi="Times New Roman" w:cs="Times New Roman"/>
          <w:sz w:val="24"/>
          <w:szCs w:val="24"/>
        </w:rPr>
        <w:t>- и радиопередач;</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об организации предоставления дошкольного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муниципальных правовых актах, регламентирующих деятельность в сфере дошкольного </w:t>
      </w:r>
      <w:r w:rsidRPr="00536E4B">
        <w:rPr>
          <w:rFonts w:ascii="Times New Roman" w:hAnsi="Times New Roman" w:cs="Times New Roman"/>
          <w:sz w:val="24"/>
          <w:szCs w:val="24"/>
        </w:rPr>
        <w:lastRenderedPageBreak/>
        <w:t>образования, муниципальных общеобразовательных учреждениях</w:t>
      </w:r>
      <w:proofErr w:type="gramStart"/>
      <w:r w:rsidRPr="00536E4B">
        <w:rPr>
          <w:rFonts w:ascii="Times New Roman" w:hAnsi="Times New Roman" w:cs="Times New Roman"/>
          <w:sz w:val="24"/>
          <w:szCs w:val="24"/>
        </w:rPr>
        <w:t xml:space="preserve"> ,</w:t>
      </w:r>
      <w:proofErr w:type="gramEnd"/>
      <w:r w:rsidRPr="00536E4B">
        <w:rPr>
          <w:rFonts w:ascii="Times New Roman" w:hAnsi="Times New Roman" w:cs="Times New Roman"/>
          <w:sz w:val="24"/>
          <w:szCs w:val="24"/>
        </w:rPr>
        <w:t xml:space="preserve"> предоставляющих услуги дошкольного образования;</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t xml:space="preserve">в) 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предусмотренной законодательством Российской Федерации, на официальных сайтах соответствующих учреждений.</w:t>
      </w:r>
    </w:p>
    <w:p w:rsidR="009C6770" w:rsidRPr="00536E4B" w:rsidRDefault="009C6770" w:rsidP="00511FED">
      <w:pPr>
        <w:pStyle w:val="a8"/>
        <w:shd w:val="clear" w:color="auto" w:fill="FFFFFF"/>
        <w:tabs>
          <w:tab w:val="left" w:pos="1134"/>
        </w:tabs>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9C6770" w:rsidRPr="00536E4B" w:rsidRDefault="009C6770" w:rsidP="00511FED">
      <w:pPr>
        <w:pStyle w:val="a8"/>
        <w:keepNext/>
        <w:tabs>
          <w:tab w:val="left" w:pos="1134"/>
        </w:tabs>
        <w:autoSpaceDE w:val="0"/>
        <w:autoSpaceDN w:val="0"/>
        <w:adjustRightInd w:val="0"/>
        <w:ind w:left="0" w:right="-992"/>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511FED">
      <w:pPr>
        <w:pStyle w:val="a8"/>
        <w:numPr>
          <w:ilvl w:val="0"/>
          <w:numId w:val="20"/>
        </w:numPr>
        <w:shd w:val="clear" w:color="auto" w:fill="FFFFFF"/>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w:t>
      </w:r>
      <w:proofErr w:type="gramStart"/>
      <w:r w:rsidRPr="00536E4B">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в сфере дошкольного образования</w:t>
      </w:r>
      <w:r w:rsidRPr="00536E4B">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511FED">
      <w:pPr>
        <w:pStyle w:val="a8"/>
        <w:numPr>
          <w:ilvl w:val="0"/>
          <w:numId w:val="20"/>
        </w:numPr>
        <w:shd w:val="clear" w:color="auto" w:fill="FFFFFF"/>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9C6770" w:rsidRPr="00536E4B" w:rsidRDefault="009C6770" w:rsidP="00511FED">
      <w:pPr>
        <w:pStyle w:val="a8"/>
        <w:numPr>
          <w:ilvl w:val="0"/>
          <w:numId w:val="20"/>
        </w:numPr>
        <w:shd w:val="clear" w:color="auto" w:fill="FFFFFF"/>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публикация на официальном сайте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9C6770" w:rsidRPr="00536E4B" w:rsidRDefault="009C6770" w:rsidP="00511FED">
      <w:pPr>
        <w:pStyle w:val="a8"/>
        <w:shd w:val="clear" w:color="auto" w:fill="FFFFFF"/>
        <w:tabs>
          <w:tab w:val="left" w:pos="1134"/>
        </w:tabs>
        <w:ind w:left="709" w:right="-992"/>
        <w:jc w:val="both"/>
        <w:rPr>
          <w:rFonts w:ascii="Times New Roman" w:hAnsi="Times New Roman" w:cs="Times New Roman"/>
          <w:sz w:val="24"/>
          <w:szCs w:val="24"/>
        </w:rPr>
      </w:pPr>
      <w:r w:rsidRPr="00536E4B">
        <w:rPr>
          <w:rFonts w:ascii="Times New Roman" w:hAnsi="Times New Roman" w:cs="Times New Roman"/>
          <w:sz w:val="24"/>
          <w:szCs w:val="24"/>
        </w:rPr>
        <w:t>16) Материальная поддержка семей с детьми дошкольного возраста.</w:t>
      </w:r>
    </w:p>
    <w:p w:rsidR="009C6770" w:rsidRPr="00536E4B" w:rsidRDefault="009C6770" w:rsidP="00511FED">
      <w:pPr>
        <w:pStyle w:val="a8"/>
        <w:shd w:val="clear" w:color="auto" w:fill="FFFFFF"/>
        <w:tabs>
          <w:tab w:val="left" w:pos="1134"/>
        </w:tabs>
        <w:ind w:left="709" w:right="-992"/>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направления планируется следующее:</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proofErr w:type="gramStart"/>
      <w:r w:rsidRPr="00536E4B">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9C6770" w:rsidRPr="00536E4B" w:rsidRDefault="009C6770" w:rsidP="00511FED">
      <w:pPr>
        <w:pStyle w:val="a8"/>
        <w:shd w:val="clear" w:color="auto" w:fill="FFFFFF"/>
        <w:tabs>
          <w:tab w:val="left" w:pos="1134"/>
        </w:tabs>
        <w:ind w:left="0" w:right="-992"/>
        <w:jc w:val="both"/>
        <w:rPr>
          <w:rFonts w:ascii="Times New Roman" w:hAnsi="Times New Roman" w:cs="Times New Roman"/>
          <w:sz w:val="24"/>
          <w:szCs w:val="24"/>
        </w:rPr>
      </w:pPr>
      <w:r w:rsidRPr="00536E4B">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9C6770" w:rsidRPr="00536E4B" w:rsidRDefault="009C6770" w:rsidP="00511FED">
      <w:pPr>
        <w:pStyle w:val="a8"/>
        <w:autoSpaceDE w:val="0"/>
        <w:autoSpaceDN w:val="0"/>
        <w:adjustRightInd w:val="0"/>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17) Уплата налогов.</w:t>
      </w:r>
    </w:p>
    <w:p w:rsidR="009C6770" w:rsidRPr="00536E4B" w:rsidRDefault="009C6770" w:rsidP="00511FED">
      <w:pPr>
        <w:pStyle w:val="a8"/>
        <w:autoSpaceDE w:val="0"/>
        <w:autoSpaceDN w:val="0"/>
        <w:adjustRightInd w:val="0"/>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511FED">
      <w:pPr>
        <w:pStyle w:val="a8"/>
        <w:autoSpaceDE w:val="0"/>
        <w:autoSpaceDN w:val="0"/>
        <w:adjustRightInd w:val="0"/>
        <w:ind w:left="0" w:right="-992"/>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D85E4E" w:rsidRPr="00536E4B">
        <w:rPr>
          <w:rFonts w:ascii="Times New Roman" w:hAnsi="Times New Roman" w:cs="Times New Roman"/>
          <w:sz w:val="24"/>
          <w:szCs w:val="24"/>
        </w:rPr>
        <w:t xml:space="preserve"> и земельного налога</w:t>
      </w:r>
      <w:r w:rsidRPr="00536E4B">
        <w:rPr>
          <w:rFonts w:ascii="Times New Roman" w:hAnsi="Times New Roman" w:cs="Times New Roman"/>
          <w:sz w:val="24"/>
          <w:szCs w:val="24"/>
        </w:rPr>
        <w:t>.</w:t>
      </w:r>
    </w:p>
    <w:p w:rsidR="009C6770" w:rsidRPr="00536E4B" w:rsidRDefault="009C6770" w:rsidP="00511FED">
      <w:pPr>
        <w:pStyle w:val="a8"/>
        <w:autoSpaceDE w:val="0"/>
        <w:autoSpaceDN w:val="0"/>
        <w:adjustRightInd w:val="0"/>
        <w:ind w:left="0" w:right="-992"/>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7831C7" w:rsidRPr="00536E4B" w:rsidRDefault="00F1595C" w:rsidP="00511FED">
      <w:pPr>
        <w:pStyle w:val="a8"/>
        <w:autoSpaceDE w:val="0"/>
        <w:autoSpaceDN w:val="0"/>
        <w:adjustRightInd w:val="0"/>
        <w:ind w:left="0" w:right="-992"/>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7831C7" w:rsidRPr="00536E4B">
        <w:rPr>
          <w:rFonts w:ascii="Times New Roman" w:hAnsi="Times New Roman" w:cs="Times New Roman"/>
          <w:sz w:val="24"/>
          <w:szCs w:val="24"/>
        </w:rPr>
        <w:t>18)</w:t>
      </w:r>
      <w:r w:rsidR="00BA4DCF" w:rsidRPr="00536E4B">
        <w:rPr>
          <w:rFonts w:ascii="Times New Roman" w:hAnsi="Times New Roman" w:cs="Times New Roman"/>
          <w:sz w:val="24"/>
          <w:szCs w:val="24"/>
        </w:rPr>
        <w:t xml:space="preserve"> Расходы за счет средств от предпринимательской и от иной приносящей доход деятельности.</w:t>
      </w:r>
    </w:p>
    <w:p w:rsidR="007831C7" w:rsidRPr="00536E4B" w:rsidRDefault="00F1595C" w:rsidP="00511FED">
      <w:pPr>
        <w:pStyle w:val="a8"/>
        <w:autoSpaceDE w:val="0"/>
        <w:autoSpaceDN w:val="0"/>
        <w:adjustRightInd w:val="0"/>
        <w:ind w:left="0" w:right="-992"/>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7831C7" w:rsidRPr="00536E4B">
        <w:rPr>
          <w:rFonts w:ascii="Times New Roman" w:hAnsi="Times New Roman" w:cs="Times New Roman"/>
          <w:sz w:val="24"/>
          <w:szCs w:val="24"/>
        </w:rPr>
        <w:t xml:space="preserve">19) Обеспечение антитеррористической защищенности объектов (территорий) образования </w:t>
      </w:r>
      <w:proofErr w:type="spellStart"/>
      <w:r w:rsidR="007831C7" w:rsidRPr="00536E4B">
        <w:rPr>
          <w:rFonts w:ascii="Times New Roman" w:hAnsi="Times New Roman" w:cs="Times New Roman"/>
          <w:sz w:val="24"/>
          <w:szCs w:val="24"/>
        </w:rPr>
        <w:t>Глазовского</w:t>
      </w:r>
      <w:proofErr w:type="spellEnd"/>
      <w:r w:rsidR="007831C7" w:rsidRPr="00536E4B">
        <w:rPr>
          <w:rFonts w:ascii="Times New Roman" w:hAnsi="Times New Roman" w:cs="Times New Roman"/>
          <w:sz w:val="24"/>
          <w:szCs w:val="24"/>
        </w:rPr>
        <w:t xml:space="preserve"> района</w:t>
      </w:r>
      <w:r w:rsidR="00BA4DCF" w:rsidRPr="00536E4B">
        <w:rPr>
          <w:rFonts w:ascii="Times New Roman" w:hAnsi="Times New Roman" w:cs="Times New Roman"/>
          <w:sz w:val="24"/>
          <w:szCs w:val="24"/>
        </w:rPr>
        <w:t>.</w:t>
      </w:r>
    </w:p>
    <w:p w:rsidR="009C6770" w:rsidRPr="00536E4B" w:rsidRDefault="009C6770" w:rsidP="00511FED">
      <w:pPr>
        <w:pStyle w:val="a8"/>
        <w:autoSpaceDE w:val="0"/>
        <w:autoSpaceDN w:val="0"/>
        <w:adjustRightInd w:val="0"/>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1595C" w:rsidRPr="00536E4B" w:rsidRDefault="00F1595C" w:rsidP="00511FED">
      <w:pPr>
        <w:keepNext/>
        <w:shd w:val="clear" w:color="auto" w:fill="FFFFFF"/>
        <w:tabs>
          <w:tab w:val="left" w:pos="1276"/>
        </w:tabs>
        <w:ind w:right="-992"/>
        <w:jc w:val="center"/>
        <w:rPr>
          <w:rFonts w:ascii="Times New Roman" w:hAnsi="Times New Roman" w:cs="Times New Roman"/>
          <w:b/>
          <w:sz w:val="24"/>
          <w:szCs w:val="24"/>
        </w:rPr>
      </w:pPr>
      <w:r w:rsidRPr="00536E4B">
        <w:rPr>
          <w:rFonts w:ascii="Times New Roman" w:hAnsi="Times New Roman" w:cs="Times New Roman"/>
          <w:b/>
          <w:sz w:val="24"/>
          <w:szCs w:val="24"/>
        </w:rPr>
        <w:t xml:space="preserve">  </w:t>
      </w:r>
    </w:p>
    <w:p w:rsidR="009C6770" w:rsidRPr="00536E4B" w:rsidRDefault="009C6770" w:rsidP="00511FED">
      <w:pPr>
        <w:keepNext/>
        <w:shd w:val="clear" w:color="auto" w:fill="FFFFFF"/>
        <w:tabs>
          <w:tab w:val="left" w:pos="1276"/>
        </w:tabs>
        <w:ind w:right="-992"/>
        <w:jc w:val="center"/>
        <w:rPr>
          <w:rFonts w:ascii="Times New Roman" w:hAnsi="Times New Roman" w:cs="Times New Roman"/>
          <w:b/>
          <w:sz w:val="24"/>
          <w:szCs w:val="24"/>
        </w:rPr>
      </w:pPr>
      <w:r w:rsidRPr="00536E4B">
        <w:rPr>
          <w:rFonts w:ascii="Times New Roman" w:hAnsi="Times New Roman" w:cs="Times New Roman"/>
          <w:b/>
          <w:sz w:val="24"/>
          <w:szCs w:val="24"/>
        </w:rPr>
        <w:t>1.1.6. Меры муниципального регулирования</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Постановлением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опубликован по адресу: </w:t>
      </w:r>
      <w:proofErr w:type="spellStart"/>
      <w:r w:rsidRPr="00536E4B">
        <w:rPr>
          <w:rFonts w:ascii="Times New Roman" w:hAnsi="Times New Roman" w:cs="Times New Roman"/>
          <w:sz w:val="24"/>
          <w:szCs w:val="24"/>
          <w:lang w:val="en-US"/>
        </w:rPr>
        <w:t>ciur</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ru</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glr</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commondocs</w:t>
      </w:r>
      <w:proofErr w:type="spellEnd"/>
      <w:r w:rsidRPr="00536E4B">
        <w:rPr>
          <w:rFonts w:ascii="Times New Roman" w:hAnsi="Times New Roman" w:cs="Times New Roman"/>
          <w:sz w:val="24"/>
          <w:szCs w:val="24"/>
        </w:rPr>
        <w:t>.</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Муниципальный паспорт услуги дошкольного образования для детей в возрасте от 1,5 до 7 лет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опубликован по адресу: </w:t>
      </w:r>
      <w:proofErr w:type="spellStart"/>
      <w:r w:rsidRPr="00536E4B">
        <w:rPr>
          <w:rFonts w:ascii="Times New Roman" w:hAnsi="Times New Roman" w:cs="Times New Roman"/>
          <w:sz w:val="24"/>
          <w:szCs w:val="24"/>
          <w:lang w:val="en-US"/>
        </w:rPr>
        <w:t>ciur</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ru</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glr</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commondocs</w:t>
      </w:r>
      <w:proofErr w:type="spellEnd"/>
      <w:r w:rsidRPr="00536E4B">
        <w:rPr>
          <w:rFonts w:ascii="Times New Roman" w:hAnsi="Times New Roman" w:cs="Times New Roman"/>
          <w:sz w:val="24"/>
          <w:szCs w:val="24"/>
        </w:rPr>
        <w:t>.</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Постановлением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от 26 июня 2013 года № 123 утвержден План мероприятий («дорожная карта») «Изменения в отраслях социальной сферы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направленные на повышение эффективности образования и </w:t>
      </w:r>
      <w:r w:rsidRPr="00536E4B">
        <w:rPr>
          <w:rFonts w:ascii="Times New Roman" w:hAnsi="Times New Roman" w:cs="Times New Roman"/>
          <w:bCs/>
          <w:sz w:val="24"/>
          <w:szCs w:val="24"/>
        </w:rPr>
        <w:lastRenderedPageBreak/>
        <w:t>науки». Указанный План мероприятий содержит  раздел, посвященный изменениям в дошкольном образовании на период 2012-2018 годов.</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511FED">
      <w:pPr>
        <w:keepNext/>
        <w:shd w:val="clear" w:color="auto" w:fill="FFFFFF"/>
        <w:tabs>
          <w:tab w:val="left" w:pos="1276"/>
        </w:tabs>
        <w:ind w:right="-992"/>
        <w:jc w:val="center"/>
        <w:rPr>
          <w:rFonts w:ascii="Times New Roman" w:hAnsi="Times New Roman" w:cs="Times New Roman"/>
          <w:b/>
          <w:sz w:val="24"/>
          <w:szCs w:val="24"/>
        </w:rPr>
      </w:pPr>
      <w:r w:rsidRPr="00536E4B">
        <w:rPr>
          <w:rFonts w:ascii="Times New Roman" w:hAnsi="Times New Roman" w:cs="Times New Roman"/>
          <w:b/>
          <w:sz w:val="24"/>
          <w:szCs w:val="24"/>
        </w:rPr>
        <w:t xml:space="preserve">1.1.7. Прогноз сводных показателей муниципальных заданий </w:t>
      </w:r>
    </w:p>
    <w:p w:rsidR="009C6770" w:rsidRPr="00536E4B" w:rsidRDefault="009C6770" w:rsidP="00511FED">
      <w:pPr>
        <w:tabs>
          <w:tab w:val="left" w:pos="1134"/>
        </w:tabs>
        <w:autoSpaceDE w:val="0"/>
        <w:autoSpaceDN w:val="0"/>
        <w:adjustRightInd w:val="0"/>
        <w:ind w:right="-992"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511FED">
      <w:pPr>
        <w:pStyle w:val="a8"/>
        <w:numPr>
          <w:ilvl w:val="0"/>
          <w:numId w:val="2"/>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дошкольного образования;</w:t>
      </w:r>
    </w:p>
    <w:p w:rsidR="009C6770" w:rsidRPr="00536E4B" w:rsidRDefault="009C6770" w:rsidP="00511FED">
      <w:pPr>
        <w:pStyle w:val="a8"/>
        <w:numPr>
          <w:ilvl w:val="0"/>
          <w:numId w:val="2"/>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присмотр и уход за детьми в образовательных учреждениях.</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511FED">
      <w:pPr>
        <w:autoSpaceDE w:val="0"/>
        <w:autoSpaceDN w:val="0"/>
        <w:adjustRightInd w:val="0"/>
        <w:ind w:right="-992"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r w:rsidRPr="00536E4B">
        <w:rPr>
          <w:rFonts w:ascii="Times New Roman" w:hAnsi="Times New Roman" w:cs="Times New Roman"/>
          <w:bCs/>
          <w:sz w:val="24"/>
          <w:szCs w:val="24"/>
        </w:rPr>
        <w:t>.</w:t>
      </w:r>
    </w:p>
    <w:p w:rsidR="009C6770" w:rsidRPr="00536E4B" w:rsidRDefault="009C6770" w:rsidP="00511FED">
      <w:pPr>
        <w:keepNext/>
        <w:shd w:val="clear" w:color="auto" w:fill="FFFFFF"/>
        <w:tabs>
          <w:tab w:val="left" w:pos="1276"/>
        </w:tabs>
        <w:ind w:right="-992"/>
        <w:jc w:val="center"/>
        <w:rPr>
          <w:rFonts w:ascii="Times New Roman" w:hAnsi="Times New Roman" w:cs="Times New Roman"/>
          <w:b/>
          <w:sz w:val="24"/>
          <w:szCs w:val="24"/>
        </w:rPr>
      </w:pPr>
      <w:r w:rsidRPr="00536E4B">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9C6770" w:rsidRPr="00536E4B" w:rsidRDefault="009C6770" w:rsidP="00511FED">
      <w:pPr>
        <w:tabs>
          <w:tab w:val="left" w:pos="1134"/>
        </w:tabs>
        <w:autoSpaceDE w:val="0"/>
        <w:autoSpaceDN w:val="0"/>
        <w:adjustRightInd w:val="0"/>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511FED">
      <w:pPr>
        <w:pStyle w:val="a8"/>
        <w:numPr>
          <w:ilvl w:val="0"/>
          <w:numId w:val="9"/>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дошкольного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для включения в адресную инвестиционную программу Удмуртской Республики в целях реконструкции и нового строительства;</w:t>
      </w:r>
    </w:p>
    <w:p w:rsidR="009C6770" w:rsidRPr="00536E4B" w:rsidRDefault="009C6770" w:rsidP="00511FED">
      <w:pPr>
        <w:pStyle w:val="a8"/>
        <w:numPr>
          <w:ilvl w:val="0"/>
          <w:numId w:val="9"/>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proofErr w:type="spellStart"/>
      <w:r w:rsidRPr="00536E4B">
        <w:rPr>
          <w:rFonts w:ascii="Times New Roman" w:hAnsi="Times New Roman" w:cs="Times New Roman"/>
          <w:sz w:val="24"/>
          <w:szCs w:val="24"/>
        </w:rPr>
        <w:t>софинансирование</w:t>
      </w:r>
      <w:proofErr w:type="spellEnd"/>
      <w:r w:rsidRPr="00536E4B">
        <w:rPr>
          <w:rFonts w:ascii="Times New Roman" w:hAnsi="Times New Roman" w:cs="Times New Roman"/>
          <w:sz w:val="24"/>
          <w:szCs w:val="24"/>
        </w:rPr>
        <w:t xml:space="preserve"> мероприятий по реализации программ (проектов) развития дошкольного образования;</w:t>
      </w:r>
    </w:p>
    <w:p w:rsidR="009C6770" w:rsidRPr="00536E4B" w:rsidRDefault="009C6770" w:rsidP="00511FED">
      <w:pPr>
        <w:pStyle w:val="a8"/>
        <w:numPr>
          <w:ilvl w:val="0"/>
          <w:numId w:val="9"/>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536E4B">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511FED">
      <w:pPr>
        <w:pStyle w:val="a8"/>
        <w:numPr>
          <w:ilvl w:val="0"/>
          <w:numId w:val="9"/>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9C6770" w:rsidRPr="00536E4B" w:rsidRDefault="009C6770" w:rsidP="00511FED">
      <w:pPr>
        <w:pStyle w:val="a8"/>
        <w:numPr>
          <w:ilvl w:val="0"/>
          <w:numId w:val="9"/>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511FED">
      <w:pPr>
        <w:pStyle w:val="a8"/>
        <w:numPr>
          <w:ilvl w:val="0"/>
          <w:numId w:val="9"/>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9C6770" w:rsidRPr="00536E4B" w:rsidRDefault="009C6770" w:rsidP="00511FED">
      <w:pPr>
        <w:pStyle w:val="a8"/>
        <w:numPr>
          <w:ilvl w:val="0"/>
          <w:numId w:val="9"/>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9C6770" w:rsidRPr="00536E4B" w:rsidRDefault="009C6770" w:rsidP="00511FED">
      <w:pPr>
        <w:pStyle w:val="a8"/>
        <w:numPr>
          <w:ilvl w:val="0"/>
          <w:numId w:val="9"/>
        </w:numPr>
        <w:tabs>
          <w:tab w:val="left" w:pos="1134"/>
        </w:tabs>
        <w:autoSpaceDE w:val="0"/>
        <w:autoSpaceDN w:val="0"/>
        <w:adjustRightInd w:val="0"/>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дошкольного образования.</w:t>
      </w:r>
    </w:p>
    <w:p w:rsidR="009C6770" w:rsidRPr="00536E4B" w:rsidRDefault="009C6770" w:rsidP="00511FED">
      <w:pPr>
        <w:tabs>
          <w:tab w:val="left" w:pos="1134"/>
        </w:tabs>
        <w:autoSpaceDE w:val="0"/>
        <w:autoSpaceDN w:val="0"/>
        <w:adjustRightInd w:val="0"/>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9C6770" w:rsidRPr="00536E4B" w:rsidRDefault="009C6770" w:rsidP="00511FED">
      <w:pPr>
        <w:tabs>
          <w:tab w:val="left" w:pos="1134"/>
        </w:tabs>
        <w:autoSpaceDE w:val="0"/>
        <w:autoSpaceDN w:val="0"/>
        <w:adjustRightInd w:val="0"/>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дошкольного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w:t>
      </w:r>
      <w:proofErr w:type="gramStart"/>
      <w:r w:rsidRPr="00536E4B">
        <w:rPr>
          <w:rFonts w:ascii="Times New Roman" w:hAnsi="Times New Roman" w:cs="Times New Roman"/>
          <w:sz w:val="24"/>
          <w:szCs w:val="24"/>
        </w:rPr>
        <w:t>г</w:t>
      </w:r>
      <w:proofErr w:type="gramEnd"/>
      <w:r w:rsidRPr="00536E4B">
        <w:rPr>
          <w:rFonts w:ascii="Times New Roman" w:hAnsi="Times New Roman" w:cs="Times New Roman"/>
          <w:sz w:val="24"/>
          <w:szCs w:val="24"/>
        </w:rPr>
        <w:t>. Глазове.</w:t>
      </w:r>
    </w:p>
    <w:p w:rsidR="009C6770" w:rsidRPr="00536E4B" w:rsidRDefault="009C6770" w:rsidP="00511FED">
      <w:pPr>
        <w:shd w:val="clear" w:color="auto" w:fill="FFFFFF"/>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w:t>
      </w:r>
      <w:r w:rsidRPr="00536E4B">
        <w:rPr>
          <w:rFonts w:ascii="Times New Roman" w:hAnsi="Times New Roman" w:cs="Times New Roman"/>
          <w:sz w:val="24"/>
          <w:szCs w:val="24"/>
        </w:rPr>
        <w:lastRenderedPageBreak/>
        <w:t>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FE271E" w:rsidRPr="00536E4B" w:rsidRDefault="00FE271E" w:rsidP="00511FED">
      <w:pPr>
        <w:keepNext/>
        <w:shd w:val="clear" w:color="auto" w:fill="FFFFFF"/>
        <w:tabs>
          <w:tab w:val="left" w:pos="1276"/>
        </w:tabs>
        <w:ind w:right="-992"/>
        <w:jc w:val="center"/>
        <w:rPr>
          <w:rFonts w:ascii="Times New Roman" w:hAnsi="Times New Roman" w:cs="Times New Roman"/>
          <w:b/>
          <w:sz w:val="24"/>
          <w:szCs w:val="24"/>
        </w:rPr>
      </w:pPr>
      <w:r w:rsidRPr="00536E4B">
        <w:rPr>
          <w:rFonts w:ascii="Times New Roman" w:hAnsi="Times New Roman" w:cs="Times New Roman"/>
          <w:b/>
          <w:sz w:val="24"/>
          <w:szCs w:val="24"/>
        </w:rPr>
        <w:t xml:space="preserve">1.1.9. Ресурсное обеспечение </w:t>
      </w:r>
    </w:p>
    <w:p w:rsidR="00FE271E" w:rsidRPr="00536E4B" w:rsidRDefault="00FE271E" w:rsidP="00511FED">
      <w:pPr>
        <w:keepNext/>
        <w:shd w:val="clear" w:color="auto" w:fill="FFFFFF"/>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FE271E" w:rsidRPr="00536E4B" w:rsidRDefault="00FE271E" w:rsidP="00511FED">
      <w:pPr>
        <w:pStyle w:val="a8"/>
        <w:numPr>
          <w:ilvl w:val="0"/>
          <w:numId w:val="1"/>
        </w:numPr>
        <w:shd w:val="clear" w:color="auto" w:fill="FFFFFF"/>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средства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FE271E" w:rsidRPr="00536E4B" w:rsidRDefault="00FE271E" w:rsidP="00511FED">
      <w:pPr>
        <w:pStyle w:val="a8"/>
        <w:numPr>
          <w:ilvl w:val="0"/>
          <w:numId w:val="1"/>
        </w:numPr>
        <w:shd w:val="clear" w:color="auto" w:fill="FFFFFF"/>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средства бюджета Удмуртской Республики;</w:t>
      </w:r>
    </w:p>
    <w:p w:rsidR="00FE271E" w:rsidRPr="00536E4B" w:rsidRDefault="00FE271E" w:rsidP="00511FED">
      <w:pPr>
        <w:pStyle w:val="a8"/>
        <w:numPr>
          <w:ilvl w:val="0"/>
          <w:numId w:val="1"/>
        </w:numPr>
        <w:shd w:val="clear" w:color="auto" w:fill="FFFFFF"/>
        <w:tabs>
          <w:tab w:val="left" w:pos="1134"/>
        </w:tabs>
        <w:spacing w:after="0" w:line="240" w:lineRule="auto"/>
        <w:ind w:left="0" w:right="-992" w:firstLine="709"/>
        <w:jc w:val="both"/>
        <w:rPr>
          <w:rFonts w:ascii="Times New Roman" w:hAnsi="Times New Roman" w:cs="Times New Roman"/>
          <w:sz w:val="24"/>
          <w:szCs w:val="24"/>
        </w:rPr>
      </w:pPr>
      <w:r w:rsidRPr="00536E4B">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реализующих образовательную программу дошкольного образования.</w:t>
      </w:r>
    </w:p>
    <w:p w:rsidR="00FE271E" w:rsidRPr="00536E4B" w:rsidRDefault="00FE271E" w:rsidP="00FE271E">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0"/>
      </w:tblGrid>
      <w:tr w:rsidR="00FE271E" w:rsidRPr="00536E4B" w:rsidTr="00FE271E">
        <w:trPr>
          <w:trHeight w:val="709"/>
        </w:trPr>
        <w:tc>
          <w:tcPr>
            <w:tcW w:w="9889" w:type="dxa"/>
          </w:tcPr>
          <w:p w:rsidR="00FE271E" w:rsidRPr="00536E4B" w:rsidRDefault="00FE271E" w:rsidP="00FE271E">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Pr="00536E4B">
              <w:rPr>
                <w:rFonts w:ascii="Times New Roman" w:hAnsi="Times New Roman" w:cs="Times New Roman"/>
                <w:bCs/>
                <w:sz w:val="24"/>
                <w:szCs w:val="24"/>
              </w:rPr>
              <w:t>631 196,9</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36 275,8 тыс. руб.,  субвенций из бюджета Удмуртской Республики – 382 875,5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6 210,5 тыс. руб.,  средств бюджета Удмуртской Республики, планируемых к привлечению – 11 200,0 тыс. руб., иных источников</w:t>
            </w:r>
            <w:proofErr w:type="gramEnd"/>
            <w:r w:rsidRPr="00536E4B">
              <w:rPr>
                <w:rFonts w:ascii="Times New Roman" w:hAnsi="Times New Roman" w:cs="Times New Roman"/>
                <w:sz w:val="24"/>
                <w:szCs w:val="24"/>
              </w:rPr>
              <w:t xml:space="preserve"> – 24 133,7 тыс. руб. </w:t>
            </w:r>
          </w:p>
          <w:p w:rsidR="00FE271E" w:rsidRPr="00536E4B" w:rsidRDefault="00FE271E" w:rsidP="00FE271E">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567" w:type="dxa"/>
              <w:tblLook w:val="04A0"/>
            </w:tblPr>
            <w:tblGrid>
              <w:gridCol w:w="1504"/>
              <w:gridCol w:w="846"/>
              <w:gridCol w:w="846"/>
              <w:gridCol w:w="846"/>
              <w:gridCol w:w="846"/>
              <w:gridCol w:w="801"/>
              <w:gridCol w:w="801"/>
              <w:gridCol w:w="801"/>
              <w:gridCol w:w="801"/>
              <w:gridCol w:w="801"/>
              <w:gridCol w:w="801"/>
            </w:tblGrid>
            <w:tr w:rsidR="00FE271E" w:rsidRPr="00536E4B" w:rsidTr="00FE271E">
              <w:trPr>
                <w:trHeight w:val="1212"/>
                <w:tblHeader/>
              </w:trPr>
              <w:tc>
                <w:tcPr>
                  <w:tcW w:w="1256" w:type="dxa"/>
                  <w:tcBorders>
                    <w:top w:val="single" w:sz="4" w:space="0" w:color="auto"/>
                    <w:left w:val="single" w:sz="4" w:space="0" w:color="auto"/>
                    <w:bottom w:val="single" w:sz="4" w:space="0" w:color="auto"/>
                    <w:right w:val="single" w:sz="4" w:space="0" w:color="auto"/>
                  </w:tcBorders>
                  <w:vAlign w:val="center"/>
                  <w:hideMark/>
                </w:tcPr>
                <w:p w:rsidR="00FE271E" w:rsidRPr="00536E4B" w:rsidRDefault="00FE271E" w:rsidP="00FE271E">
                  <w:pPr>
                    <w:jc w:val="both"/>
                    <w:rPr>
                      <w:rFonts w:ascii="Times New Roman" w:hAnsi="Times New Roman" w:cs="Times New Roman"/>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2015</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2016</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2017</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2018</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2019</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2020</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2021</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2022</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2023</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2024</w:t>
                  </w:r>
                </w:p>
              </w:tc>
            </w:tr>
            <w:tr w:rsidR="00FE271E" w:rsidRPr="00536E4B" w:rsidTr="00FE271E">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Всего</w:t>
                  </w: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58220,5</w:t>
                  </w: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63188,3</w:t>
                  </w: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73744,6</w:t>
                  </w:r>
                </w:p>
              </w:tc>
              <w:tc>
                <w:tcPr>
                  <w:tcW w:w="704"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74861,8</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52461,8</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54560,3</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56742,7</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59012,4</w:t>
                  </w:r>
                </w:p>
              </w:tc>
            </w:tr>
            <w:tr w:rsidR="00FE271E" w:rsidRPr="00536E4B" w:rsidTr="00FE271E">
              <w:trPr>
                <w:trHeight w:val="1121"/>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w:t>
                  </w:r>
                  <w:proofErr w:type="spellStart"/>
                  <w:r w:rsidRPr="00536E4B">
                    <w:rPr>
                      <w:rFonts w:ascii="Times New Roman" w:hAnsi="Times New Roman" w:cs="Times New Roman"/>
                      <w:sz w:val="18"/>
                      <w:szCs w:val="18"/>
                    </w:rPr>
                    <w:t>Глазовский</w:t>
                  </w:r>
                  <w:proofErr w:type="spellEnd"/>
                  <w:r w:rsidRPr="00536E4B">
                    <w:rPr>
                      <w:rFonts w:ascii="Times New Roman" w:hAnsi="Times New Roman" w:cs="Times New Roman"/>
                      <w:sz w:val="18"/>
                      <w:szCs w:val="18"/>
                    </w:rPr>
                    <w:t xml:space="preserve"> район»</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58220,5</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63188,3</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73744,6</w:t>
                  </w:r>
                </w:p>
              </w:tc>
              <w:tc>
                <w:tcPr>
                  <w:tcW w:w="704"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74861,8</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52461,8</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54560,3</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56742,7</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59012,4</w:t>
                  </w:r>
                </w:p>
              </w:tc>
            </w:tr>
            <w:tr w:rsidR="00FE271E" w:rsidRPr="00536E4B" w:rsidTr="00FE271E">
              <w:trPr>
                <w:trHeight w:val="282"/>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704"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669"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r>
            <w:tr w:rsidR="00FE271E" w:rsidRPr="00536E4B" w:rsidTr="00FE271E">
              <w:trPr>
                <w:trHeight w:val="94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8575,4</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9686,0 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15800,6</w:t>
                  </w:r>
                </w:p>
              </w:tc>
              <w:tc>
                <w:tcPr>
                  <w:tcW w:w="704"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2130,2 </w:t>
                  </w:r>
                </w:p>
              </w:tc>
              <w:tc>
                <w:tcPr>
                  <w:tcW w:w="66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83,6</w:t>
                  </w: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r>
            <w:tr w:rsidR="00FE271E" w:rsidRPr="00536E4B" w:rsidTr="00FE271E">
              <w:trPr>
                <w:trHeight w:val="923"/>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35232,3</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35186,6 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35012,9</w:t>
                  </w:r>
                </w:p>
              </w:tc>
              <w:tc>
                <w:tcPr>
                  <w:tcW w:w="704"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42476,6</w:t>
                  </w:r>
                </w:p>
              </w:tc>
              <w:tc>
                <w:tcPr>
                  <w:tcW w:w="66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45168,1</w:t>
                  </w: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36176,5</w:t>
                  </w: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36176,5</w:t>
                  </w: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37623,6</w:t>
                  </w: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39128,6</w:t>
                  </w: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40693,8</w:t>
                  </w:r>
                </w:p>
              </w:tc>
            </w:tr>
            <w:tr w:rsidR="00FE271E" w:rsidRPr="00536E4B" w:rsidTr="00FE271E">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3169,5</w:t>
                  </w:r>
                </w:p>
              </w:tc>
              <w:tc>
                <w:tcPr>
                  <w:tcW w:w="636"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1127,1</w:t>
                  </w:r>
                </w:p>
              </w:tc>
              <w:tc>
                <w:tcPr>
                  <w:tcW w:w="704" w:type="dxa"/>
                  <w:tcBorders>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1724,1</w:t>
                  </w:r>
                </w:p>
              </w:tc>
              <w:tc>
                <w:tcPr>
                  <w:tcW w:w="669"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189,8</w:t>
                  </w: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r>
            <w:tr w:rsidR="00FE271E" w:rsidRPr="00536E4B" w:rsidTr="00FE271E">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Средства бюджета Удмуртской Республики, планируемые к привлечению</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636"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704" w:type="dxa"/>
                  <w:tcBorders>
                    <w:bottom w:val="single" w:sz="4" w:space="0" w:color="auto"/>
                    <w:right w:val="single" w:sz="4" w:space="0" w:color="auto"/>
                  </w:tcBorders>
                  <w:shd w:val="clear" w:color="000000" w:fill="FFFFFF"/>
                  <w:vAlign w:val="center"/>
                  <w:hideMark/>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669"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11200,0</w:t>
                  </w: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c>
                <w:tcPr>
                  <w:tcW w:w="606" w:type="dxa"/>
                  <w:tcBorders>
                    <w:bottom w:val="single" w:sz="4" w:space="0" w:color="auto"/>
                    <w:right w:val="single" w:sz="4" w:space="0" w:color="auto"/>
                  </w:tcBorders>
                  <w:shd w:val="clear" w:color="000000" w:fill="FFFFFF"/>
                </w:tcPr>
                <w:p w:rsidR="00FE271E" w:rsidRPr="00536E4B" w:rsidRDefault="00FE271E" w:rsidP="00FE271E">
                  <w:pPr>
                    <w:jc w:val="both"/>
                    <w:rPr>
                      <w:rFonts w:ascii="Times New Roman" w:hAnsi="Times New Roman" w:cs="Times New Roman"/>
                      <w:sz w:val="18"/>
                      <w:szCs w:val="18"/>
                    </w:rPr>
                  </w:pPr>
                </w:p>
              </w:tc>
            </w:tr>
            <w:tr w:rsidR="00FE271E" w:rsidRPr="00536E4B" w:rsidTr="00FE271E">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lastRenderedPageBreak/>
                    <w:t>Иные источники (прочие поступления в местный бюджет)</w:t>
                  </w:r>
                </w:p>
              </w:tc>
              <w:tc>
                <w:tcPr>
                  <w:tcW w:w="63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3490,2</w:t>
                  </w:r>
                </w:p>
              </w:tc>
              <w:tc>
                <w:tcPr>
                  <w:tcW w:w="63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2189,6</w:t>
                  </w:r>
                </w:p>
              </w:tc>
              <w:tc>
                <w:tcPr>
                  <w:tcW w:w="63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2124,1</w:t>
                  </w:r>
                </w:p>
              </w:tc>
              <w:tc>
                <w:tcPr>
                  <w:tcW w:w="704"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jc w:val="both"/>
                    <w:rPr>
                      <w:rFonts w:ascii="Times New Roman" w:hAnsi="Times New Roman" w:cs="Times New Roman"/>
                      <w:sz w:val="18"/>
                      <w:szCs w:val="18"/>
                    </w:rPr>
                  </w:pPr>
                  <w:r w:rsidRPr="00536E4B">
                    <w:rPr>
                      <w:rFonts w:ascii="Times New Roman" w:hAnsi="Times New Roman" w:cs="Times New Roman"/>
                      <w:sz w:val="18"/>
                      <w:szCs w:val="18"/>
                    </w:rPr>
                    <w:t>2230,5</w:t>
                  </w:r>
                </w:p>
              </w:tc>
              <w:tc>
                <w:tcPr>
                  <w:tcW w:w="669"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2337,1</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2241,9</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2241,9</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2331,6</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2424,9</w:t>
                  </w:r>
                </w:p>
              </w:tc>
              <w:tc>
                <w:tcPr>
                  <w:tcW w:w="606" w:type="dxa"/>
                  <w:tcBorders>
                    <w:top w:val="single" w:sz="4" w:space="0" w:color="auto"/>
                    <w:bottom w:val="single" w:sz="4" w:space="0" w:color="auto"/>
                    <w:right w:val="single" w:sz="4" w:space="0" w:color="auto"/>
                  </w:tcBorders>
                  <w:shd w:val="clear" w:color="000000" w:fill="FFFFFF"/>
                  <w:vAlign w:val="center"/>
                </w:tcPr>
                <w:p w:rsidR="00FE271E" w:rsidRPr="00536E4B" w:rsidRDefault="00FE271E" w:rsidP="00FE271E">
                  <w:pPr>
                    <w:rPr>
                      <w:rFonts w:ascii="Times New Roman" w:hAnsi="Times New Roman" w:cs="Times New Roman"/>
                      <w:sz w:val="18"/>
                      <w:szCs w:val="18"/>
                    </w:rPr>
                  </w:pPr>
                  <w:r w:rsidRPr="00536E4B">
                    <w:rPr>
                      <w:rFonts w:ascii="Times New Roman" w:hAnsi="Times New Roman" w:cs="Times New Roman"/>
                      <w:sz w:val="18"/>
                      <w:szCs w:val="18"/>
                    </w:rPr>
                    <w:t>2521,9</w:t>
                  </w:r>
                </w:p>
              </w:tc>
            </w:tr>
          </w:tbl>
          <w:p w:rsidR="00FE271E" w:rsidRPr="00536E4B" w:rsidRDefault="00FE271E" w:rsidP="00FE271E">
            <w:pPr>
              <w:rPr>
                <w:rFonts w:ascii="Times New Roman" w:hAnsi="Times New Roman" w:cs="Times New Roman"/>
                <w:sz w:val="24"/>
                <w:szCs w:val="24"/>
              </w:rPr>
            </w:pPr>
          </w:p>
        </w:tc>
      </w:tr>
    </w:tbl>
    <w:p w:rsidR="00FE271E" w:rsidRPr="00536E4B" w:rsidRDefault="00FE271E" w:rsidP="00511FED">
      <w:pPr>
        <w:ind w:right="-907"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Ресурсное обеспечение подпрограммы за счет средств бюджета муниципального образования сформировано:</w:t>
      </w:r>
    </w:p>
    <w:p w:rsidR="00FE271E" w:rsidRPr="00536E4B" w:rsidRDefault="00FE271E" w:rsidP="00511FED">
      <w:pPr>
        <w:pStyle w:val="a8"/>
        <w:tabs>
          <w:tab w:val="left" w:pos="1134"/>
        </w:tabs>
        <w:ind w:left="709" w:right="-907"/>
        <w:jc w:val="both"/>
        <w:rPr>
          <w:rFonts w:ascii="Times New Roman" w:hAnsi="Times New Roman" w:cs="Times New Roman"/>
          <w:sz w:val="24"/>
          <w:szCs w:val="24"/>
        </w:rPr>
      </w:pPr>
      <w:r w:rsidRPr="00536E4B">
        <w:rPr>
          <w:rFonts w:ascii="Times New Roman" w:hAnsi="Times New Roman" w:cs="Times New Roman"/>
          <w:sz w:val="24"/>
          <w:szCs w:val="24"/>
        </w:rPr>
        <w:t>- на 2015,2016,2017,2018,2019 годы – в соответствии с уточненным планом за 2015, 2016,2017,2018,2019 годы;</w:t>
      </w:r>
    </w:p>
    <w:p w:rsidR="00FE271E" w:rsidRPr="00536E4B" w:rsidRDefault="00FE271E" w:rsidP="00511FED">
      <w:pPr>
        <w:pStyle w:val="a8"/>
        <w:tabs>
          <w:tab w:val="left" w:pos="1134"/>
        </w:tabs>
        <w:ind w:left="709" w:right="-907"/>
        <w:jc w:val="both"/>
        <w:rPr>
          <w:rFonts w:ascii="Times New Roman" w:hAnsi="Times New Roman" w:cs="Times New Roman"/>
          <w:sz w:val="24"/>
          <w:szCs w:val="24"/>
        </w:rPr>
      </w:pPr>
      <w:r w:rsidRPr="00536E4B">
        <w:rPr>
          <w:rFonts w:ascii="Times New Roman" w:hAnsi="Times New Roman" w:cs="Times New Roman"/>
          <w:sz w:val="24"/>
          <w:szCs w:val="24"/>
        </w:rPr>
        <w:t>- на 2020,2021,2022 годы –  в соответствии с  решения о бюджете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 2020 год и  плановый период 2021 и 2022 годы;</w:t>
      </w:r>
    </w:p>
    <w:p w:rsidR="00FE271E" w:rsidRPr="00536E4B" w:rsidRDefault="00FE271E" w:rsidP="00511FED">
      <w:pPr>
        <w:ind w:right="-907"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FE271E" w:rsidRPr="00536E4B" w:rsidRDefault="00FE271E" w:rsidP="00511FED">
      <w:pPr>
        <w:ind w:right="-907"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FE271E" w:rsidRPr="00536E4B" w:rsidRDefault="00FE271E" w:rsidP="00511FED">
      <w:pPr>
        <w:ind w:right="-907"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511FED">
      <w:pPr>
        <w:keepNext/>
        <w:shd w:val="clear" w:color="auto" w:fill="FFFFFF"/>
        <w:tabs>
          <w:tab w:val="left" w:pos="1276"/>
        </w:tabs>
        <w:ind w:right="-907"/>
        <w:jc w:val="center"/>
        <w:rPr>
          <w:rFonts w:ascii="Times New Roman" w:hAnsi="Times New Roman" w:cs="Times New Roman"/>
          <w:b/>
          <w:sz w:val="24"/>
          <w:szCs w:val="24"/>
        </w:rPr>
      </w:pPr>
      <w:r w:rsidRPr="00536E4B">
        <w:rPr>
          <w:rFonts w:ascii="Times New Roman" w:hAnsi="Times New Roman" w:cs="Times New Roman"/>
          <w:b/>
          <w:sz w:val="24"/>
          <w:szCs w:val="24"/>
        </w:rPr>
        <w:t>1.1.10. Риски и меры по управлению рисками</w:t>
      </w:r>
    </w:p>
    <w:p w:rsidR="009C6770" w:rsidRPr="00536E4B" w:rsidRDefault="009C6770" w:rsidP="00511FED">
      <w:pPr>
        <w:pStyle w:val="a8"/>
        <w:numPr>
          <w:ilvl w:val="0"/>
          <w:numId w:val="12"/>
        </w:numPr>
        <w:shd w:val="clear" w:color="auto" w:fill="FFFFFF"/>
        <w:tabs>
          <w:tab w:val="left" w:pos="1134"/>
        </w:tabs>
        <w:spacing w:after="0" w:line="240" w:lineRule="auto"/>
        <w:ind w:left="0" w:right="-907"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511FED">
      <w:pPr>
        <w:shd w:val="clear" w:color="auto" w:fill="FFFFFF"/>
        <w:tabs>
          <w:tab w:val="left" w:pos="1134"/>
        </w:tabs>
        <w:ind w:right="-907"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511FED">
      <w:pPr>
        <w:pStyle w:val="a8"/>
        <w:numPr>
          <w:ilvl w:val="0"/>
          <w:numId w:val="11"/>
        </w:numPr>
        <w:shd w:val="clear" w:color="auto" w:fill="FFFFFF"/>
        <w:tabs>
          <w:tab w:val="left" w:pos="993"/>
        </w:tabs>
        <w:spacing w:after="0" w:line="240" w:lineRule="auto"/>
        <w:ind w:left="0" w:right="-907" w:firstLine="709"/>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511FED">
      <w:pPr>
        <w:pStyle w:val="a8"/>
        <w:numPr>
          <w:ilvl w:val="0"/>
          <w:numId w:val="11"/>
        </w:numPr>
        <w:shd w:val="clear" w:color="auto" w:fill="FFFFFF"/>
        <w:tabs>
          <w:tab w:val="left" w:pos="993"/>
        </w:tabs>
        <w:spacing w:after="0" w:line="240" w:lineRule="auto"/>
        <w:ind w:left="0" w:right="-907"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511FED">
      <w:pPr>
        <w:shd w:val="clear" w:color="auto" w:fill="FFFFFF"/>
        <w:ind w:right="-907"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будет осуществляться во взаимодействии с органами государственной власти Удмуртской Республики.</w:t>
      </w:r>
    </w:p>
    <w:p w:rsidR="009C6770" w:rsidRPr="00536E4B" w:rsidRDefault="009C6770" w:rsidP="00511FED">
      <w:pPr>
        <w:pStyle w:val="a8"/>
        <w:numPr>
          <w:ilvl w:val="0"/>
          <w:numId w:val="12"/>
        </w:numPr>
        <w:shd w:val="clear" w:color="auto" w:fill="FFFFFF"/>
        <w:tabs>
          <w:tab w:val="left" w:pos="1134"/>
        </w:tabs>
        <w:spacing w:after="0" w:line="240" w:lineRule="auto"/>
        <w:ind w:left="0" w:right="-907"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511FED">
      <w:pPr>
        <w:shd w:val="clear" w:color="auto" w:fill="FFFFFF"/>
        <w:ind w:right="-907"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511FED">
      <w:pPr>
        <w:pStyle w:val="a8"/>
        <w:keepNext/>
        <w:numPr>
          <w:ilvl w:val="0"/>
          <w:numId w:val="12"/>
        </w:numPr>
        <w:shd w:val="clear" w:color="auto" w:fill="FFFFFF"/>
        <w:tabs>
          <w:tab w:val="left" w:pos="1134"/>
        </w:tabs>
        <w:spacing w:after="0" w:line="240" w:lineRule="auto"/>
        <w:ind w:left="0" w:right="-907"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511FED">
      <w:pPr>
        <w:shd w:val="clear" w:color="auto" w:fill="FFFFFF"/>
        <w:ind w:right="-907"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536E4B">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536E4B">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w:t>
      </w:r>
      <w:r w:rsidRPr="00536E4B">
        <w:rPr>
          <w:rFonts w:ascii="Times New Roman" w:hAnsi="Times New Roman" w:cs="Times New Roman"/>
          <w:sz w:val="24"/>
          <w:szCs w:val="24"/>
        </w:rPr>
        <w:lastRenderedPageBreak/>
        <w:t>учреждений оформлены информационные стенды и регулярно проводятся учебные занятия по действиям в чрезвычайных ситуациях.</w:t>
      </w:r>
    </w:p>
    <w:p w:rsidR="009C6770" w:rsidRPr="00536E4B" w:rsidRDefault="009C6770" w:rsidP="00511FED">
      <w:pPr>
        <w:pStyle w:val="a8"/>
        <w:numPr>
          <w:ilvl w:val="0"/>
          <w:numId w:val="12"/>
        </w:numPr>
        <w:shd w:val="clear" w:color="auto" w:fill="FFFFFF"/>
        <w:tabs>
          <w:tab w:val="left" w:pos="1134"/>
        </w:tabs>
        <w:spacing w:after="0" w:line="240" w:lineRule="auto"/>
        <w:ind w:left="0" w:right="-907"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511FED">
      <w:pPr>
        <w:autoSpaceDE w:val="0"/>
        <w:autoSpaceDN w:val="0"/>
        <w:adjustRightInd w:val="0"/>
        <w:ind w:right="-907"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CD0B6E" w:rsidRPr="00536E4B" w:rsidRDefault="009C6770" w:rsidP="00511FED">
      <w:pPr>
        <w:pStyle w:val="a8"/>
        <w:numPr>
          <w:ilvl w:val="0"/>
          <w:numId w:val="12"/>
        </w:numPr>
        <w:shd w:val="clear" w:color="auto" w:fill="FFFFFF"/>
        <w:tabs>
          <w:tab w:val="left" w:pos="1134"/>
        </w:tabs>
        <w:spacing w:after="0" w:line="240" w:lineRule="auto"/>
        <w:ind w:left="0" w:right="-907" w:firstLine="709"/>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511FED">
      <w:pPr>
        <w:shd w:val="clear" w:color="auto" w:fill="FFFFFF"/>
        <w:ind w:right="-907" w:firstLine="709"/>
        <w:jc w:val="both"/>
        <w:rPr>
          <w:rFonts w:ascii="Times New Roman" w:eastAsia="Calibri" w:hAnsi="Times New Roman" w:cs="Times New Roman"/>
          <w:bCs/>
          <w:sz w:val="24"/>
          <w:szCs w:val="24"/>
        </w:rPr>
      </w:pPr>
      <w:r w:rsidRPr="00536E4B">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9C6770" w:rsidRPr="00536E4B" w:rsidRDefault="009C6770" w:rsidP="00511FED">
      <w:pPr>
        <w:keepNext/>
        <w:shd w:val="clear" w:color="auto" w:fill="FFFFFF"/>
        <w:tabs>
          <w:tab w:val="left" w:pos="1276"/>
        </w:tabs>
        <w:ind w:right="-907"/>
        <w:jc w:val="center"/>
        <w:rPr>
          <w:rFonts w:ascii="Times New Roman" w:hAnsi="Times New Roman" w:cs="Times New Roman"/>
          <w:b/>
          <w:sz w:val="24"/>
          <w:szCs w:val="24"/>
        </w:rPr>
      </w:pPr>
      <w:r w:rsidRPr="00536E4B">
        <w:rPr>
          <w:rFonts w:ascii="Times New Roman" w:hAnsi="Times New Roman" w:cs="Times New Roman"/>
          <w:b/>
          <w:sz w:val="24"/>
          <w:szCs w:val="24"/>
        </w:rPr>
        <w:t xml:space="preserve">1.1.11. Конечные результаты и оценка эффективности </w:t>
      </w:r>
    </w:p>
    <w:p w:rsidR="009C6770" w:rsidRPr="00536E4B" w:rsidRDefault="009C6770" w:rsidP="00511FED">
      <w:pPr>
        <w:tabs>
          <w:tab w:val="left" w:pos="1134"/>
        </w:tabs>
        <w:autoSpaceDE w:val="0"/>
        <w:autoSpaceDN w:val="0"/>
        <w:adjustRightInd w:val="0"/>
        <w:ind w:right="-907" w:firstLine="709"/>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511FED">
      <w:pPr>
        <w:pStyle w:val="a8"/>
        <w:numPr>
          <w:ilvl w:val="0"/>
          <w:numId w:val="13"/>
        </w:numPr>
        <w:tabs>
          <w:tab w:val="left" w:pos="1134"/>
        </w:tabs>
        <w:autoSpaceDE w:val="0"/>
        <w:autoSpaceDN w:val="0"/>
        <w:adjustRightInd w:val="0"/>
        <w:spacing w:after="0" w:line="240" w:lineRule="auto"/>
        <w:ind w:left="0" w:right="-907"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roofErr w:type="gramEnd"/>
    </w:p>
    <w:p w:rsidR="009C6770" w:rsidRPr="00536E4B" w:rsidRDefault="009C6770" w:rsidP="00511FED">
      <w:pPr>
        <w:pStyle w:val="a8"/>
        <w:numPr>
          <w:ilvl w:val="0"/>
          <w:numId w:val="13"/>
        </w:numPr>
        <w:tabs>
          <w:tab w:val="left" w:pos="1134"/>
        </w:tabs>
        <w:autoSpaceDE w:val="0"/>
        <w:autoSpaceDN w:val="0"/>
        <w:adjustRightInd w:val="0"/>
        <w:spacing w:after="0" w:line="240" w:lineRule="auto"/>
        <w:ind w:left="0" w:right="-907"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536E4B" w:rsidRDefault="009C6770" w:rsidP="00511FED">
      <w:pPr>
        <w:pStyle w:val="a8"/>
        <w:numPr>
          <w:ilvl w:val="0"/>
          <w:numId w:val="13"/>
        </w:numPr>
        <w:tabs>
          <w:tab w:val="left" w:pos="1134"/>
        </w:tabs>
        <w:autoSpaceDE w:val="0"/>
        <w:autoSpaceDN w:val="0"/>
        <w:adjustRightInd w:val="0"/>
        <w:spacing w:after="0" w:line="240" w:lineRule="auto"/>
        <w:ind w:left="0" w:right="-907" w:firstLine="709"/>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536E4B" w:rsidRDefault="009C6770" w:rsidP="00511FED">
      <w:pPr>
        <w:pStyle w:val="a8"/>
        <w:tabs>
          <w:tab w:val="left" w:pos="1134"/>
        </w:tabs>
        <w:autoSpaceDE w:val="0"/>
        <w:autoSpaceDN w:val="0"/>
        <w:adjustRightInd w:val="0"/>
        <w:ind w:left="709" w:right="709"/>
        <w:jc w:val="both"/>
        <w:rPr>
          <w:rFonts w:ascii="Times New Roman" w:hAnsi="Times New Roman" w:cs="Times New Roman"/>
          <w:sz w:val="24"/>
          <w:szCs w:val="24"/>
        </w:rPr>
      </w:pPr>
    </w:p>
    <w:p w:rsidR="009C6770" w:rsidRPr="00536E4B" w:rsidRDefault="009C6770" w:rsidP="009C6770">
      <w:pPr>
        <w:keepNext/>
        <w:autoSpaceDE w:val="0"/>
        <w:autoSpaceDN w:val="0"/>
        <w:adjustRightInd w:val="0"/>
        <w:jc w:val="center"/>
        <w:rPr>
          <w:rFonts w:ascii="Times New Roman" w:hAnsi="Times New Roman" w:cs="Times New Roman"/>
          <w:b/>
          <w:sz w:val="24"/>
          <w:szCs w:val="24"/>
        </w:rPr>
      </w:pPr>
      <w:r w:rsidRPr="00536E4B">
        <w:rPr>
          <w:rFonts w:ascii="Times New Roman" w:hAnsi="Times New Roman" w:cs="Times New Roman"/>
          <w:b/>
          <w:sz w:val="24"/>
          <w:szCs w:val="24"/>
        </w:rPr>
        <w:t>1.2. Подпрограмма «Развитие общего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3"/>
        <w:gridCol w:w="8972"/>
      </w:tblGrid>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proofErr w:type="spellStart"/>
            <w:proofErr w:type="gramStart"/>
            <w:r w:rsidRPr="00536E4B">
              <w:rPr>
                <w:rFonts w:ascii="Times New Roman" w:hAnsi="Times New Roman" w:cs="Times New Roman"/>
                <w:sz w:val="24"/>
                <w:szCs w:val="24"/>
              </w:rPr>
              <w:t>Наименова</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ние</w:t>
            </w:r>
            <w:proofErr w:type="spellEnd"/>
            <w:proofErr w:type="gramEnd"/>
            <w:r w:rsidRPr="00536E4B">
              <w:rPr>
                <w:rFonts w:ascii="Times New Roman" w:hAnsi="Times New Roman" w:cs="Times New Roman"/>
                <w:sz w:val="24"/>
                <w:szCs w:val="24"/>
              </w:rPr>
              <w:t xml:space="preserve"> </w:t>
            </w:r>
            <w:proofErr w:type="spellStart"/>
            <w:r w:rsidR="00F1595C" w:rsidRPr="00536E4B">
              <w:rPr>
                <w:rFonts w:ascii="Times New Roman" w:hAnsi="Times New Roman" w:cs="Times New Roman"/>
                <w:sz w:val="24"/>
                <w:szCs w:val="24"/>
              </w:rPr>
              <w:t>подпрограмм-</w:t>
            </w:r>
            <w:r w:rsidRPr="00536E4B">
              <w:rPr>
                <w:rFonts w:ascii="Times New Roman" w:hAnsi="Times New Roman" w:cs="Times New Roman"/>
                <w:sz w:val="24"/>
                <w:szCs w:val="24"/>
              </w:rPr>
              <w:t>мы</w:t>
            </w:r>
            <w:proofErr w:type="spellEnd"/>
          </w:p>
        </w:tc>
        <w:tc>
          <w:tcPr>
            <w:tcW w:w="7705" w:type="dxa"/>
          </w:tcPr>
          <w:p w:rsidR="009C6770" w:rsidRPr="00536E4B" w:rsidRDefault="009C6770" w:rsidP="00F1595C">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Развитие общего образования</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 социальным вопросам</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Ответственный исполнитель </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proofErr w:type="spellStart"/>
            <w:proofErr w:type="gramStart"/>
            <w:r w:rsidRPr="00536E4B">
              <w:rPr>
                <w:rFonts w:ascii="Times New Roman" w:hAnsi="Times New Roman" w:cs="Times New Roman"/>
                <w:sz w:val="24"/>
                <w:szCs w:val="24"/>
              </w:rPr>
              <w:t>Соисполни</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тели</w:t>
            </w:r>
            <w:proofErr w:type="spellEnd"/>
            <w:proofErr w:type="gramEnd"/>
            <w:r w:rsidRPr="00536E4B">
              <w:rPr>
                <w:rFonts w:ascii="Times New Roman" w:hAnsi="Times New Roman" w:cs="Times New Roman"/>
                <w:sz w:val="24"/>
                <w:szCs w:val="24"/>
              </w:rPr>
              <w:t xml:space="preserve"> </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обеспечение равного доступа к качественному образованию для всех категорий детей</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p>
        </w:tc>
        <w:tc>
          <w:tcPr>
            <w:tcW w:w="7705" w:type="dxa"/>
          </w:tcPr>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lastRenderedPageBreak/>
              <w:t>2) Внедрение федеральных государственных образовательных стандартов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образования.</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Целевые показатели (индикаторы) </w:t>
            </w:r>
          </w:p>
        </w:tc>
        <w:tc>
          <w:tcPr>
            <w:tcW w:w="7705" w:type="dxa"/>
          </w:tcPr>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8) Охват учащихся муниципальных общеобразовательных учреждений горячим </w:t>
            </w:r>
            <w:r w:rsidRPr="00536E4B">
              <w:rPr>
                <w:rFonts w:ascii="Times New Roman" w:hAnsi="Times New Roman" w:cs="Times New Roman"/>
                <w:sz w:val="24"/>
                <w:szCs w:val="24"/>
              </w:rPr>
              <w:lastRenderedPageBreak/>
              <w:t>питанием,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17) Независимая оценка качества общего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FB56BF" w:rsidRPr="00536E4B" w:rsidRDefault="00FB56BF"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w:t>
            </w:r>
            <w:r w:rsidR="00842B54" w:rsidRPr="00536E4B">
              <w:rPr>
                <w:rFonts w:ascii="Times New Roman" w:hAnsi="Times New Roman" w:cs="Times New Roman"/>
                <w:bCs/>
                <w:sz w:val="24"/>
                <w:szCs w:val="24"/>
              </w:rPr>
              <w:t xml:space="preserve">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FB56BF" w:rsidRPr="00536E4B" w:rsidRDefault="00FB56BF" w:rsidP="009C6770">
            <w:pPr>
              <w:tabs>
                <w:tab w:val="left" w:pos="459"/>
              </w:tabs>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21)</w:t>
            </w:r>
            <w:r w:rsidR="00842B54" w:rsidRPr="00536E4B">
              <w:rPr>
                <w:rFonts w:ascii="Times New Roman" w:hAnsi="Times New Roman" w:cs="Times New Roman"/>
                <w:bCs/>
                <w:sz w:val="24"/>
                <w:szCs w:val="24"/>
              </w:rPr>
              <w:t xml:space="preserve"> Численность обучающихся, охваченных основными и дополнительными общеобразовательными программами цифрового, </w:t>
            </w:r>
            <w:proofErr w:type="spellStart"/>
            <w:r w:rsidR="00842B54" w:rsidRPr="00536E4B">
              <w:rPr>
                <w:rFonts w:ascii="Times New Roman" w:hAnsi="Times New Roman" w:cs="Times New Roman"/>
                <w:bCs/>
                <w:sz w:val="24"/>
                <w:szCs w:val="24"/>
              </w:rPr>
              <w:t>естественно-научного</w:t>
            </w:r>
            <w:proofErr w:type="spellEnd"/>
            <w:r w:rsidR="00842B54" w:rsidRPr="00536E4B">
              <w:rPr>
                <w:rFonts w:ascii="Times New Roman" w:hAnsi="Times New Roman" w:cs="Times New Roman"/>
                <w:bCs/>
                <w:sz w:val="24"/>
                <w:szCs w:val="24"/>
              </w:rPr>
              <w:t xml:space="preserve"> и гуманитарного профилей,  человек нарастающим итогом к 2018 году</w:t>
            </w:r>
            <w:proofErr w:type="gramEnd"/>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705" w:type="dxa"/>
          </w:tcPr>
          <w:p w:rsidR="009C6770" w:rsidRPr="00536E4B" w:rsidRDefault="001941DF" w:rsidP="009C6770">
            <w:pPr>
              <w:rPr>
                <w:rFonts w:ascii="Times New Roman" w:hAnsi="Times New Roman" w:cs="Times New Roman"/>
                <w:sz w:val="24"/>
                <w:szCs w:val="24"/>
              </w:rPr>
            </w:pPr>
            <w:r w:rsidRPr="00536E4B">
              <w:rPr>
                <w:rFonts w:ascii="Times New Roman" w:hAnsi="Times New Roman" w:cs="Times New Roman"/>
                <w:sz w:val="24"/>
                <w:szCs w:val="24"/>
              </w:rPr>
              <w:t>Срок реализации - 2015-2024 годы:</w:t>
            </w:r>
          </w:p>
          <w:p w:rsidR="001941DF" w:rsidRPr="00536E4B" w:rsidRDefault="001941DF" w:rsidP="001941DF">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D19DB">
            <w:pPr>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2 этап-2019-2024 годы </w:t>
            </w:r>
          </w:p>
        </w:tc>
      </w:tr>
      <w:tr w:rsidR="009C6770" w:rsidRPr="00536E4B" w:rsidTr="009C6770">
        <w:trPr>
          <w:trHeight w:val="552"/>
        </w:trPr>
        <w:tc>
          <w:tcPr>
            <w:tcW w:w="2148" w:type="dxa"/>
          </w:tcPr>
          <w:p w:rsidR="009C6770" w:rsidRPr="00536E4B" w:rsidRDefault="00CD0B6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Объем финансирования  на реализацию муниципальной программы</w:t>
            </w:r>
          </w:p>
        </w:tc>
        <w:tc>
          <w:tcPr>
            <w:tcW w:w="7705" w:type="dxa"/>
          </w:tcPr>
          <w:p w:rsidR="00253D9E" w:rsidRPr="00536E4B" w:rsidRDefault="00253D9E" w:rsidP="00253D9E">
            <w:pPr>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Pr="00536E4B">
              <w:rPr>
                <w:rFonts w:ascii="Times New Roman" w:hAnsi="Times New Roman" w:cs="Times New Roman"/>
                <w:bCs/>
                <w:sz w:val="24"/>
                <w:szCs w:val="24"/>
              </w:rPr>
              <w:t>2 363 104,9</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64 045,6 тыс. руб.,  субвенций из бюджета Удмуртской Республики – 1 676 570,0 тыс. руб., прочих межбюджетных трансфертов из бюджета Удмуртской Республики – 27 418,9 тыс. руб.,  средств бюджета Удмуртской Республики, планируемых к привлечению – 48 000,0 тыс. руб</w:t>
            </w:r>
            <w:proofErr w:type="gramEnd"/>
            <w:r w:rsidRPr="00536E4B">
              <w:rPr>
                <w:rFonts w:ascii="Times New Roman" w:hAnsi="Times New Roman" w:cs="Times New Roman"/>
                <w:sz w:val="24"/>
                <w:szCs w:val="24"/>
              </w:rPr>
              <w:t xml:space="preserve">., иных источников – 67 200,5 тыс. руб. </w:t>
            </w:r>
          </w:p>
          <w:p w:rsidR="00253D9E"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9409" w:type="dxa"/>
              <w:tblLook w:val="04A0"/>
            </w:tblPr>
            <w:tblGrid>
              <w:gridCol w:w="1232"/>
              <w:gridCol w:w="748"/>
              <w:gridCol w:w="782"/>
              <w:gridCol w:w="748"/>
              <w:gridCol w:w="748"/>
              <w:gridCol w:w="748"/>
              <w:gridCol w:w="748"/>
              <w:gridCol w:w="748"/>
              <w:gridCol w:w="748"/>
              <w:gridCol w:w="748"/>
              <w:gridCol w:w="748"/>
            </w:tblGrid>
            <w:tr w:rsidR="00253D9E" w:rsidRPr="00536E4B" w:rsidTr="008309C0">
              <w:trPr>
                <w:trHeight w:val="698"/>
                <w:tblHeader/>
              </w:trPr>
              <w:tc>
                <w:tcPr>
                  <w:tcW w:w="1361" w:type="dxa"/>
                  <w:tcBorders>
                    <w:top w:val="single" w:sz="4" w:space="0" w:color="auto"/>
                    <w:left w:val="single" w:sz="4" w:space="0" w:color="auto"/>
                    <w:bottom w:val="single" w:sz="4" w:space="0" w:color="auto"/>
                    <w:right w:val="single" w:sz="4" w:space="0" w:color="auto"/>
                  </w:tcBorders>
                  <w:vAlign w:val="center"/>
                  <w:hideMark/>
                </w:tcPr>
                <w:p w:rsidR="00253D9E" w:rsidRPr="00536E4B" w:rsidRDefault="00253D9E" w:rsidP="008309C0">
                  <w:pPr>
                    <w:jc w:val="both"/>
                    <w:rPr>
                      <w:rFonts w:ascii="Times New Roman" w:hAnsi="Times New Roman" w:cs="Times New Roman"/>
                      <w:sz w:val="16"/>
                      <w:szCs w:val="16"/>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2015</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2016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2017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2018</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2019</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2020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2021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2022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2023</w:t>
                  </w:r>
                </w:p>
              </w:tc>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2024</w:t>
                  </w:r>
                </w:p>
              </w:tc>
            </w:tr>
            <w:tr w:rsidR="00253D9E" w:rsidRPr="00536E4B" w:rsidTr="008309C0">
              <w:trPr>
                <w:trHeight w:val="559"/>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Всего</w:t>
                  </w:r>
                </w:p>
              </w:tc>
              <w:tc>
                <w:tcPr>
                  <w:tcW w:w="816" w:type="dxa"/>
                  <w:tcBorders>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854" w:type="dxa"/>
                  <w:tcBorders>
                    <w:bottom w:val="single" w:sz="4" w:space="0" w:color="auto"/>
                    <w:right w:val="single" w:sz="4" w:space="0" w:color="auto"/>
                  </w:tcBorders>
                  <w:shd w:val="clear" w:color="000000" w:fill="FFFFFF"/>
                  <w:noWrap/>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816" w:type="dxa"/>
                  <w:tcBorders>
                    <w:bottom w:val="single" w:sz="4" w:space="0" w:color="auto"/>
                    <w:right w:val="single" w:sz="4" w:space="0" w:color="auto"/>
                  </w:tcBorders>
                  <w:shd w:val="clear" w:color="000000" w:fill="FFFFFF"/>
                  <w:noWrap/>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816" w:type="dxa"/>
                  <w:tcBorders>
                    <w:bottom w:val="single" w:sz="4" w:space="0" w:color="auto"/>
                    <w:right w:val="single" w:sz="4" w:space="0" w:color="auto"/>
                  </w:tcBorders>
                  <w:shd w:val="clear" w:color="000000" w:fill="FFFFFF"/>
                  <w:noWrap/>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816"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816"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252131,0</w:t>
                  </w:r>
                </w:p>
              </w:tc>
              <w:tc>
                <w:tcPr>
                  <w:tcW w:w="816"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204131,0</w:t>
                  </w:r>
                </w:p>
              </w:tc>
              <w:tc>
                <w:tcPr>
                  <w:tcW w:w="816"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212296,2</w:t>
                  </w:r>
                </w:p>
              </w:tc>
              <w:tc>
                <w:tcPr>
                  <w:tcW w:w="816"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666"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229619,5</w:t>
                  </w:r>
                </w:p>
              </w:tc>
            </w:tr>
            <w:tr w:rsidR="00253D9E" w:rsidRPr="00536E4B" w:rsidTr="008309C0">
              <w:trPr>
                <w:trHeight w:val="1341"/>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бюджет муниципального образования «</w:t>
                  </w:r>
                  <w:proofErr w:type="spellStart"/>
                  <w:r w:rsidRPr="00536E4B">
                    <w:rPr>
                      <w:rFonts w:ascii="Times New Roman" w:hAnsi="Times New Roman" w:cs="Times New Roman"/>
                      <w:sz w:val="16"/>
                      <w:szCs w:val="16"/>
                    </w:rPr>
                    <w:t>Глазовский</w:t>
                  </w:r>
                  <w:proofErr w:type="spellEnd"/>
                  <w:r w:rsidRPr="00536E4B">
                    <w:rPr>
                      <w:rFonts w:ascii="Times New Roman" w:hAnsi="Times New Roman" w:cs="Times New Roman"/>
                      <w:sz w:val="16"/>
                      <w:szCs w:val="16"/>
                    </w:rPr>
                    <w:t xml:space="preserve"> район»</w:t>
                  </w:r>
                </w:p>
              </w:tc>
              <w:tc>
                <w:tcPr>
                  <w:tcW w:w="816" w:type="dxa"/>
                  <w:tcBorders>
                    <w:bottom w:val="single" w:sz="4" w:space="0" w:color="auto"/>
                    <w:right w:val="single" w:sz="4" w:space="0" w:color="auto"/>
                  </w:tcBorders>
                  <w:shd w:val="clear" w:color="000000" w:fill="FFFFFF"/>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854"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816"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816"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252131,0</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204131,0</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212296,2</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66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229619,5</w:t>
                  </w:r>
                </w:p>
              </w:tc>
            </w:tr>
            <w:tr w:rsidR="00253D9E" w:rsidRPr="00536E4B" w:rsidTr="008309C0">
              <w:trPr>
                <w:trHeight w:val="371"/>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в том числе:</w:t>
                  </w:r>
                </w:p>
              </w:tc>
              <w:tc>
                <w:tcPr>
                  <w:tcW w:w="816" w:type="dxa"/>
                  <w:tcBorders>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p>
              </w:tc>
              <w:tc>
                <w:tcPr>
                  <w:tcW w:w="854"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66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r>
            <w:tr w:rsidR="00253D9E" w:rsidRPr="00536E4B" w:rsidTr="008309C0">
              <w:trPr>
                <w:trHeight w:val="858"/>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субсидии из бюджета Удмуртской Республики</w:t>
                  </w:r>
                </w:p>
              </w:tc>
              <w:tc>
                <w:tcPr>
                  <w:tcW w:w="816" w:type="dxa"/>
                  <w:tcBorders>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3178,7</w:t>
                  </w:r>
                </w:p>
              </w:tc>
              <w:tc>
                <w:tcPr>
                  <w:tcW w:w="854"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7335,2</w:t>
                  </w:r>
                </w:p>
              </w:tc>
              <w:tc>
                <w:tcPr>
                  <w:tcW w:w="816"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8522,6</w:t>
                  </w:r>
                </w:p>
              </w:tc>
              <w:tc>
                <w:tcPr>
                  <w:tcW w:w="816"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3714,0</w:t>
                  </w:r>
                </w:p>
              </w:tc>
              <w:tc>
                <w:tcPr>
                  <w:tcW w:w="816"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41295,1</w:t>
                  </w: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66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r>
            <w:tr w:rsidR="00253D9E" w:rsidRPr="00536E4B" w:rsidTr="008309C0">
              <w:trPr>
                <w:trHeight w:val="1270"/>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субвенции из бюджета Удмуртской Республики</w:t>
                  </w:r>
                </w:p>
              </w:tc>
              <w:tc>
                <w:tcPr>
                  <w:tcW w:w="816" w:type="dxa"/>
                  <w:tcBorders>
                    <w:bottom w:val="single" w:sz="4" w:space="0" w:color="auto"/>
                    <w:right w:val="single" w:sz="4" w:space="0" w:color="auto"/>
                  </w:tcBorders>
                  <w:shd w:val="clear" w:color="000000" w:fill="FFFFFF"/>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160592,5</w:t>
                  </w:r>
                </w:p>
              </w:tc>
              <w:tc>
                <w:tcPr>
                  <w:tcW w:w="854"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158291,1</w:t>
                  </w:r>
                </w:p>
              </w:tc>
              <w:tc>
                <w:tcPr>
                  <w:tcW w:w="816"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162054,4</w:t>
                  </w:r>
                </w:p>
              </w:tc>
              <w:tc>
                <w:tcPr>
                  <w:tcW w:w="816"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186297,7</w:t>
                  </w:r>
                </w:p>
              </w:tc>
              <w:tc>
                <w:tcPr>
                  <w:tcW w:w="816"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189362,9</w:t>
                  </w:r>
                </w:p>
              </w:tc>
              <w:tc>
                <w:tcPr>
                  <w:tcW w:w="816"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156290,3</w:t>
                  </w:r>
                </w:p>
              </w:tc>
              <w:tc>
                <w:tcPr>
                  <w:tcW w:w="816"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156290,3</w:t>
                  </w:r>
                </w:p>
              </w:tc>
              <w:tc>
                <w:tcPr>
                  <w:tcW w:w="816"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162541,9</w:t>
                  </w:r>
                </w:p>
              </w:tc>
              <w:tc>
                <w:tcPr>
                  <w:tcW w:w="816"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169043,6</w:t>
                  </w:r>
                </w:p>
              </w:tc>
              <w:tc>
                <w:tcPr>
                  <w:tcW w:w="666"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175805,3</w:t>
                  </w:r>
                </w:p>
              </w:tc>
            </w:tr>
            <w:tr w:rsidR="00253D9E" w:rsidRPr="00536E4B" w:rsidTr="008309C0">
              <w:trPr>
                <w:trHeight w:val="1270"/>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прочие межбюджетные трансферты из бюджета Удмуртской Республики</w:t>
                  </w:r>
                </w:p>
              </w:tc>
              <w:tc>
                <w:tcPr>
                  <w:tcW w:w="816" w:type="dxa"/>
                  <w:tcBorders>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p>
              </w:tc>
              <w:tc>
                <w:tcPr>
                  <w:tcW w:w="854" w:type="dxa"/>
                  <w:tcBorders>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8793,6</w:t>
                  </w:r>
                </w:p>
              </w:tc>
              <w:tc>
                <w:tcPr>
                  <w:tcW w:w="816" w:type="dxa"/>
                  <w:tcBorders>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8365,5</w:t>
                  </w:r>
                </w:p>
              </w:tc>
              <w:tc>
                <w:tcPr>
                  <w:tcW w:w="816" w:type="dxa"/>
                  <w:tcBorders>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9749,6</w:t>
                  </w:r>
                </w:p>
              </w:tc>
              <w:tc>
                <w:tcPr>
                  <w:tcW w:w="816"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510,2</w:t>
                  </w: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66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r>
            <w:tr w:rsidR="00253D9E" w:rsidRPr="00536E4B" w:rsidTr="008309C0">
              <w:trPr>
                <w:trHeight w:val="1346"/>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Средства бюджета Удмуртской Республики, планируемые к привлечению</w:t>
                  </w:r>
                </w:p>
              </w:tc>
              <w:tc>
                <w:tcPr>
                  <w:tcW w:w="816" w:type="dxa"/>
                  <w:tcBorders>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854"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48000,0</w:t>
                  </w:r>
                </w:p>
              </w:tc>
              <w:tc>
                <w:tcPr>
                  <w:tcW w:w="816"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666"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r>
            <w:tr w:rsidR="00253D9E" w:rsidRPr="00536E4B" w:rsidTr="008309C0">
              <w:trPr>
                <w:trHeight w:val="559"/>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Иные источники (прочие поступления в местный бюджет)</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9462,8</w:t>
                  </w:r>
                </w:p>
              </w:tc>
              <w:tc>
                <w:tcPr>
                  <w:tcW w:w="854"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6009,9</w:t>
                  </w:r>
                </w:p>
              </w:tc>
              <w:tc>
                <w:tcPr>
                  <w:tcW w:w="816"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6107,1</w:t>
                  </w:r>
                </w:p>
              </w:tc>
              <w:tc>
                <w:tcPr>
                  <w:tcW w:w="816"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7093,4</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7054,3</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5998,9</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5998,9</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6238,9</w:t>
                  </w:r>
                </w:p>
              </w:tc>
              <w:tc>
                <w:tcPr>
                  <w:tcW w:w="81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6488,4</w:t>
                  </w:r>
                </w:p>
              </w:tc>
              <w:tc>
                <w:tcPr>
                  <w:tcW w:w="666"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6747,9</w:t>
                  </w:r>
                </w:p>
              </w:tc>
            </w:tr>
          </w:tbl>
          <w:p w:rsidR="009C6770" w:rsidRPr="00536E4B" w:rsidRDefault="009C6770" w:rsidP="009C6770">
            <w:pPr>
              <w:rPr>
                <w:rFonts w:ascii="Times New Roman" w:hAnsi="Times New Roman" w:cs="Times New Roman"/>
                <w:sz w:val="24"/>
                <w:szCs w:val="24"/>
              </w:rPr>
            </w:pPr>
          </w:p>
        </w:tc>
      </w:tr>
      <w:tr w:rsidR="009C6770" w:rsidRPr="00536E4B" w:rsidTr="009C6770">
        <w:tc>
          <w:tcPr>
            <w:tcW w:w="2148" w:type="dxa"/>
          </w:tcPr>
          <w:p w:rsidR="009C6770" w:rsidRPr="00536E4B" w:rsidRDefault="00CD0B6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Ожидаемые конечные результаты реализации муниципальной программы, </w:t>
            </w:r>
            <w:r w:rsidRPr="00536E4B">
              <w:rPr>
                <w:rFonts w:ascii="Times New Roman" w:hAnsi="Times New Roman" w:cs="Times New Roman"/>
                <w:sz w:val="24"/>
                <w:szCs w:val="24"/>
              </w:rPr>
              <w:lastRenderedPageBreak/>
              <w:t>оценка планируемой эффективности её реализации</w:t>
            </w:r>
          </w:p>
        </w:tc>
        <w:tc>
          <w:tcPr>
            <w:tcW w:w="7705"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lastRenderedPageBreak/>
              <w:t>Формируется на основе значений целевых показателей (индикаторов) на этапе разработки 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1) обеспечение обучения учащихся начального общего и основного общего образования по ФГОС, подготовка к переводу на обучение по ФГОС учащихся  </w:t>
            </w:r>
            <w:r w:rsidRPr="00536E4B">
              <w:rPr>
                <w:rFonts w:ascii="Times New Roman" w:hAnsi="Times New Roman" w:cs="Times New Roman"/>
                <w:sz w:val="24"/>
                <w:szCs w:val="24"/>
              </w:rPr>
              <w:lastRenderedPageBreak/>
              <w:t>среднего общего образования с 2020/21 учебного года;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                                </w:t>
      </w:r>
    </w:p>
    <w:p w:rsidR="009C6770" w:rsidRPr="00536E4B" w:rsidRDefault="009C6770" w:rsidP="009C6770">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t xml:space="preserve">                        1.2.1. Характеристика сферы деятельности</w:t>
      </w:r>
    </w:p>
    <w:p w:rsidR="009C6770" w:rsidRPr="00536E4B" w:rsidRDefault="009C6770" w:rsidP="00511FED">
      <w:pPr>
        <w:suppressLineNumbers/>
        <w:tabs>
          <w:tab w:val="left" w:pos="1134"/>
        </w:tabs>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9C6770" w:rsidRPr="00536E4B" w:rsidRDefault="009C6770" w:rsidP="00511FED">
      <w:pPr>
        <w:suppressLineNumbers/>
        <w:tabs>
          <w:tab w:val="left" w:pos="1134"/>
        </w:tabs>
        <w:ind w:right="-992"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850"/>
        <w:gridCol w:w="709"/>
        <w:gridCol w:w="851"/>
        <w:gridCol w:w="803"/>
        <w:gridCol w:w="756"/>
        <w:gridCol w:w="850"/>
        <w:gridCol w:w="851"/>
        <w:gridCol w:w="850"/>
      </w:tblGrid>
      <w:tr w:rsidR="009C6770" w:rsidRPr="00536E4B" w:rsidTr="009C6770">
        <w:trPr>
          <w:trHeight w:val="300"/>
        </w:trPr>
        <w:tc>
          <w:tcPr>
            <w:tcW w:w="3134" w:type="dxa"/>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Наименование показателя</w:t>
            </w:r>
          </w:p>
        </w:tc>
        <w:tc>
          <w:tcPr>
            <w:tcW w:w="850" w:type="dxa"/>
            <w:vAlign w:val="center"/>
          </w:tcPr>
          <w:p w:rsidR="009C6770" w:rsidRPr="00536E4B"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3 г"/>
              </w:smartTagPr>
              <w:r w:rsidRPr="00536E4B">
                <w:rPr>
                  <w:rFonts w:ascii="Times New Roman" w:hAnsi="Times New Roman" w:cs="Times New Roman"/>
                  <w:bCs/>
                  <w:sz w:val="24"/>
                  <w:szCs w:val="24"/>
                </w:rPr>
                <w:t>2013 г</w:t>
              </w:r>
            </w:smartTag>
            <w:r w:rsidRPr="00536E4B">
              <w:rPr>
                <w:rFonts w:ascii="Times New Roman" w:hAnsi="Times New Roman" w:cs="Times New Roman"/>
                <w:bCs/>
                <w:sz w:val="24"/>
                <w:szCs w:val="24"/>
              </w:rPr>
              <w:t>.</w:t>
            </w:r>
          </w:p>
        </w:tc>
        <w:tc>
          <w:tcPr>
            <w:tcW w:w="709" w:type="dxa"/>
            <w:vAlign w:val="center"/>
          </w:tcPr>
          <w:p w:rsidR="009C6770" w:rsidRPr="00536E4B"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4 г"/>
              </w:smartTagPr>
              <w:r w:rsidRPr="00536E4B">
                <w:rPr>
                  <w:rFonts w:ascii="Times New Roman" w:hAnsi="Times New Roman" w:cs="Times New Roman"/>
                  <w:bCs/>
                  <w:sz w:val="24"/>
                  <w:szCs w:val="24"/>
                </w:rPr>
                <w:t>2014 г</w:t>
              </w:r>
            </w:smartTag>
            <w:r w:rsidRPr="00536E4B">
              <w:rPr>
                <w:rFonts w:ascii="Times New Roman" w:hAnsi="Times New Roman" w:cs="Times New Roman"/>
                <w:bCs/>
                <w:sz w:val="24"/>
                <w:szCs w:val="24"/>
              </w:rPr>
              <w:t>.</w:t>
            </w:r>
          </w:p>
        </w:tc>
        <w:tc>
          <w:tcPr>
            <w:tcW w:w="851" w:type="dxa"/>
            <w:vAlign w:val="center"/>
          </w:tcPr>
          <w:p w:rsidR="009C6770" w:rsidRPr="00536E4B"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5 г"/>
              </w:smartTagPr>
              <w:r w:rsidRPr="00536E4B">
                <w:rPr>
                  <w:rFonts w:ascii="Times New Roman" w:hAnsi="Times New Roman" w:cs="Times New Roman"/>
                  <w:bCs/>
                  <w:sz w:val="24"/>
                  <w:szCs w:val="24"/>
                </w:rPr>
                <w:t>2015 г</w:t>
              </w:r>
            </w:smartTag>
            <w:r w:rsidRPr="00536E4B">
              <w:rPr>
                <w:rFonts w:ascii="Times New Roman" w:hAnsi="Times New Roman" w:cs="Times New Roman"/>
                <w:bCs/>
                <w:sz w:val="24"/>
                <w:szCs w:val="24"/>
              </w:rPr>
              <w:t>.</w:t>
            </w:r>
          </w:p>
        </w:tc>
        <w:tc>
          <w:tcPr>
            <w:tcW w:w="803" w:type="dxa"/>
            <w:vAlign w:val="center"/>
          </w:tcPr>
          <w:p w:rsidR="009C6770" w:rsidRPr="00536E4B"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6 г"/>
              </w:smartTagPr>
              <w:r w:rsidRPr="00536E4B">
                <w:rPr>
                  <w:rFonts w:ascii="Times New Roman" w:hAnsi="Times New Roman" w:cs="Times New Roman"/>
                  <w:bCs/>
                  <w:sz w:val="24"/>
                  <w:szCs w:val="24"/>
                </w:rPr>
                <w:t>2016 г</w:t>
              </w:r>
            </w:smartTag>
            <w:r w:rsidRPr="00536E4B">
              <w:rPr>
                <w:rFonts w:ascii="Times New Roman" w:hAnsi="Times New Roman" w:cs="Times New Roman"/>
                <w:bCs/>
                <w:sz w:val="24"/>
                <w:szCs w:val="24"/>
              </w:rPr>
              <w:t>.</w:t>
            </w:r>
          </w:p>
        </w:tc>
        <w:tc>
          <w:tcPr>
            <w:tcW w:w="756" w:type="dxa"/>
            <w:vAlign w:val="center"/>
          </w:tcPr>
          <w:p w:rsidR="009C6770" w:rsidRPr="00536E4B"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7 г"/>
              </w:smartTagPr>
              <w:r w:rsidRPr="00536E4B">
                <w:rPr>
                  <w:rFonts w:ascii="Times New Roman" w:hAnsi="Times New Roman" w:cs="Times New Roman"/>
                  <w:bCs/>
                  <w:sz w:val="24"/>
                  <w:szCs w:val="24"/>
                </w:rPr>
                <w:t>2017 г</w:t>
              </w:r>
            </w:smartTag>
            <w:r w:rsidRPr="00536E4B">
              <w:rPr>
                <w:rFonts w:ascii="Times New Roman" w:hAnsi="Times New Roman" w:cs="Times New Roman"/>
                <w:bCs/>
                <w:sz w:val="24"/>
                <w:szCs w:val="24"/>
              </w:rPr>
              <w:t>.</w:t>
            </w:r>
          </w:p>
        </w:tc>
        <w:tc>
          <w:tcPr>
            <w:tcW w:w="850" w:type="dxa"/>
            <w:vAlign w:val="center"/>
          </w:tcPr>
          <w:p w:rsidR="009C6770" w:rsidRPr="00536E4B"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8 г"/>
              </w:smartTagPr>
              <w:r w:rsidRPr="00536E4B">
                <w:rPr>
                  <w:rFonts w:ascii="Times New Roman" w:hAnsi="Times New Roman" w:cs="Times New Roman"/>
                  <w:bCs/>
                  <w:sz w:val="24"/>
                  <w:szCs w:val="24"/>
                </w:rPr>
                <w:t>2018 г</w:t>
              </w:r>
            </w:smartTag>
            <w:r w:rsidRPr="00536E4B">
              <w:rPr>
                <w:rFonts w:ascii="Times New Roman" w:hAnsi="Times New Roman" w:cs="Times New Roman"/>
                <w:bCs/>
                <w:sz w:val="24"/>
                <w:szCs w:val="24"/>
              </w:rPr>
              <w:t>.</w:t>
            </w:r>
          </w:p>
        </w:tc>
        <w:tc>
          <w:tcPr>
            <w:tcW w:w="851" w:type="dxa"/>
            <w:shd w:val="clear" w:color="auto" w:fill="auto"/>
            <w:noWrap/>
            <w:vAlign w:val="center"/>
          </w:tcPr>
          <w:p w:rsidR="009C6770" w:rsidRPr="00536E4B"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9 г"/>
              </w:smartTagPr>
              <w:r w:rsidRPr="00536E4B">
                <w:rPr>
                  <w:rFonts w:ascii="Times New Roman" w:hAnsi="Times New Roman" w:cs="Times New Roman"/>
                  <w:bCs/>
                  <w:sz w:val="24"/>
                  <w:szCs w:val="24"/>
                </w:rPr>
                <w:t>2019 г</w:t>
              </w:r>
            </w:smartTag>
            <w:r w:rsidRPr="00536E4B">
              <w:rPr>
                <w:rFonts w:ascii="Times New Roman" w:hAnsi="Times New Roman" w:cs="Times New Roman"/>
                <w:bCs/>
                <w:sz w:val="24"/>
                <w:szCs w:val="24"/>
              </w:rPr>
              <w:t>.</w:t>
            </w:r>
          </w:p>
        </w:tc>
        <w:tc>
          <w:tcPr>
            <w:tcW w:w="850" w:type="dxa"/>
          </w:tcPr>
          <w:p w:rsidR="009C6770" w:rsidRPr="00536E4B"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20 г"/>
              </w:smartTagPr>
              <w:r w:rsidRPr="00536E4B">
                <w:rPr>
                  <w:rFonts w:ascii="Times New Roman" w:hAnsi="Times New Roman" w:cs="Times New Roman"/>
                  <w:bCs/>
                  <w:sz w:val="24"/>
                  <w:szCs w:val="24"/>
                </w:rPr>
                <w:t>2020 г</w:t>
              </w:r>
            </w:smartTag>
            <w:r w:rsidRPr="00536E4B">
              <w:rPr>
                <w:rFonts w:ascii="Times New Roman" w:hAnsi="Times New Roman" w:cs="Times New Roman"/>
                <w:bCs/>
                <w:sz w:val="24"/>
                <w:szCs w:val="24"/>
              </w:rPr>
              <w:t>.</w:t>
            </w:r>
          </w:p>
        </w:tc>
      </w:tr>
      <w:tr w:rsidR="009C6770" w:rsidRPr="00536E4B" w:rsidTr="009C6770">
        <w:trPr>
          <w:trHeight w:val="300"/>
        </w:trPr>
        <w:tc>
          <w:tcPr>
            <w:tcW w:w="3134" w:type="dxa"/>
            <w:shd w:val="clear" w:color="auto" w:fill="auto"/>
            <w:noWrap/>
            <w:vAlign w:val="center"/>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w:t>
            </w:r>
            <w:r w:rsidRPr="00536E4B">
              <w:rPr>
                <w:rFonts w:ascii="Times New Roman" w:hAnsi="Times New Roman" w:cs="Times New Roman"/>
                <w:bCs/>
                <w:sz w:val="24"/>
                <w:szCs w:val="24"/>
              </w:rPr>
              <w:t>, чел.</w:t>
            </w:r>
          </w:p>
        </w:tc>
        <w:tc>
          <w:tcPr>
            <w:tcW w:w="850"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1359</w:t>
            </w:r>
          </w:p>
        </w:tc>
        <w:tc>
          <w:tcPr>
            <w:tcW w:w="709"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1367</w:t>
            </w:r>
          </w:p>
        </w:tc>
        <w:tc>
          <w:tcPr>
            <w:tcW w:w="851"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bCs/>
                <w:sz w:val="24"/>
                <w:szCs w:val="24"/>
              </w:rPr>
              <w:t>1 391</w:t>
            </w:r>
          </w:p>
        </w:tc>
        <w:tc>
          <w:tcPr>
            <w:tcW w:w="803"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bCs/>
                <w:sz w:val="24"/>
                <w:szCs w:val="24"/>
              </w:rPr>
              <w:t>1 386</w:t>
            </w:r>
          </w:p>
        </w:tc>
        <w:tc>
          <w:tcPr>
            <w:tcW w:w="756"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850"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851" w:type="dxa"/>
            <w:shd w:val="clear" w:color="auto" w:fill="auto"/>
            <w:noWrap/>
            <w:vAlign w:val="center"/>
          </w:tcPr>
          <w:p w:rsidR="009C6770" w:rsidRPr="00536E4B" w:rsidRDefault="009C6770" w:rsidP="009C6770">
            <w:pPr>
              <w:jc w:val="center"/>
              <w:rPr>
                <w:rFonts w:ascii="Times New Roman" w:hAnsi="Times New Roman" w:cs="Times New Roman"/>
                <w:bCs/>
                <w:sz w:val="24"/>
                <w:szCs w:val="24"/>
              </w:rPr>
            </w:pPr>
          </w:p>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c>
          <w:tcPr>
            <w:tcW w:w="850" w:type="dxa"/>
            <w:vAlign w:val="center"/>
          </w:tcPr>
          <w:p w:rsidR="009C6770" w:rsidRPr="00536E4B" w:rsidRDefault="009C6770" w:rsidP="009C6770">
            <w:pPr>
              <w:jc w:val="center"/>
              <w:rPr>
                <w:rFonts w:ascii="Times New Roman" w:hAnsi="Times New Roman" w:cs="Times New Roman"/>
                <w:bCs/>
                <w:sz w:val="24"/>
                <w:szCs w:val="24"/>
              </w:rPr>
            </w:pPr>
          </w:p>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r>
      <w:tr w:rsidR="009C6770" w:rsidRPr="00536E4B" w:rsidTr="009C6770">
        <w:trPr>
          <w:trHeight w:val="300"/>
        </w:trPr>
        <w:tc>
          <w:tcPr>
            <w:tcW w:w="3134" w:type="dxa"/>
            <w:shd w:val="clear" w:color="auto" w:fill="auto"/>
            <w:noWrap/>
            <w:vAlign w:val="center"/>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Темп роста к предыдущему году, процентов</w:t>
            </w:r>
          </w:p>
        </w:tc>
        <w:tc>
          <w:tcPr>
            <w:tcW w:w="850" w:type="dxa"/>
            <w:vAlign w:val="center"/>
          </w:tcPr>
          <w:p w:rsidR="009C6770" w:rsidRPr="00536E4B" w:rsidRDefault="009C6770" w:rsidP="009C6770">
            <w:pPr>
              <w:jc w:val="center"/>
              <w:rPr>
                <w:rFonts w:ascii="Times New Roman" w:hAnsi="Times New Roman" w:cs="Times New Roman"/>
                <w:sz w:val="24"/>
                <w:szCs w:val="24"/>
              </w:rPr>
            </w:pPr>
          </w:p>
        </w:tc>
        <w:tc>
          <w:tcPr>
            <w:tcW w:w="709"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0,6</w:t>
            </w:r>
          </w:p>
        </w:tc>
        <w:tc>
          <w:tcPr>
            <w:tcW w:w="851"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1,7</w:t>
            </w:r>
          </w:p>
        </w:tc>
        <w:tc>
          <w:tcPr>
            <w:tcW w:w="803"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0,3</w:t>
            </w:r>
          </w:p>
        </w:tc>
        <w:tc>
          <w:tcPr>
            <w:tcW w:w="756"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850" w:type="dxa"/>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851" w:type="dxa"/>
            <w:shd w:val="clear" w:color="auto" w:fill="auto"/>
            <w:noWrap/>
            <w:vAlign w:val="center"/>
          </w:tcPr>
          <w:p w:rsidR="009C6770" w:rsidRPr="00536E4B" w:rsidRDefault="009C6770" w:rsidP="009C6770">
            <w:pPr>
              <w:jc w:val="center"/>
              <w:rPr>
                <w:rFonts w:ascii="Times New Roman" w:hAnsi="Times New Roman" w:cs="Times New Roman"/>
                <w:bCs/>
                <w:sz w:val="24"/>
                <w:szCs w:val="24"/>
              </w:rPr>
            </w:pPr>
          </w:p>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850" w:type="dxa"/>
          </w:tcPr>
          <w:p w:rsidR="009C6770" w:rsidRPr="00536E4B" w:rsidRDefault="009C6770" w:rsidP="009C6770">
            <w:pPr>
              <w:jc w:val="center"/>
              <w:rPr>
                <w:rFonts w:ascii="Times New Roman" w:hAnsi="Times New Roman" w:cs="Times New Roman"/>
                <w:bCs/>
                <w:sz w:val="24"/>
                <w:szCs w:val="24"/>
              </w:rPr>
            </w:pPr>
          </w:p>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bl>
    <w:p w:rsidR="009C6770" w:rsidRPr="00536E4B" w:rsidRDefault="009C6770" w:rsidP="009C6770">
      <w:pPr>
        <w:suppressLineNumbers/>
        <w:tabs>
          <w:tab w:val="left" w:pos="1134"/>
        </w:tabs>
        <w:spacing w:after="0"/>
        <w:rPr>
          <w:rFonts w:ascii="Times New Roman" w:hAnsi="Times New Roman" w:cs="Times New Roman"/>
          <w:sz w:val="24"/>
          <w:szCs w:val="24"/>
        </w:rPr>
      </w:pPr>
      <w:r w:rsidRPr="00536E4B">
        <w:rPr>
          <w:rFonts w:ascii="Times New Roman" w:hAnsi="Times New Roman" w:cs="Times New Roman"/>
          <w:sz w:val="24"/>
          <w:szCs w:val="24"/>
        </w:rPr>
        <w:t xml:space="preserve">                     Материальная база системы образования  муниципального образования</w:t>
      </w:r>
    </w:p>
    <w:p w:rsidR="009C6770" w:rsidRPr="00536E4B" w:rsidRDefault="009C6770" w:rsidP="009C6770">
      <w:pPr>
        <w:suppressLineNumbers/>
        <w:tabs>
          <w:tab w:val="left" w:pos="1134"/>
        </w:tabs>
        <w:spacing w:after="0"/>
        <w:jc w:val="center"/>
        <w:rPr>
          <w:rFonts w:ascii="Times New Roman" w:hAnsi="Times New Roman" w:cs="Times New Roman"/>
          <w:sz w:val="24"/>
          <w:szCs w:val="24"/>
        </w:rPr>
      </w:pPr>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suppressLineNumbers/>
        <w:tabs>
          <w:tab w:val="left" w:pos="1134"/>
        </w:tabs>
        <w:spacing w:after="0"/>
        <w:jc w:val="both"/>
        <w:rPr>
          <w:rFonts w:ascii="Times New Roman" w:hAnsi="Times New Roman" w:cs="Times New Roman"/>
          <w:sz w:val="24"/>
          <w:szCs w:val="24"/>
        </w:rPr>
      </w:pPr>
    </w:p>
    <w:tbl>
      <w:tblPr>
        <w:tblW w:w="9485" w:type="dxa"/>
        <w:tblInd w:w="103" w:type="dxa"/>
        <w:tblLayout w:type="fixed"/>
        <w:tblLook w:val="0000"/>
      </w:tblPr>
      <w:tblGrid>
        <w:gridCol w:w="2543"/>
        <w:gridCol w:w="882"/>
        <w:gridCol w:w="900"/>
        <w:gridCol w:w="500"/>
        <w:gridCol w:w="720"/>
        <w:gridCol w:w="720"/>
        <w:gridCol w:w="540"/>
        <w:gridCol w:w="520"/>
        <w:gridCol w:w="720"/>
        <w:gridCol w:w="720"/>
        <w:gridCol w:w="720"/>
      </w:tblGrid>
      <w:tr w:rsidR="009C6770" w:rsidRPr="00536E4B" w:rsidTr="009C6770">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Образовательные </w:t>
            </w:r>
            <w:r w:rsidRPr="00536E4B">
              <w:rPr>
                <w:rFonts w:ascii="Times New Roman" w:hAnsi="Times New Roman" w:cs="Times New Roman"/>
                <w:bCs/>
                <w:sz w:val="24"/>
                <w:szCs w:val="24"/>
              </w:rPr>
              <w:lastRenderedPageBreak/>
              <w:t>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lastRenderedPageBreak/>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находятся в аварийном состоянии</w:t>
            </w:r>
          </w:p>
        </w:tc>
        <w:tc>
          <w:tcPr>
            <w:tcW w:w="3220" w:type="dxa"/>
            <w:gridSpan w:val="5"/>
            <w:tcBorders>
              <w:top w:val="single" w:sz="4" w:space="0" w:color="auto"/>
              <w:left w:val="nil"/>
              <w:bottom w:val="nil"/>
              <w:right w:val="single" w:sz="4" w:space="0" w:color="000000"/>
            </w:tcBorders>
            <w:shd w:val="clear" w:color="auto" w:fill="auto"/>
            <w:noWrap/>
            <w:vAlign w:val="bottom"/>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имеют</w:t>
            </w:r>
          </w:p>
        </w:tc>
      </w:tr>
      <w:tr w:rsidR="009C6770" w:rsidRPr="00536E4B" w:rsidTr="009C6770">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9C6770" w:rsidRPr="00536E4B" w:rsidRDefault="009C6770" w:rsidP="009C6770">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типовых </w:t>
            </w:r>
            <w:proofErr w:type="gramStart"/>
            <w:r w:rsidRPr="00536E4B">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9C6770">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9C6770">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медицинские кабинеты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из общего количества медкабинетов соответствуют требованиям</w:t>
            </w:r>
          </w:p>
        </w:tc>
      </w:tr>
      <w:tr w:rsidR="009C6770" w:rsidRPr="00536E4B" w:rsidTr="009C6770">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lastRenderedPageBreak/>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9C6770">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9C6770">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9C6770">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9C6770">
            <w:pPr>
              <w:jc w:val="center"/>
              <w:rPr>
                <w:rFonts w:ascii="Times New Roman" w:hAnsi="Times New Roman" w:cs="Times New Roman"/>
                <w:sz w:val="24"/>
                <w:szCs w:val="24"/>
              </w:rPr>
            </w:pPr>
            <w:r w:rsidRPr="00536E4B">
              <w:rPr>
                <w:rFonts w:ascii="Times New Roman" w:hAnsi="Times New Roman" w:cs="Times New Roman"/>
                <w:sz w:val="24"/>
                <w:szCs w:val="24"/>
              </w:rPr>
              <w:t>3</w:t>
            </w:r>
          </w:p>
        </w:tc>
      </w:tr>
    </w:tbl>
    <w:p w:rsidR="009C6770" w:rsidRPr="00536E4B" w:rsidRDefault="009C6770" w:rsidP="009C6770">
      <w:pPr>
        <w:suppressLineNumbers/>
        <w:tabs>
          <w:tab w:val="left" w:pos="1134"/>
        </w:tabs>
        <w:rPr>
          <w:rFonts w:ascii="Times New Roman" w:hAnsi="Times New Roman" w:cs="Times New Roman"/>
          <w:sz w:val="24"/>
          <w:szCs w:val="24"/>
        </w:rPr>
      </w:pPr>
    </w:p>
    <w:p w:rsidR="009C6770" w:rsidRPr="00536E4B" w:rsidRDefault="009C6770" w:rsidP="009C6770">
      <w:pPr>
        <w:suppressLineNumbers/>
        <w:tabs>
          <w:tab w:val="left" w:pos="1134"/>
        </w:tabs>
        <w:ind w:firstLine="709"/>
        <w:jc w:val="center"/>
        <w:rPr>
          <w:rFonts w:ascii="Times New Roman" w:hAnsi="Times New Roman" w:cs="Times New Roman"/>
          <w:sz w:val="24"/>
          <w:szCs w:val="24"/>
        </w:rPr>
      </w:pPr>
      <w:r w:rsidRPr="00536E4B">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563"/>
      </w:tblGrid>
      <w:tr w:rsidR="009C6770" w:rsidRPr="00536E4B" w:rsidTr="009C6770">
        <w:tc>
          <w:tcPr>
            <w:tcW w:w="608"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spellStart"/>
            <w:proofErr w:type="gramStart"/>
            <w:r w:rsidRPr="00536E4B">
              <w:rPr>
                <w:rFonts w:ascii="Times New Roman" w:hAnsi="Times New Roman" w:cs="Times New Roman"/>
                <w:sz w:val="24"/>
                <w:szCs w:val="24"/>
              </w:rPr>
              <w:t>п</w:t>
            </w:r>
            <w:proofErr w:type="spellEnd"/>
            <w:proofErr w:type="gram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rPr>
              <w:t>п</w:t>
            </w:r>
            <w:proofErr w:type="spellEnd"/>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Наименование показателя</w:t>
            </w:r>
          </w:p>
        </w:tc>
        <w:tc>
          <w:tcPr>
            <w:tcW w:w="956" w:type="dxa"/>
          </w:tcPr>
          <w:p w:rsidR="009C6770" w:rsidRPr="00536E4B" w:rsidRDefault="009C6770" w:rsidP="009C6770">
            <w:pPr>
              <w:suppressLineNumbers/>
              <w:tabs>
                <w:tab w:val="left" w:pos="1134"/>
              </w:tabs>
              <w:jc w:val="right"/>
              <w:rPr>
                <w:rFonts w:ascii="Times New Roman" w:hAnsi="Times New Roman" w:cs="Times New Roman"/>
                <w:bCs/>
                <w:sz w:val="24"/>
                <w:szCs w:val="24"/>
              </w:rPr>
            </w:pPr>
            <w:r w:rsidRPr="00536E4B">
              <w:rPr>
                <w:rFonts w:ascii="Times New Roman" w:hAnsi="Times New Roman" w:cs="Times New Roman"/>
                <w:bCs/>
                <w:sz w:val="24"/>
                <w:szCs w:val="24"/>
              </w:rPr>
              <w:t>Всего</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bCs/>
                <w:sz w:val="24"/>
                <w:szCs w:val="24"/>
              </w:rPr>
              <w:t>Начальные школы</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Средние обще</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образовательные</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учреждения</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не имеющих никаких мастерских</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мастерских</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физкультурный зал</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18</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актовый зал</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учреждений, имеющих музей </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учебно-опытный участок</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подсобное  сельское хозяйство</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5</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столовую или буфет</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посадочных ме</w:t>
            </w:r>
            <w:proofErr w:type="gramStart"/>
            <w:r w:rsidRPr="00536E4B">
              <w:rPr>
                <w:rFonts w:ascii="Times New Roman" w:hAnsi="Times New Roman" w:cs="Times New Roman"/>
                <w:sz w:val="24"/>
                <w:szCs w:val="24"/>
              </w:rPr>
              <w:t>ст в ст</w:t>
            </w:r>
            <w:proofErr w:type="gramEnd"/>
            <w:r w:rsidRPr="00536E4B">
              <w:rPr>
                <w:rFonts w:ascii="Times New Roman" w:hAnsi="Times New Roman" w:cs="Times New Roman"/>
                <w:sz w:val="24"/>
                <w:szCs w:val="24"/>
              </w:rPr>
              <w:t>оловых</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1250</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387</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863</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число посадочных ме</w:t>
            </w:r>
            <w:proofErr w:type="gramStart"/>
            <w:r w:rsidRPr="00536E4B">
              <w:rPr>
                <w:rFonts w:ascii="Times New Roman" w:hAnsi="Times New Roman" w:cs="Times New Roman"/>
                <w:sz w:val="24"/>
                <w:szCs w:val="24"/>
              </w:rPr>
              <w:t>ст в пр</w:t>
            </w:r>
            <w:proofErr w:type="gramEnd"/>
            <w:r w:rsidRPr="00536E4B">
              <w:rPr>
                <w:rFonts w:ascii="Times New Roman" w:hAnsi="Times New Roman" w:cs="Times New Roman"/>
                <w:sz w:val="24"/>
                <w:szCs w:val="24"/>
              </w:rPr>
              <w:t>испособленных помещениях</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w:t>
            </w:r>
            <w:proofErr w:type="gramStart"/>
            <w:r w:rsidRPr="00536E4B">
              <w:rPr>
                <w:rFonts w:ascii="Times New Roman" w:hAnsi="Times New Roman" w:cs="Times New Roman"/>
                <w:sz w:val="24"/>
                <w:szCs w:val="24"/>
              </w:rPr>
              <w:t>обучающихся</w:t>
            </w:r>
            <w:proofErr w:type="gramEnd"/>
            <w:r w:rsidRPr="00536E4B">
              <w:rPr>
                <w:rFonts w:ascii="Times New Roman" w:hAnsi="Times New Roman" w:cs="Times New Roman"/>
                <w:sz w:val="24"/>
                <w:szCs w:val="24"/>
              </w:rPr>
              <w:t>, пользующихся горячим питанием</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1 350</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148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1202</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библиотеки (книжный фонд)</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них число книг (включая школьные учебники), брошюр, журналов</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92852</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4165</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88687</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школьных учебников</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17 340</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2110</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16756 </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все виды благоустройства</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15</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13</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локальные вычислительные сети</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262</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60</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202</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подключенных к сети Интернет</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электронную библиотеку</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пожарную сигнализацию</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9C6770">
        <w:tc>
          <w:tcPr>
            <w:tcW w:w="608" w:type="dxa"/>
          </w:tcPr>
          <w:p w:rsidR="009C6770" w:rsidRPr="00536E4B"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bl>
    <w:p w:rsidR="009C6770" w:rsidRPr="00536E4B" w:rsidRDefault="009C6770" w:rsidP="009C6770">
      <w:pPr>
        <w:suppressLineNumbers/>
        <w:tabs>
          <w:tab w:val="left" w:pos="1134"/>
        </w:tabs>
        <w:ind w:firstLine="709"/>
        <w:jc w:val="both"/>
        <w:rPr>
          <w:rFonts w:ascii="Times New Roman" w:hAnsi="Times New Roman" w:cs="Times New Roman"/>
          <w:sz w:val="24"/>
          <w:szCs w:val="24"/>
        </w:rPr>
      </w:pPr>
    </w:p>
    <w:p w:rsidR="009C6770" w:rsidRPr="00536E4B" w:rsidRDefault="009C6770" w:rsidP="00D1123F">
      <w:pPr>
        <w:suppressLineNumbers/>
        <w:tabs>
          <w:tab w:val="left" w:pos="1134"/>
        </w:tabs>
        <w:ind w:right="-142" w:firstLine="709"/>
        <w:jc w:val="both"/>
        <w:rPr>
          <w:rFonts w:ascii="Times New Roman" w:hAnsi="Times New Roman" w:cs="Times New Roman"/>
          <w:sz w:val="24"/>
          <w:szCs w:val="24"/>
        </w:rPr>
      </w:pPr>
      <w:r w:rsidRPr="00536E4B">
        <w:rPr>
          <w:rFonts w:ascii="Times New Roman" w:hAnsi="Times New Roman" w:cs="Times New Roman"/>
          <w:sz w:val="24"/>
          <w:szCs w:val="24"/>
        </w:rPr>
        <w:t>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Доля детей первой и второй групп здоровья в </w:t>
      </w:r>
      <w:proofErr w:type="gramStart"/>
      <w:r w:rsidRPr="00536E4B">
        <w:rPr>
          <w:rFonts w:ascii="Times New Roman" w:hAnsi="Times New Roman" w:cs="Times New Roman"/>
          <w:sz w:val="24"/>
          <w:szCs w:val="24"/>
        </w:rPr>
        <w:t>общей  численности, обучающихся в муниципальных общеобразовательных учреждениях в 2016 году составила</w:t>
      </w:r>
      <w:proofErr w:type="gramEnd"/>
      <w:r w:rsidRPr="00536E4B">
        <w:rPr>
          <w:rFonts w:ascii="Times New Roman" w:hAnsi="Times New Roman" w:cs="Times New Roman"/>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«Детское и школьное питание» государственной программы УР «Развитие образования»,  в рамках которой осуществляется:</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w:t>
      </w:r>
      <w:r w:rsidR="00D93F29" w:rsidRPr="00536E4B">
        <w:rPr>
          <w:rFonts w:ascii="Times New Roman" w:hAnsi="Times New Roman" w:cs="Times New Roman"/>
          <w:sz w:val="24"/>
          <w:szCs w:val="24"/>
        </w:rPr>
        <w:t>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охват горячим питанием в общеобразовательных учреждениях района составляет 100 процентов.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формирования и развития системы </w:t>
      </w:r>
      <w:proofErr w:type="spellStart"/>
      <w:r w:rsidRPr="00536E4B">
        <w:rPr>
          <w:rFonts w:ascii="Times New Roman" w:hAnsi="Times New Roman" w:cs="Times New Roman"/>
          <w:sz w:val="24"/>
          <w:szCs w:val="24"/>
        </w:rPr>
        <w:t>здоровьесбережения</w:t>
      </w:r>
      <w:proofErr w:type="spellEnd"/>
      <w:r w:rsidRPr="00536E4B">
        <w:rPr>
          <w:rFonts w:ascii="Times New Roman" w:hAnsi="Times New Roman" w:cs="Times New Roman"/>
          <w:sz w:val="24"/>
          <w:szCs w:val="24"/>
        </w:rPr>
        <w:t xml:space="preserve">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Сохранению и укреплению здоровья детей направлена работа общеобразовательных учреждений по организации каникулярного  отдыха и  занятости.  На организацию отдыха детей в пришкольных оздоровительных лагерях с дневным пребыванием  в 2016 году было выделено-1176, 0 тыс</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уб. (в 2015 году-1008, 0 тыс.руб. ), в загородных оздоровительных лагерях в 2016 году определена сумма 187,0 тыс.руб., в 2015 было 196,0 тыс.руб.. В летний период 2016 года на территории МО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w:t>
      </w:r>
      <w:proofErr w:type="spellStart"/>
      <w:r w:rsidRPr="00536E4B">
        <w:rPr>
          <w:rFonts w:ascii="Times New Roman" w:hAnsi="Times New Roman" w:cs="Times New Roman"/>
          <w:sz w:val="24"/>
          <w:szCs w:val="24"/>
        </w:rPr>
        <w:t>Гулековская</w:t>
      </w:r>
      <w:proofErr w:type="spellEnd"/>
      <w:r w:rsidRPr="00536E4B">
        <w:rPr>
          <w:rFonts w:ascii="Times New Roman" w:hAnsi="Times New Roman" w:cs="Times New Roman"/>
          <w:sz w:val="24"/>
          <w:szCs w:val="24"/>
        </w:rPr>
        <w:t xml:space="preserve"> НШДС»).</w:t>
      </w:r>
      <w:proofErr w:type="gramEnd"/>
      <w:r w:rsidRPr="00536E4B">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w:t>
      </w:r>
      <w:proofErr w:type="spellStart"/>
      <w:r w:rsidRPr="00536E4B">
        <w:rPr>
          <w:rFonts w:ascii="Times New Roman" w:hAnsi="Times New Roman" w:cs="Times New Roman"/>
          <w:sz w:val="24"/>
          <w:szCs w:val="24"/>
        </w:rPr>
        <w:t>Адамская</w:t>
      </w:r>
      <w:proofErr w:type="spellEnd"/>
      <w:r w:rsidRPr="00536E4B">
        <w:rPr>
          <w:rFonts w:ascii="Times New Roman" w:hAnsi="Times New Roman" w:cs="Times New Roman"/>
          <w:sz w:val="24"/>
          <w:szCs w:val="24"/>
        </w:rPr>
        <w:t xml:space="preserve"> СОШ» при долевом участии Правительства УР на сумму 2900,0 тыс</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уб..</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(или 63,9 процентов школьников района). </w:t>
      </w:r>
    </w:p>
    <w:p w:rsidR="009C6770" w:rsidRPr="00536E4B" w:rsidRDefault="009C6770" w:rsidP="009C6770">
      <w:pPr>
        <w:pStyle w:val="ae"/>
        <w:shd w:val="clear" w:color="auto" w:fill="FFFFFF"/>
        <w:spacing w:before="0" w:after="0"/>
        <w:jc w:val="both"/>
      </w:pPr>
      <w:r w:rsidRPr="00536E4B">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w:t>
      </w:r>
      <w:proofErr w:type="spellStart"/>
      <w:r w:rsidRPr="00536E4B">
        <w:t>мультимедийной</w:t>
      </w:r>
      <w:proofErr w:type="spellEnd"/>
      <w:r w:rsidRPr="00536E4B">
        <w:t xml:space="preserve"> техникой. </w:t>
      </w:r>
      <w:proofErr w:type="gramStart"/>
      <w:r w:rsidRPr="00536E4B">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536E4B">
        <w:t xml:space="preserve">  Во всех  общеобразовательных учреждениях установлена автоматизированная информационная система «Электронная школа». Данная система  повышает </w:t>
      </w:r>
      <w:r w:rsidRPr="00536E4B">
        <w:lastRenderedPageBreak/>
        <w:t>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9C6770" w:rsidRPr="00536E4B" w:rsidRDefault="009C6770" w:rsidP="009C6770">
      <w:pPr>
        <w:textAlignment w:val="top"/>
        <w:rPr>
          <w:rFonts w:ascii="Times New Roman" w:hAnsi="Times New Roman" w:cs="Times New Roman"/>
          <w:bCs/>
          <w:sz w:val="24"/>
          <w:szCs w:val="24"/>
        </w:rPr>
      </w:pPr>
      <w:r w:rsidRPr="00536E4B">
        <w:rPr>
          <w:rFonts w:ascii="Times New Roman" w:hAnsi="Times New Roman" w:cs="Times New Roman"/>
          <w:sz w:val="24"/>
          <w:szCs w:val="24"/>
          <w:shd w:val="clear" w:color="auto" w:fill="FAFCFE"/>
        </w:rPr>
        <w:t xml:space="preserve">Преимущества этой системы: </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Оказание услуг в сфере общего образования в электронном виде.</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Полное соответствие электронного журнала бумажному варианту.</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Автоматическое формирование необходимой отчётности ФСН на уровне региона.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Ведение базы результатов по ГИА и ЕГЭ.</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Интеграция с инфраструктурой Электронного правительства.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Работающий механизм тестирования учащихся.</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Формирование рейтингов общеобразовательных учреждений.</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w:t>
      </w:r>
      <w:proofErr w:type="spellStart"/>
      <w:r w:rsidRPr="00536E4B">
        <w:rPr>
          <w:rFonts w:ascii="Times New Roman" w:hAnsi="Times New Roman" w:cs="Times New Roman"/>
          <w:sz w:val="24"/>
          <w:szCs w:val="24"/>
        </w:rPr>
        <w:t>Moodle</w:t>
      </w:r>
      <w:proofErr w:type="spellEnd"/>
      <w:r w:rsidRPr="00536E4B">
        <w:rPr>
          <w:rFonts w:ascii="Times New Roman" w:hAnsi="Times New Roman" w:cs="Times New Roman"/>
          <w:sz w:val="24"/>
          <w:szCs w:val="24"/>
        </w:rPr>
        <w:t xml:space="preserve"> на обучающей площадке </w:t>
      </w:r>
      <w:proofErr w:type="spellStart"/>
      <w:r w:rsidRPr="00536E4B">
        <w:rPr>
          <w:rFonts w:ascii="Times New Roman" w:hAnsi="Times New Roman" w:cs="Times New Roman"/>
          <w:sz w:val="24"/>
          <w:szCs w:val="24"/>
          <w:lang w:val="en-US"/>
        </w:rPr>
        <w:t>UdmteachWiki</w:t>
      </w:r>
      <w:proofErr w:type="spellEnd"/>
      <w:r w:rsidRPr="00536E4B">
        <w:rPr>
          <w:rFonts w:ascii="Times New Roman" w:hAnsi="Times New Roman" w:cs="Times New Roman"/>
          <w:sz w:val="24"/>
          <w:szCs w:val="24"/>
        </w:rPr>
        <w:t xml:space="preserve"> (</w:t>
      </w:r>
      <w:r w:rsidRPr="00536E4B">
        <w:rPr>
          <w:rFonts w:ascii="Times New Roman" w:hAnsi="Times New Roman" w:cs="Times New Roman"/>
          <w:sz w:val="24"/>
          <w:szCs w:val="24"/>
          <w:lang w:val="en-US"/>
        </w:rPr>
        <w:t>wiki</w:t>
      </w:r>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udmteach</w:t>
      </w:r>
      <w:proofErr w:type="spellEnd"/>
      <w:r w:rsidRPr="00536E4B">
        <w:rPr>
          <w:rFonts w:ascii="Times New Roman" w:hAnsi="Times New Roman" w:cs="Times New Roman"/>
          <w:sz w:val="24"/>
          <w:szCs w:val="24"/>
        </w:rPr>
        <w:t>)  или на  портале дистанционного образования «ДОМ 365» (</w:t>
      </w:r>
      <w:proofErr w:type="spellStart"/>
      <w:r w:rsidRPr="00536E4B">
        <w:rPr>
          <w:rFonts w:ascii="Times New Roman" w:hAnsi="Times New Roman" w:cs="Times New Roman"/>
          <w:sz w:val="24"/>
          <w:szCs w:val="24"/>
          <w:lang w:val="en-US"/>
        </w:rPr>
        <w:t>moodle</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ciurr</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ru</w:t>
      </w:r>
      <w:proofErr w:type="spellEnd"/>
      <w:r w:rsidRPr="00536E4B">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 период сентябрь 2015 - май 2016 гг.» и его продолжение приказом №52 от 09.11.2016г. на период 2016-2020г.г</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7"/>
        <w:gridCol w:w="3283"/>
        <w:gridCol w:w="2147"/>
        <w:gridCol w:w="2085"/>
        <w:gridCol w:w="2828"/>
      </w:tblGrid>
      <w:tr w:rsidR="009C6770" w:rsidRPr="00536E4B" w:rsidTr="009C6770">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Общие сведения о библиотеках образовательных учреждений, реализующих программы общего образования</w:t>
            </w:r>
          </w:p>
        </w:tc>
      </w:tr>
      <w:tr w:rsidR="009C6770" w:rsidRPr="00536E4B" w:rsidTr="009C6770">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причина отсутствия библиотеки</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Имеется книжный фонд </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r>
      <w:tr w:rsidR="009C6770" w:rsidRPr="00536E4B" w:rsidTr="009C677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9C677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r>
    </w:tbl>
    <w:p w:rsidR="009C6770" w:rsidRPr="00536E4B" w:rsidRDefault="009C6770" w:rsidP="009C6770">
      <w:pPr>
        <w:suppressLineNumbers/>
        <w:tabs>
          <w:tab w:val="left" w:pos="1134"/>
        </w:tabs>
        <w:jc w:val="both"/>
        <w:rPr>
          <w:rFonts w:ascii="Times New Roman" w:hAnsi="Times New Roman" w:cs="Times New Roman"/>
          <w:sz w:val="24"/>
          <w:szCs w:val="24"/>
        </w:rPr>
      </w:pP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536E4B">
        <w:rPr>
          <w:rFonts w:ascii="Times New Roman" w:hAnsi="Times New Roman" w:cs="Times New Roman"/>
          <w:sz w:val="24"/>
          <w:szCs w:val="24"/>
        </w:rPr>
        <w:t>Из-за недостаточности финансирования общеобразовательные учреждения не могут существенно изменить ситуацию и уделять большое 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536E4B">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w:t>
      </w:r>
      <w:proofErr w:type="spellStart"/>
      <w:r w:rsidRPr="00536E4B">
        <w:rPr>
          <w:rFonts w:ascii="Times New Roman" w:hAnsi="Times New Roman" w:cs="Times New Roman"/>
          <w:sz w:val="24"/>
          <w:szCs w:val="24"/>
        </w:rPr>
        <w:t>Качкашурская</w:t>
      </w:r>
      <w:proofErr w:type="spellEnd"/>
      <w:r w:rsidRPr="00536E4B">
        <w:rPr>
          <w:rFonts w:ascii="Times New Roman" w:hAnsi="Times New Roman" w:cs="Times New Roman"/>
          <w:sz w:val="24"/>
          <w:szCs w:val="24"/>
        </w:rPr>
        <w:t xml:space="preserve"> СОШ».</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Наряду с традиционными направлениями работы общеобразовательного учреждения в </w:t>
      </w:r>
      <w:proofErr w:type="spellStart"/>
      <w:r w:rsidRPr="00536E4B">
        <w:rPr>
          <w:rFonts w:ascii="Times New Roman" w:hAnsi="Times New Roman" w:cs="Times New Roman"/>
          <w:sz w:val="24"/>
          <w:szCs w:val="24"/>
        </w:rPr>
        <w:t>Адамской</w:t>
      </w:r>
      <w:proofErr w:type="spellEnd"/>
      <w:r w:rsidRPr="00536E4B">
        <w:rPr>
          <w:rFonts w:ascii="Times New Roman" w:hAnsi="Times New Roman" w:cs="Times New Roman"/>
          <w:sz w:val="24"/>
          <w:szCs w:val="24"/>
        </w:rPr>
        <w:t xml:space="preserve"> средней  общеобразовательной школе  реализуется спортивное направление. Для этого открыт пришкольный  интернат на 18 мест. </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w:t>
      </w:r>
      <w:proofErr w:type="spellStart"/>
      <w:r w:rsidRPr="00536E4B">
        <w:rPr>
          <w:rFonts w:ascii="Times New Roman" w:hAnsi="Times New Roman" w:cs="Times New Roman"/>
          <w:sz w:val="24"/>
          <w:szCs w:val="24"/>
          <w:shd w:val="clear" w:color="auto" w:fill="FFFFFF"/>
        </w:rPr>
        <w:t>Глазовского</w:t>
      </w:r>
      <w:proofErr w:type="spellEnd"/>
      <w:r w:rsidRPr="00536E4B">
        <w:rPr>
          <w:rFonts w:ascii="Times New Roman" w:hAnsi="Times New Roman" w:cs="Times New Roman"/>
          <w:sz w:val="24"/>
          <w:szCs w:val="24"/>
          <w:shd w:val="clear" w:color="auto" w:fill="FFFFFF"/>
        </w:rPr>
        <w:t xml:space="preserve"> района.</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СОШ» и МОУ «</w:t>
      </w:r>
      <w:proofErr w:type="spellStart"/>
      <w:r w:rsidRPr="00536E4B">
        <w:rPr>
          <w:rFonts w:ascii="Times New Roman" w:hAnsi="Times New Roman" w:cs="Times New Roman"/>
          <w:sz w:val="24"/>
          <w:szCs w:val="24"/>
        </w:rPr>
        <w:t>Золотаревская</w:t>
      </w:r>
      <w:proofErr w:type="spellEnd"/>
      <w:r w:rsidRPr="00536E4B">
        <w:rPr>
          <w:rFonts w:ascii="Times New Roman" w:hAnsi="Times New Roman" w:cs="Times New Roman"/>
          <w:sz w:val="24"/>
          <w:szCs w:val="24"/>
        </w:rPr>
        <w:t xml:space="preserve"> НШДС» 187 учащихся удмуртский язык   изучают факультативно, это выше </w:t>
      </w:r>
      <w:proofErr w:type="spellStart"/>
      <w:r w:rsidRPr="00536E4B">
        <w:rPr>
          <w:rFonts w:ascii="Times New Roman" w:hAnsi="Times New Roman" w:cs="Times New Roman"/>
          <w:sz w:val="24"/>
          <w:szCs w:val="24"/>
        </w:rPr>
        <w:t>среднереспубликанского</w:t>
      </w:r>
      <w:proofErr w:type="spellEnd"/>
      <w:r w:rsidRPr="00536E4B">
        <w:rPr>
          <w:rFonts w:ascii="Times New Roman" w:hAnsi="Times New Roman" w:cs="Times New Roman"/>
          <w:sz w:val="24"/>
          <w:szCs w:val="24"/>
        </w:rPr>
        <w:t xml:space="preserve">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536E4B">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w:t>
      </w:r>
      <w:proofErr w:type="spellStart"/>
      <w:r w:rsidRPr="00536E4B">
        <w:rPr>
          <w:rFonts w:ascii="Times New Roman" w:hAnsi="Times New Roman" w:cs="Times New Roman"/>
          <w:sz w:val="24"/>
          <w:szCs w:val="24"/>
          <w:shd w:val="clear" w:color="auto" w:fill="FFFFFF"/>
        </w:rPr>
        <w:t>Глазовский</w:t>
      </w:r>
      <w:proofErr w:type="spellEnd"/>
      <w:r w:rsidRPr="00536E4B">
        <w:rPr>
          <w:rFonts w:ascii="Times New Roman" w:hAnsi="Times New Roman" w:cs="Times New Roman"/>
          <w:sz w:val="24"/>
          <w:szCs w:val="24"/>
          <w:shd w:val="clear" w:color="auto" w:fill="FFFFFF"/>
        </w:rPr>
        <w:t xml:space="preserve">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536E4B">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9C6770" w:rsidRPr="00536E4B" w:rsidRDefault="009C6770" w:rsidP="009C6770">
      <w:pPr>
        <w:pStyle w:val="affb"/>
        <w:spacing w:before="0" w:after="0"/>
        <w:jc w:val="both"/>
        <w:rPr>
          <w:spacing w:val="-1"/>
        </w:rPr>
      </w:pPr>
      <w:r w:rsidRPr="00536E4B">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девятых классов, а это –132 человека получили аттестаты  об основном общем образовании. Ученица </w:t>
      </w:r>
      <w:proofErr w:type="spellStart"/>
      <w:r w:rsidRPr="00536E4B">
        <w:rPr>
          <w:rFonts w:ascii="Times New Roman" w:hAnsi="Times New Roman" w:cs="Times New Roman"/>
          <w:sz w:val="24"/>
          <w:szCs w:val="24"/>
        </w:rPr>
        <w:t>Пусошурской</w:t>
      </w:r>
      <w:proofErr w:type="spellEnd"/>
      <w:r w:rsidRPr="00536E4B">
        <w:rPr>
          <w:rFonts w:ascii="Times New Roman" w:hAnsi="Times New Roman" w:cs="Times New Roman"/>
          <w:sz w:val="24"/>
          <w:szCs w:val="24"/>
        </w:rPr>
        <w:t xml:space="preserve">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536E4B">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536E4B">
        <w:rPr>
          <w:rFonts w:ascii="Times New Roman" w:hAnsi="Times New Roman" w:cs="Times New Roman"/>
          <w:b/>
          <w:sz w:val="24"/>
          <w:szCs w:val="24"/>
        </w:rPr>
        <w:t>3,4</w:t>
      </w:r>
      <w:r w:rsidRPr="00536E4B">
        <w:rPr>
          <w:rFonts w:ascii="Times New Roman" w:hAnsi="Times New Roman" w:cs="Times New Roman"/>
          <w:sz w:val="24"/>
          <w:szCs w:val="24"/>
        </w:rPr>
        <w:t xml:space="preserve"> (2016 год) и </w:t>
      </w:r>
      <w:r w:rsidRPr="00536E4B">
        <w:rPr>
          <w:rFonts w:ascii="Times New Roman" w:hAnsi="Times New Roman" w:cs="Times New Roman"/>
          <w:b/>
          <w:sz w:val="24"/>
          <w:szCs w:val="24"/>
        </w:rPr>
        <w:t xml:space="preserve">4,03 </w:t>
      </w:r>
      <w:r w:rsidRPr="00536E4B">
        <w:rPr>
          <w:rFonts w:ascii="Times New Roman" w:hAnsi="Times New Roman" w:cs="Times New Roman"/>
          <w:sz w:val="24"/>
          <w:szCs w:val="24"/>
        </w:rPr>
        <w:t>(2015 год</w:t>
      </w:r>
      <w:r w:rsidRPr="00536E4B">
        <w:rPr>
          <w:rFonts w:ascii="Times New Roman" w:hAnsi="Times New Roman" w:cs="Times New Roman"/>
          <w:b/>
          <w:sz w:val="24"/>
          <w:szCs w:val="24"/>
        </w:rPr>
        <w:t>)</w:t>
      </w:r>
      <w:r w:rsidRPr="00536E4B">
        <w:rPr>
          <w:rFonts w:ascii="Times New Roman" w:hAnsi="Times New Roman" w:cs="Times New Roman"/>
          <w:sz w:val="24"/>
          <w:szCs w:val="24"/>
        </w:rPr>
        <w:t xml:space="preserve">, а по математике он немного улучшился </w:t>
      </w:r>
      <w:r w:rsidRPr="00536E4B">
        <w:rPr>
          <w:rFonts w:ascii="Times New Roman" w:hAnsi="Times New Roman" w:cs="Times New Roman"/>
          <w:b/>
          <w:sz w:val="24"/>
          <w:szCs w:val="24"/>
        </w:rPr>
        <w:t xml:space="preserve">3,7 </w:t>
      </w:r>
      <w:r w:rsidRPr="00536E4B">
        <w:rPr>
          <w:rFonts w:ascii="Times New Roman" w:hAnsi="Times New Roman" w:cs="Times New Roman"/>
          <w:sz w:val="24"/>
          <w:szCs w:val="24"/>
        </w:rPr>
        <w:t xml:space="preserve">(2016 год) и </w:t>
      </w:r>
      <w:r w:rsidRPr="00536E4B">
        <w:rPr>
          <w:rFonts w:ascii="Times New Roman" w:hAnsi="Times New Roman" w:cs="Times New Roman"/>
          <w:b/>
          <w:sz w:val="24"/>
          <w:szCs w:val="24"/>
        </w:rPr>
        <w:t>3,6 (</w:t>
      </w:r>
      <w:r w:rsidRPr="00536E4B">
        <w:rPr>
          <w:rFonts w:ascii="Times New Roman" w:hAnsi="Times New Roman" w:cs="Times New Roman"/>
          <w:sz w:val="24"/>
          <w:szCs w:val="24"/>
        </w:rPr>
        <w:t>2015 год</w:t>
      </w:r>
      <w:r w:rsidRPr="00536E4B">
        <w:rPr>
          <w:rFonts w:ascii="Times New Roman" w:hAnsi="Times New Roman" w:cs="Times New Roman"/>
          <w:b/>
          <w:sz w:val="24"/>
          <w:szCs w:val="24"/>
        </w:rPr>
        <w:t>)</w:t>
      </w:r>
      <w:r w:rsidRPr="00536E4B">
        <w:rPr>
          <w:rFonts w:ascii="Times New Roman" w:hAnsi="Times New Roman" w:cs="Times New Roman"/>
          <w:sz w:val="24"/>
          <w:szCs w:val="24"/>
        </w:rPr>
        <w:t xml:space="preserve">, но они ниже </w:t>
      </w:r>
      <w:proofErr w:type="spellStart"/>
      <w:r w:rsidRPr="00536E4B">
        <w:rPr>
          <w:rFonts w:ascii="Times New Roman" w:hAnsi="Times New Roman" w:cs="Times New Roman"/>
          <w:sz w:val="24"/>
          <w:szCs w:val="24"/>
        </w:rPr>
        <w:t>среднереспубликанских</w:t>
      </w:r>
      <w:proofErr w:type="spellEnd"/>
      <w:r w:rsidRPr="00536E4B">
        <w:rPr>
          <w:rFonts w:ascii="Times New Roman" w:hAnsi="Times New Roman" w:cs="Times New Roman"/>
          <w:sz w:val="24"/>
          <w:szCs w:val="24"/>
        </w:rPr>
        <w:t xml:space="preserve"> показателей, которые равны 4,10 и 3,9</w:t>
      </w:r>
      <w:proofErr w:type="gramEnd"/>
    </w:p>
    <w:p w:rsidR="009C6770" w:rsidRPr="00536E4B" w:rsidRDefault="009C6770" w:rsidP="009C6770">
      <w:pPr>
        <w:pStyle w:val="ac"/>
        <w:ind w:right="-2"/>
        <w:jc w:val="both"/>
        <w:rPr>
          <w:rFonts w:ascii="Times New Roman" w:hAnsi="Times New Roman" w:cs="Times New Roman"/>
          <w:bCs/>
          <w:sz w:val="24"/>
          <w:szCs w:val="24"/>
          <w:lang w:eastAsia="ru-RU"/>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bCs/>
          <w:sz w:val="24"/>
          <w:szCs w:val="24"/>
          <w:lang w:eastAsia="ru-RU"/>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End"/>
      <w:r w:rsidRPr="00536E4B">
        <w:rPr>
          <w:rFonts w:ascii="Times New Roman" w:hAnsi="Times New Roman" w:cs="Times New Roman"/>
          <w:sz w:val="24"/>
          <w:szCs w:val="24"/>
        </w:rPr>
        <w:t xml:space="preserve"> </w:t>
      </w:r>
      <w:r w:rsidRPr="00536E4B">
        <w:rPr>
          <w:rFonts w:ascii="Times New Roman" w:hAnsi="Times New Roman" w:cs="Times New Roman"/>
          <w:bCs/>
          <w:sz w:val="24"/>
          <w:szCs w:val="24"/>
          <w:lang w:eastAsia="ru-RU"/>
        </w:rPr>
        <w:t xml:space="preserve">В 2015-16 </w:t>
      </w:r>
      <w:proofErr w:type="spellStart"/>
      <w:r w:rsidRPr="00536E4B">
        <w:rPr>
          <w:rFonts w:ascii="Times New Roman" w:hAnsi="Times New Roman" w:cs="Times New Roman"/>
          <w:bCs/>
          <w:sz w:val="24"/>
          <w:szCs w:val="24"/>
          <w:lang w:eastAsia="ru-RU"/>
        </w:rPr>
        <w:t>у.г</w:t>
      </w:r>
      <w:proofErr w:type="spellEnd"/>
      <w:r w:rsidRPr="00536E4B">
        <w:rPr>
          <w:rFonts w:ascii="Times New Roman" w:hAnsi="Times New Roman" w:cs="Times New Roman"/>
          <w:bCs/>
          <w:sz w:val="24"/>
          <w:szCs w:val="24"/>
          <w:lang w:eastAsia="ru-RU"/>
        </w:rPr>
        <w:t xml:space="preserve">. все выпускники 11 классов получили аттестаты, т.е. сдали экзамены  по обязательным предметам. В прошлом учебном году 1 </w:t>
      </w:r>
      <w:r w:rsidRPr="00536E4B">
        <w:rPr>
          <w:rFonts w:ascii="Times New Roman" w:hAnsi="Times New Roman" w:cs="Times New Roman"/>
          <w:bCs/>
          <w:sz w:val="24"/>
          <w:szCs w:val="24"/>
          <w:lang w:eastAsia="ru-RU"/>
        </w:rPr>
        <w:lastRenderedPageBreak/>
        <w:t>ученица МОУ «</w:t>
      </w:r>
      <w:proofErr w:type="spellStart"/>
      <w:r w:rsidRPr="00536E4B">
        <w:rPr>
          <w:rFonts w:ascii="Times New Roman" w:hAnsi="Times New Roman" w:cs="Times New Roman"/>
          <w:bCs/>
          <w:sz w:val="24"/>
          <w:szCs w:val="24"/>
          <w:lang w:eastAsia="ru-RU"/>
        </w:rPr>
        <w:t>Дондыкарская</w:t>
      </w:r>
      <w:proofErr w:type="spellEnd"/>
      <w:r w:rsidRPr="00536E4B">
        <w:rPr>
          <w:rFonts w:ascii="Times New Roman" w:hAnsi="Times New Roman" w:cs="Times New Roman"/>
          <w:bCs/>
          <w:sz w:val="24"/>
          <w:szCs w:val="24"/>
          <w:lang w:eastAsia="ru-RU"/>
        </w:rPr>
        <w:t xml:space="preserve"> СОШ» не справилась с математикой на профильном уровне и пересдала её на базовом уровне в резервные сроки. В 2013-2014, 2014-2015 </w:t>
      </w:r>
      <w:proofErr w:type="spellStart"/>
      <w:r w:rsidRPr="00536E4B">
        <w:rPr>
          <w:rFonts w:ascii="Times New Roman" w:hAnsi="Times New Roman" w:cs="Times New Roman"/>
          <w:bCs/>
          <w:sz w:val="24"/>
          <w:szCs w:val="24"/>
          <w:lang w:eastAsia="ru-RU"/>
        </w:rPr>
        <w:t>у.г</w:t>
      </w:r>
      <w:proofErr w:type="spellEnd"/>
      <w:r w:rsidRPr="00536E4B">
        <w:rPr>
          <w:rFonts w:ascii="Times New Roman" w:hAnsi="Times New Roman" w:cs="Times New Roman"/>
          <w:bCs/>
          <w:sz w:val="24"/>
          <w:szCs w:val="24"/>
          <w:lang w:eastAsia="ru-RU"/>
        </w:rPr>
        <w:t xml:space="preserve">. все  выпускники 11-х классов (100%) преодолели минимальный порог по обязательным предметам. </w:t>
      </w:r>
    </w:p>
    <w:p w:rsidR="009C6770" w:rsidRPr="00536E4B" w:rsidRDefault="009C6770" w:rsidP="009C6770">
      <w:pPr>
        <w:pStyle w:val="ac"/>
        <w:ind w:right="-2"/>
        <w:jc w:val="both"/>
        <w:rPr>
          <w:rFonts w:ascii="Times New Roman" w:hAnsi="Times New Roman" w:cs="Times New Roman"/>
          <w:bCs/>
          <w:sz w:val="24"/>
          <w:szCs w:val="24"/>
          <w:lang w:eastAsia="ru-RU"/>
        </w:rPr>
      </w:pPr>
      <w:r w:rsidRPr="00536E4B">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w:t>
      </w:r>
      <w:proofErr w:type="spellStart"/>
      <w:r w:rsidRPr="00536E4B">
        <w:rPr>
          <w:rFonts w:ascii="Times New Roman" w:hAnsi="Times New Roman" w:cs="Times New Roman"/>
          <w:bCs/>
          <w:sz w:val="24"/>
          <w:szCs w:val="24"/>
          <w:lang w:eastAsia="ru-RU"/>
        </w:rPr>
        <w:t>среднереспубликанских</w:t>
      </w:r>
      <w:proofErr w:type="spellEnd"/>
      <w:r w:rsidRPr="00536E4B">
        <w:rPr>
          <w:rFonts w:ascii="Times New Roman" w:hAnsi="Times New Roman" w:cs="Times New Roman"/>
          <w:bCs/>
          <w:sz w:val="24"/>
          <w:szCs w:val="24"/>
          <w:lang w:eastAsia="ru-RU"/>
        </w:rPr>
        <w:t xml:space="preserve">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Данный критерий отнесен в число </w:t>
      </w:r>
      <w:proofErr w:type="gramStart"/>
      <w:r w:rsidRPr="00536E4B">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536E4B">
        <w:rPr>
          <w:rFonts w:ascii="Times New Roman" w:hAnsi="Times New Roman" w:cs="Times New Roman"/>
          <w:bCs/>
          <w:sz w:val="24"/>
          <w:szCs w:val="24"/>
          <w:lang w:eastAsia="ru-RU"/>
        </w:rPr>
        <w:t>.</w:t>
      </w:r>
    </w:p>
    <w:p w:rsidR="009C6770" w:rsidRPr="00536E4B" w:rsidRDefault="009C6770" w:rsidP="0070223B">
      <w:pPr>
        <w:spacing w:after="0"/>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9C6770" w:rsidRPr="00536E4B" w:rsidRDefault="0070223B"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009C6770" w:rsidRPr="00536E4B">
        <w:rPr>
          <w:rFonts w:ascii="Times New Roman" w:hAnsi="Times New Roman" w:cs="Times New Roman"/>
          <w:sz w:val="24"/>
          <w:szCs w:val="24"/>
        </w:rPr>
        <w:t>мероприятий</w:t>
      </w:r>
      <w:proofErr w:type="gramEnd"/>
      <w:r w:rsidR="009C6770" w:rsidRPr="00536E4B">
        <w:rPr>
          <w:rFonts w:ascii="Times New Roman" w:hAnsi="Times New Roman" w:cs="Times New Roman"/>
          <w:sz w:val="24"/>
          <w:szCs w:val="24"/>
        </w:rPr>
        <w:t xml:space="preserve">  как для учащихся, так и для их наставников.</w:t>
      </w:r>
    </w:p>
    <w:p w:rsidR="009C6770" w:rsidRPr="00536E4B" w:rsidRDefault="0070223B"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На базе </w:t>
      </w:r>
      <w:proofErr w:type="spellStart"/>
      <w:r w:rsidR="009C6770" w:rsidRPr="00536E4B">
        <w:rPr>
          <w:rFonts w:ascii="Times New Roman" w:hAnsi="Times New Roman" w:cs="Times New Roman"/>
          <w:sz w:val="24"/>
          <w:szCs w:val="24"/>
        </w:rPr>
        <w:t>Кожильской</w:t>
      </w:r>
      <w:proofErr w:type="spellEnd"/>
      <w:r w:rsidR="009C6770" w:rsidRPr="00536E4B">
        <w:rPr>
          <w:rFonts w:ascii="Times New Roman" w:hAnsi="Times New Roman" w:cs="Times New Roman"/>
          <w:sz w:val="24"/>
          <w:szCs w:val="24"/>
        </w:rPr>
        <w:t xml:space="preserve">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w:t>
      </w:r>
      <w:proofErr w:type="spellStart"/>
      <w:r w:rsidR="009C6770" w:rsidRPr="00536E4B">
        <w:rPr>
          <w:rFonts w:ascii="Times New Roman" w:hAnsi="Times New Roman" w:cs="Times New Roman"/>
          <w:sz w:val="24"/>
          <w:szCs w:val="24"/>
        </w:rPr>
        <w:t>Качкашурской</w:t>
      </w:r>
      <w:proofErr w:type="spellEnd"/>
      <w:r w:rsidR="009C6770" w:rsidRPr="00536E4B">
        <w:rPr>
          <w:rFonts w:ascii="Times New Roman" w:hAnsi="Times New Roman" w:cs="Times New Roman"/>
          <w:sz w:val="24"/>
          <w:szCs w:val="24"/>
        </w:rPr>
        <w:t xml:space="preserve">, </w:t>
      </w:r>
      <w:proofErr w:type="spellStart"/>
      <w:r w:rsidR="009C6770" w:rsidRPr="00536E4B">
        <w:rPr>
          <w:rFonts w:ascii="Times New Roman" w:hAnsi="Times New Roman" w:cs="Times New Roman"/>
          <w:sz w:val="24"/>
          <w:szCs w:val="24"/>
        </w:rPr>
        <w:t>Куреговской</w:t>
      </w:r>
      <w:proofErr w:type="spellEnd"/>
      <w:r w:rsidR="009C6770" w:rsidRPr="00536E4B">
        <w:rPr>
          <w:rFonts w:ascii="Times New Roman" w:hAnsi="Times New Roman" w:cs="Times New Roman"/>
          <w:sz w:val="24"/>
          <w:szCs w:val="24"/>
        </w:rPr>
        <w:t xml:space="preserve">, </w:t>
      </w:r>
      <w:proofErr w:type="spellStart"/>
      <w:r w:rsidR="009C6770" w:rsidRPr="00536E4B">
        <w:rPr>
          <w:rFonts w:ascii="Times New Roman" w:hAnsi="Times New Roman" w:cs="Times New Roman"/>
          <w:sz w:val="24"/>
          <w:szCs w:val="24"/>
        </w:rPr>
        <w:t>Понинской</w:t>
      </w:r>
      <w:proofErr w:type="spellEnd"/>
      <w:r w:rsidR="009C6770" w:rsidRPr="00536E4B">
        <w:rPr>
          <w:rFonts w:ascii="Times New Roman" w:hAnsi="Times New Roman" w:cs="Times New Roman"/>
          <w:sz w:val="24"/>
          <w:szCs w:val="24"/>
        </w:rPr>
        <w:t xml:space="preserve">, </w:t>
      </w:r>
      <w:proofErr w:type="spellStart"/>
      <w:r w:rsidR="009C6770" w:rsidRPr="00536E4B">
        <w:rPr>
          <w:rFonts w:ascii="Times New Roman" w:hAnsi="Times New Roman" w:cs="Times New Roman"/>
          <w:sz w:val="24"/>
          <w:szCs w:val="24"/>
        </w:rPr>
        <w:t>Парзинской</w:t>
      </w:r>
      <w:proofErr w:type="spellEnd"/>
      <w:r w:rsidR="009C6770" w:rsidRPr="00536E4B">
        <w:rPr>
          <w:rFonts w:ascii="Times New Roman" w:hAnsi="Times New Roman" w:cs="Times New Roman"/>
          <w:sz w:val="24"/>
          <w:szCs w:val="24"/>
        </w:rPr>
        <w:t xml:space="preserve"> </w:t>
      </w:r>
      <w:proofErr w:type="spellStart"/>
      <w:r w:rsidR="009C6770" w:rsidRPr="00536E4B">
        <w:rPr>
          <w:rFonts w:ascii="Times New Roman" w:hAnsi="Times New Roman" w:cs="Times New Roman"/>
          <w:sz w:val="24"/>
          <w:szCs w:val="24"/>
        </w:rPr>
        <w:t>школ</w:t>
      </w:r>
      <w:proofErr w:type="gramStart"/>
      <w:r w:rsidR="009C6770" w:rsidRPr="00536E4B">
        <w:rPr>
          <w:rFonts w:ascii="Times New Roman" w:hAnsi="Times New Roman" w:cs="Times New Roman"/>
          <w:sz w:val="24"/>
          <w:szCs w:val="24"/>
        </w:rPr>
        <w:t>.В</w:t>
      </w:r>
      <w:proofErr w:type="spellEnd"/>
      <w:proofErr w:type="gramEnd"/>
      <w:r w:rsidR="009C6770" w:rsidRPr="00536E4B">
        <w:rPr>
          <w:rFonts w:ascii="Times New Roman" w:hAnsi="Times New Roman" w:cs="Times New Roman"/>
          <w:sz w:val="24"/>
          <w:szCs w:val="24"/>
        </w:rPr>
        <w:t xml:space="preserve">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w:t>
      </w:r>
      <w:proofErr w:type="spellStart"/>
      <w:r w:rsidR="009C6770" w:rsidRPr="00536E4B">
        <w:rPr>
          <w:rFonts w:ascii="Times New Roman" w:hAnsi="Times New Roman" w:cs="Times New Roman"/>
          <w:sz w:val="24"/>
          <w:szCs w:val="24"/>
        </w:rPr>
        <w:t>ЗП-образование</w:t>
      </w:r>
      <w:proofErr w:type="spellEnd"/>
      <w:r w:rsidR="009C6770" w:rsidRPr="00536E4B">
        <w:rPr>
          <w:rFonts w:ascii="Times New Roman" w:hAnsi="Times New Roman" w:cs="Times New Roman"/>
          <w:sz w:val="24"/>
          <w:szCs w:val="24"/>
        </w:rPr>
        <w:t>»  она составляет у педагогических работников дошкольных групп 23143 руб., общего образования-22522 рублей.</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изучения условий и результатов педагогической деятельности общеобразовательными учреждениями проводится </w:t>
      </w:r>
      <w:proofErr w:type="spellStart"/>
      <w:r w:rsidRPr="00536E4B">
        <w:rPr>
          <w:rFonts w:ascii="Times New Roman" w:hAnsi="Times New Roman" w:cs="Times New Roman"/>
          <w:sz w:val="24"/>
          <w:szCs w:val="24"/>
        </w:rPr>
        <w:t>самообследование</w:t>
      </w:r>
      <w:proofErr w:type="spellEnd"/>
      <w:r w:rsidRPr="00536E4B">
        <w:rPr>
          <w:rFonts w:ascii="Times New Roman" w:hAnsi="Times New Roman" w:cs="Times New Roman"/>
          <w:sz w:val="24"/>
          <w:szCs w:val="24"/>
        </w:rPr>
        <w:t xml:space="preserve">. Во всех общеобразовательных учреждениях информация о деятельности размещается на сайтах. Директора общеобразовательных </w:t>
      </w:r>
      <w:r w:rsidRPr="00536E4B">
        <w:rPr>
          <w:rFonts w:ascii="Times New Roman" w:hAnsi="Times New Roman" w:cs="Times New Roman"/>
          <w:sz w:val="24"/>
          <w:szCs w:val="24"/>
        </w:rPr>
        <w:lastRenderedPageBreak/>
        <w:t>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9C6770" w:rsidRPr="00536E4B" w:rsidRDefault="0070223B" w:rsidP="0070223B">
      <w:pPr>
        <w:spacing w:after="0"/>
        <w:ind w:firstLine="851"/>
        <w:jc w:val="both"/>
        <w:rPr>
          <w:rFonts w:ascii="Times New Roman" w:hAnsi="Times New Roman" w:cs="Times New Roman"/>
          <w:sz w:val="24"/>
          <w:szCs w:val="24"/>
        </w:rPr>
      </w:pPr>
      <w:r w:rsidRPr="00536E4B">
        <w:rPr>
          <w:rFonts w:eastAsia="Calibri"/>
          <w:bCs/>
        </w:rPr>
        <w:t xml:space="preserve">  </w:t>
      </w:r>
      <w:r w:rsidR="009C6770" w:rsidRPr="00536E4B">
        <w:rPr>
          <w:rFonts w:ascii="Times New Roman" w:hAnsi="Times New Roman" w:cs="Times New Roman"/>
          <w:sz w:val="24"/>
          <w:szCs w:val="24"/>
        </w:rPr>
        <w:t>Со второго полугодия 2015 года начата процедура проведения независимой оценки качества образовательной деятельности (далее</w:t>
      </w: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w:t>
      </w: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НОК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ОД выступил Общественный Совет при Министерстве образования и науки УР. Независимая оценка качества образовательной деятельности организаций, осуществляющих образовательную деятельность -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 НОК ОД осуществлялась по 4 группам показателей, определенных приказом </w:t>
      </w:r>
      <w:proofErr w:type="spellStart"/>
      <w:r w:rsidR="009C6770" w:rsidRPr="00536E4B">
        <w:rPr>
          <w:rFonts w:ascii="Times New Roman" w:hAnsi="Times New Roman" w:cs="Times New Roman"/>
          <w:sz w:val="24"/>
          <w:szCs w:val="24"/>
        </w:rPr>
        <w:t>Минобрнауки</w:t>
      </w:r>
      <w:proofErr w:type="spellEnd"/>
      <w:r w:rsidR="009C6770" w:rsidRPr="00536E4B">
        <w:rPr>
          <w:rFonts w:ascii="Times New Roman" w:hAnsi="Times New Roman" w:cs="Times New Roman"/>
          <w:sz w:val="24"/>
          <w:szCs w:val="24"/>
        </w:rPr>
        <w:t xml:space="preserve">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№1-открытость и доступность информации об организациях, осуществляющих образовательную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№2-комфортность условий, в которых осуществляется образовательная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№3-доброжелательность, вежливость, компетентность работников; </w:t>
      </w:r>
    </w:p>
    <w:p w:rsidR="009C6770" w:rsidRPr="00536E4B" w:rsidRDefault="009C6770" w:rsidP="009C6770">
      <w:pPr>
        <w:pStyle w:val="Default"/>
        <w:jc w:val="both"/>
        <w:rPr>
          <w:rFonts w:eastAsia="Calibri"/>
          <w:color w:val="auto"/>
        </w:rPr>
      </w:pPr>
      <w:r w:rsidRPr="00536E4B">
        <w:rPr>
          <w:rFonts w:eastAsia="Calibri"/>
          <w:color w:val="auto"/>
        </w:rPr>
        <w:t>№4-удовлетворенность качеством образовательной деятельности организаций.</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      </w:t>
      </w:r>
      <w:r w:rsidRPr="00536E4B">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536E4B">
        <w:rPr>
          <w:rFonts w:ascii="Times New Roman" w:eastAsia="Calibri" w:hAnsi="Times New Roman" w:cs="Times New Roman"/>
          <w:bCs/>
          <w:sz w:val="24"/>
          <w:szCs w:val="24"/>
        </w:rPr>
        <w:t xml:space="preserve">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w:t>
      </w:r>
      <w:proofErr w:type="spellStart"/>
      <w:r w:rsidRPr="00536E4B">
        <w:rPr>
          <w:rFonts w:ascii="Times New Roman" w:eastAsia="Calibri" w:hAnsi="Times New Roman" w:cs="Times New Roman"/>
          <w:bCs/>
          <w:sz w:val="24"/>
          <w:szCs w:val="24"/>
        </w:rPr>
        <w:t>отсустствие</w:t>
      </w:r>
      <w:proofErr w:type="spellEnd"/>
      <w:r w:rsidRPr="00536E4B">
        <w:rPr>
          <w:rFonts w:ascii="Times New Roman" w:eastAsia="Calibri" w:hAnsi="Times New Roman" w:cs="Times New Roman"/>
          <w:bCs/>
          <w:sz w:val="24"/>
          <w:szCs w:val="24"/>
        </w:rPr>
        <w:t xml:space="preserve"> 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развитии, воспитании и обучении. Доля удовлетворенных качеством предоставляемых образовательных услуг колеблется от 83,9% до 100%.</w:t>
      </w:r>
      <w:r w:rsidRPr="00536E4B">
        <w:rPr>
          <w:rFonts w:ascii="Times New Roman" w:hAnsi="Times New Roman" w:cs="Times New Roman"/>
          <w:b/>
          <w:sz w:val="24"/>
          <w:szCs w:val="24"/>
        </w:rPr>
        <w:t xml:space="preserve"> </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1.2.2. Приоритеты, цели и задачи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70223B">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 xml:space="preserve">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w:t>
      </w:r>
      <w:r w:rsidRPr="00536E4B">
        <w:rPr>
          <w:rFonts w:ascii="Times New Roman" w:hAnsi="Times New Roman" w:cs="Times New Roman"/>
          <w:sz w:val="24"/>
          <w:szCs w:val="24"/>
        </w:rPr>
        <w:lastRenderedPageBreak/>
        <w:t>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2)обеспечение равного доступа к качественному образованию;</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3)введение эффективного контракта в общем образовании.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учет детей, подлежащих </w:t>
      </w:r>
      <w:proofErr w:type="gramStart"/>
      <w:r w:rsidRPr="00536E4B">
        <w:rPr>
          <w:rFonts w:ascii="Times New Roman" w:hAnsi="Times New Roman" w:cs="Times New Roman"/>
          <w:sz w:val="24"/>
          <w:szCs w:val="24"/>
        </w:rPr>
        <w:t>обучению по</w:t>
      </w:r>
      <w:proofErr w:type="gramEnd"/>
      <w:r w:rsidRPr="00536E4B">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536E4B">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обеспечение равного доступа к качественному общему образованию для всех категорий детей.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реализации поставленной цели определены следующие задачи: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842B54" w:rsidRPr="00536E4B" w:rsidRDefault="009C6770" w:rsidP="0070223B">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8) развитие системы обратной связи с потребителями услуг общего </w:t>
      </w:r>
      <w:proofErr w:type="spellStart"/>
      <w:r w:rsidRPr="00536E4B">
        <w:rPr>
          <w:rFonts w:ascii="Times New Roman" w:hAnsi="Times New Roman" w:cs="Times New Roman"/>
          <w:sz w:val="24"/>
          <w:szCs w:val="24"/>
        </w:rPr>
        <w:t>обра</w:t>
      </w:r>
      <w:r w:rsidR="0070223B" w:rsidRPr="00536E4B">
        <w:rPr>
          <w:rFonts w:ascii="Times New Roman" w:hAnsi="Times New Roman" w:cs="Times New Roman"/>
          <w:sz w:val="24"/>
          <w:szCs w:val="24"/>
        </w:rPr>
        <w:t>зова</w:t>
      </w:r>
      <w:proofErr w:type="spellEnd"/>
    </w:p>
    <w:p w:rsidR="009C6770" w:rsidRPr="00536E4B" w:rsidRDefault="00842B54"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w:t>
      </w:r>
      <w:r w:rsidR="009C6770" w:rsidRPr="00536E4B">
        <w:rPr>
          <w:rFonts w:ascii="Times New Roman" w:hAnsi="Times New Roman" w:cs="Times New Roman"/>
          <w:b/>
          <w:sz w:val="24"/>
          <w:szCs w:val="24"/>
        </w:rPr>
        <w:t>1.2.3. Целевые показатели (индикаторы)</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w:t>
      </w:r>
      <w:r w:rsidRPr="00536E4B">
        <w:rPr>
          <w:rFonts w:ascii="Times New Roman" w:hAnsi="Times New Roman" w:cs="Times New Roman"/>
          <w:sz w:val="24"/>
          <w:szCs w:val="24"/>
        </w:rPr>
        <w:lastRenderedPageBreak/>
        <w:t xml:space="preserve">муниципальных общеобразовательных учреждений, сдававших единый государственный экзамен по данным предметам, процентов.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Показатели характеризуют процесс перехода на ФГОС, влияет на качество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suppressLineNumbers/>
        <w:tabs>
          <w:tab w:val="left" w:pos="1134"/>
        </w:tabs>
        <w:ind w:firstLine="709"/>
        <w:jc w:val="both"/>
        <w:rPr>
          <w:rFonts w:ascii="Times New Roman" w:hAnsi="Times New Roman" w:cs="Times New Roman"/>
          <w:bCs/>
          <w:i/>
          <w:sz w:val="24"/>
          <w:szCs w:val="24"/>
        </w:rPr>
      </w:pPr>
      <w:r w:rsidRPr="00536E4B">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536E4B">
        <w:rPr>
          <w:rFonts w:ascii="Times New Roman" w:hAnsi="Times New Roman" w:cs="Times New Roman"/>
          <w:bCs/>
          <w:i/>
          <w:sz w:val="24"/>
          <w:szCs w:val="24"/>
        </w:rPr>
        <w:t xml:space="preserve">Предусмотрен в системе </w:t>
      </w:r>
      <w:proofErr w:type="gramStart"/>
      <w:r w:rsidRPr="00536E4B">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i/>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w:t>
      </w:r>
      <w:r w:rsidRPr="00536E4B">
        <w:rPr>
          <w:rFonts w:ascii="Times New Roman" w:hAnsi="Times New Roman" w:cs="Times New Roman"/>
          <w:sz w:val="24"/>
          <w:szCs w:val="24"/>
        </w:rPr>
        <w:lastRenderedPageBreak/>
        <w:t>основного общего, среднего общего образования. Влияет на эффективность деятельности муниципальных  общеобразовательных учреждений.</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17) Независимая оценка качества общего образования, баллов</w:t>
      </w:r>
      <w:proofErr w:type="gramStart"/>
      <w:r w:rsidRPr="00536E4B">
        <w:rPr>
          <w:rFonts w:ascii="Times New Roman" w:hAnsi="Times New Roman" w:cs="Times New Roman"/>
          <w:sz w:val="24"/>
          <w:szCs w:val="24"/>
        </w:rPr>
        <w:t>.</w:t>
      </w:r>
      <w:proofErr w:type="gramEnd"/>
      <w:r w:rsidRPr="00536E4B">
        <w:rPr>
          <w:rFonts w:ascii="Times New Roman" w:hAnsi="Times New Roman" w:cs="Times New Roman"/>
          <w:bCs/>
          <w:i/>
          <w:sz w:val="24"/>
          <w:szCs w:val="24"/>
          <w:highlight w:val="lightGray"/>
        </w:rPr>
        <w:t xml:space="preserve"> </w:t>
      </w:r>
      <w:proofErr w:type="gramStart"/>
      <w:r w:rsidRPr="00536E4B">
        <w:rPr>
          <w:rFonts w:ascii="Times New Roman" w:hAnsi="Times New Roman" w:cs="Times New Roman"/>
          <w:bCs/>
          <w:i/>
          <w:sz w:val="24"/>
          <w:szCs w:val="24"/>
          <w:highlight w:val="lightGray"/>
        </w:rPr>
        <w:t>и</w:t>
      </w:r>
      <w:proofErr w:type="gramEnd"/>
      <w:r w:rsidRPr="00536E4B">
        <w:rPr>
          <w:rFonts w:ascii="Times New Roman" w:hAnsi="Times New Roman" w:cs="Times New Roman"/>
          <w:bCs/>
          <w:i/>
          <w:sz w:val="24"/>
          <w:szCs w:val="24"/>
          <w:highlight w:val="lightGray"/>
        </w:rPr>
        <w:t>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общего образования. </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r w:rsidRPr="00536E4B">
        <w:rPr>
          <w:rFonts w:ascii="Times New Roman" w:hAnsi="Times New Roman" w:cs="Times New Roman"/>
          <w:bCs/>
          <w:i/>
          <w:sz w:val="24"/>
          <w:szCs w:val="24"/>
          <w:highlight w:val="lightGray"/>
        </w:rPr>
        <w:t xml:space="preserve"> (используется по мере внедрения оценки)</w:t>
      </w:r>
      <w:r w:rsidRPr="00536E4B">
        <w:rPr>
          <w:rFonts w:ascii="Times New Roman" w:hAnsi="Times New Roman" w:cs="Times New Roman"/>
          <w:bCs/>
          <w:sz w:val="24"/>
          <w:szCs w:val="24"/>
        </w:rPr>
        <w:t>.</w:t>
      </w:r>
    </w:p>
    <w:p w:rsidR="00842B54" w:rsidRPr="00536E4B" w:rsidRDefault="00842B54" w:rsidP="00253D9E">
      <w:pPr>
        <w:tabs>
          <w:tab w:val="left" w:pos="459"/>
        </w:tabs>
        <w:spacing w:after="120"/>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9C6770" w:rsidRPr="00536E4B" w:rsidRDefault="009C6770" w:rsidP="00253D9E">
      <w:pPr>
        <w:spacing w:after="120"/>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r w:rsidR="00F1595C" w:rsidRPr="00536E4B">
        <w:rPr>
          <w:rFonts w:ascii="Times New Roman" w:hAnsi="Times New Roman" w:cs="Times New Roman"/>
          <w:sz w:val="24"/>
          <w:szCs w:val="24"/>
        </w:rPr>
        <w:t>.</w:t>
      </w:r>
    </w:p>
    <w:p w:rsidR="00F1595C" w:rsidRPr="00536E4B" w:rsidRDefault="009C6770" w:rsidP="00253D9E">
      <w:pPr>
        <w:jc w:val="both"/>
        <w:rPr>
          <w:rFonts w:ascii="Times New Roman" w:hAnsi="Times New Roman" w:cs="Times New Roman"/>
          <w:sz w:val="24"/>
          <w:szCs w:val="24"/>
          <w:shd w:val="clear" w:color="auto" w:fill="FFFFFF"/>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842B54" w:rsidRPr="00536E4B" w:rsidRDefault="00842B54" w:rsidP="00842B54">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842B54" w:rsidRPr="00536E4B" w:rsidRDefault="00842B54" w:rsidP="00842B54">
      <w:pPr>
        <w:jc w:val="both"/>
        <w:rPr>
          <w:rFonts w:ascii="Times New Roman" w:hAnsi="Times New Roman" w:cs="Times New Roman"/>
          <w:sz w:val="24"/>
          <w:szCs w:val="24"/>
        </w:rPr>
      </w:pPr>
      <w:proofErr w:type="gramStart"/>
      <w:r w:rsidRPr="00536E4B">
        <w:rPr>
          <w:rFonts w:ascii="Times New Roman" w:hAnsi="Times New Roman" w:cs="Times New Roman"/>
          <w:bCs/>
          <w:sz w:val="24"/>
          <w:szCs w:val="24"/>
        </w:rPr>
        <w:t xml:space="preserve">21) Численность обучающихся, охваченных основными и дополнительными общеобразовательными программами цифрового, </w:t>
      </w:r>
      <w:proofErr w:type="spellStart"/>
      <w:r w:rsidRPr="00536E4B">
        <w:rPr>
          <w:rFonts w:ascii="Times New Roman" w:hAnsi="Times New Roman" w:cs="Times New Roman"/>
          <w:bCs/>
          <w:sz w:val="24"/>
          <w:szCs w:val="24"/>
        </w:rPr>
        <w:t>естественно-научного</w:t>
      </w:r>
      <w:proofErr w:type="spellEnd"/>
      <w:r w:rsidRPr="00536E4B">
        <w:rPr>
          <w:rFonts w:ascii="Times New Roman" w:hAnsi="Times New Roman" w:cs="Times New Roman"/>
          <w:bCs/>
          <w:sz w:val="24"/>
          <w:szCs w:val="24"/>
        </w:rPr>
        <w:t xml:space="preserve"> и гуманитарного профилей,  человек нарастающим итогом к 2018 году.</w:t>
      </w:r>
      <w:r w:rsidRPr="00536E4B">
        <w:rPr>
          <w:rFonts w:ascii="Times New Roman" w:hAnsi="Times New Roman" w:cs="Times New Roman"/>
          <w:sz w:val="24"/>
          <w:szCs w:val="24"/>
        </w:rPr>
        <w:t xml:space="preserve"> </w:t>
      </w:r>
      <w:proofErr w:type="gramEnd"/>
    </w:p>
    <w:p w:rsidR="00F1595C" w:rsidRPr="00536E4B" w:rsidRDefault="00253D9E" w:rsidP="00F1595C">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842B54" w:rsidRPr="00536E4B">
        <w:rPr>
          <w:rFonts w:ascii="Times New Roman" w:hAnsi="Times New Roman" w:cs="Times New Roman"/>
          <w:sz w:val="24"/>
          <w:szCs w:val="24"/>
        </w:rPr>
        <w:t xml:space="preserve">20 и 21 показатели введены </w:t>
      </w:r>
      <w:r w:rsidR="00F1595C" w:rsidRPr="00536E4B">
        <w:rPr>
          <w:rFonts w:ascii="Times New Roman" w:hAnsi="Times New Roman" w:cs="Times New Roman"/>
          <w:sz w:val="24"/>
          <w:szCs w:val="24"/>
        </w:rPr>
        <w:t>на основании распоряжения Правительства УР от 4 июля 2019 года N 798-р</w:t>
      </w:r>
      <w:r w:rsidR="00F1595C" w:rsidRPr="00536E4B">
        <w:rPr>
          <w:rFonts w:ascii="Times New Roman" w:hAnsi="Times New Roman" w:cs="Times New Roman"/>
          <w:sz w:val="24"/>
          <w:szCs w:val="24"/>
        </w:rPr>
        <w:br/>
        <w:t xml:space="preserve"> «Об организации работы по созданию центров образования цифрового и гуманитарного профилей "Точка роста" в Удмуртской Республике».</w:t>
      </w:r>
      <w:r w:rsidR="00F1595C" w:rsidRPr="00536E4B">
        <w:rPr>
          <w:rFonts w:ascii="Times New Roman" w:eastAsia="Times New Roman" w:hAnsi="Times New Roman" w:cs="Times New Roman"/>
          <w:sz w:val="28"/>
          <w:szCs w:val="28"/>
        </w:rPr>
        <w:t xml:space="preserve"> </w:t>
      </w:r>
      <w:r w:rsidR="00F1595C" w:rsidRPr="00536E4B">
        <w:rPr>
          <w:rFonts w:ascii="Times New Roman" w:hAnsi="Times New Roman" w:cs="Times New Roman"/>
          <w:sz w:val="24"/>
          <w:szCs w:val="24"/>
        </w:rPr>
        <w:t>Совокупность образовательных организаций, на базе которых создаются «Точки роста», составит федеральную сеть Центров образования цифрового и гуманитарного профилей «Точка роста».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b/>
          <w:sz w:val="24"/>
          <w:szCs w:val="24"/>
        </w:rPr>
        <w:t xml:space="preserve">1.2.4. Сроки и этапы реализации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Подпрограмм</w:t>
      </w:r>
      <w:r w:rsidR="00310679" w:rsidRPr="00536E4B">
        <w:rPr>
          <w:rFonts w:ascii="Times New Roman" w:hAnsi="Times New Roman" w:cs="Times New Roman"/>
          <w:sz w:val="24"/>
          <w:szCs w:val="24"/>
        </w:rPr>
        <w:t>а реализуется в 2015-2024 годах:</w:t>
      </w:r>
    </w:p>
    <w:p w:rsidR="00310679" w:rsidRPr="00536E4B" w:rsidRDefault="00310679" w:rsidP="00310679">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310679" w:rsidRPr="00536E4B" w:rsidRDefault="00310679" w:rsidP="00310679">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D19DB" w:rsidP="009D19DB">
      <w:pPr>
        <w:jc w:val="both"/>
        <w:rPr>
          <w:rFonts w:ascii="Times New Roman" w:hAnsi="Times New Roman" w:cs="Times New Roman"/>
          <w:b/>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b/>
          <w:sz w:val="24"/>
          <w:szCs w:val="24"/>
        </w:rPr>
        <w:t>1.2.5. Основные мероприятия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Основные мероприятия в сфере реализации подпрограммы:</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536E4B">
        <w:rPr>
          <w:rFonts w:ascii="Times New Roman" w:hAnsi="Times New Roman" w:cs="Times New Roman"/>
          <w:sz w:val="24"/>
          <w:szCs w:val="24"/>
        </w:rPr>
        <w:t xml:space="preserve"> Федерации. </w:t>
      </w:r>
      <w:proofErr w:type="gramStart"/>
      <w:r w:rsidRPr="00536E4B">
        <w:rPr>
          <w:rFonts w:ascii="Times New Roman" w:hAnsi="Times New Roman" w:cs="Times New Roman"/>
          <w:sz w:val="24"/>
          <w:szCs w:val="24"/>
        </w:rPr>
        <w:t>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 xml:space="preserve">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536E4B">
          <w:rPr>
            <w:rFonts w:ascii="Times New Roman" w:hAnsi="Times New Roman" w:cs="Times New Roman"/>
            <w:sz w:val="24"/>
            <w:szCs w:val="24"/>
          </w:rPr>
          <w:t>Закон</w:t>
        </w:r>
      </w:hyperlink>
      <w:r w:rsidRPr="00536E4B">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w:t>
      </w:r>
      <w:proofErr w:type="gramEnd"/>
      <w:r w:rsidRPr="00536E4B">
        <w:rPr>
          <w:rFonts w:ascii="Times New Roman" w:hAnsi="Times New Roman" w:cs="Times New Roman"/>
          <w:sz w:val="24"/>
          <w:szCs w:val="24"/>
        </w:rPr>
        <w:t xml:space="preserve">, основного общего, среднего (полного) общего образования, а также дополнительного образования в общеобразовательных учреждениях». Указанным </w:t>
      </w:r>
      <w:hyperlink r:id="rId9" w:history="1">
        <w:r w:rsidRPr="00536E4B">
          <w:rPr>
            <w:rFonts w:ascii="Times New Roman" w:hAnsi="Times New Roman" w:cs="Times New Roman"/>
            <w:sz w:val="24"/>
            <w:szCs w:val="24"/>
          </w:rPr>
          <w:t>Законом</w:t>
        </w:r>
      </w:hyperlink>
      <w:r w:rsidRPr="00536E4B">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Данное мероприятие включает в себя следующие направления: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proofErr w:type="spellStart"/>
      <w:r w:rsidRPr="00536E4B">
        <w:rPr>
          <w:rFonts w:ascii="Times New Roman" w:hAnsi="Times New Roman" w:cs="Times New Roman"/>
          <w:sz w:val="24"/>
          <w:szCs w:val="24"/>
        </w:rPr>
        <w:t>д</w:t>
      </w:r>
      <w:proofErr w:type="spellEnd"/>
      <w:r w:rsidRPr="00536E4B">
        <w:rPr>
          <w:rFonts w:ascii="Times New Roman" w:hAnsi="Times New Roman" w:cs="Times New Roman"/>
          <w:sz w:val="24"/>
          <w:szCs w:val="24"/>
        </w:rPr>
        <w:t>)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9C6770" w:rsidRPr="00536E4B" w:rsidRDefault="009C6770" w:rsidP="009C6770">
      <w:pPr>
        <w:ind w:firstLine="851"/>
        <w:jc w:val="both"/>
        <w:rPr>
          <w:rFonts w:ascii="Times New Roman" w:hAnsi="Times New Roman" w:cs="Times New Roman"/>
          <w:sz w:val="24"/>
          <w:szCs w:val="24"/>
        </w:rPr>
      </w:pPr>
      <w:proofErr w:type="spellStart"/>
      <w:r w:rsidRPr="00536E4B">
        <w:rPr>
          <w:rFonts w:ascii="Times New Roman" w:hAnsi="Times New Roman" w:cs="Times New Roman"/>
          <w:sz w:val="24"/>
          <w:szCs w:val="24"/>
        </w:rPr>
        <w:t>з</w:t>
      </w:r>
      <w:proofErr w:type="spellEnd"/>
      <w:r w:rsidRPr="00536E4B">
        <w:rPr>
          <w:rFonts w:ascii="Times New Roman" w:hAnsi="Times New Roman" w:cs="Times New Roman"/>
          <w:sz w:val="24"/>
          <w:szCs w:val="24"/>
        </w:rPr>
        <w:t>) средства республиканского бюджета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536E4B">
        <w:rPr>
          <w:rFonts w:ascii="Times New Roman" w:hAnsi="Times New Roman" w:cs="Times New Roman"/>
          <w:sz w:val="24"/>
          <w:szCs w:val="24"/>
        </w:rPr>
        <w:t xml:space="preserve"> полномочий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5) Модернизация пищеблоков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7)Подготовка 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к новому учебному году.</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Кочишевская</w:t>
      </w:r>
      <w:proofErr w:type="spellEnd"/>
      <w:r w:rsidR="009C6770" w:rsidRPr="00536E4B">
        <w:rPr>
          <w:rFonts w:ascii="Times New Roman" w:hAnsi="Times New Roman" w:cs="Times New Roman"/>
          <w:bCs/>
          <w:sz w:val="24"/>
          <w:szCs w:val="24"/>
        </w:rPr>
        <w:t xml:space="preserve">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w:t>
      </w: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Дондыкарская</w:t>
      </w:r>
      <w:proofErr w:type="spellEnd"/>
      <w:r w:rsidR="009C6770" w:rsidRPr="00536E4B">
        <w:rPr>
          <w:rFonts w:ascii="Times New Roman" w:hAnsi="Times New Roman" w:cs="Times New Roman"/>
          <w:bCs/>
          <w:sz w:val="24"/>
          <w:szCs w:val="24"/>
        </w:rPr>
        <w:t xml:space="preserve"> СОШ" с заменой плоской крыши на скатную, </w:t>
      </w: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Золотаревская</w:t>
      </w:r>
      <w:proofErr w:type="spellEnd"/>
      <w:r w:rsidR="009C6770" w:rsidRPr="00536E4B">
        <w:rPr>
          <w:rFonts w:ascii="Times New Roman" w:hAnsi="Times New Roman" w:cs="Times New Roman"/>
          <w:bCs/>
          <w:sz w:val="24"/>
          <w:szCs w:val="24"/>
        </w:rPr>
        <w:t xml:space="preserve"> НШДС" с заменой плоской крыши на скатную,</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Люмская</w:t>
      </w:r>
      <w:proofErr w:type="spellEnd"/>
      <w:r w:rsidR="009C6770" w:rsidRPr="00536E4B">
        <w:rPr>
          <w:rFonts w:ascii="Times New Roman" w:hAnsi="Times New Roman" w:cs="Times New Roman"/>
          <w:bCs/>
          <w:sz w:val="24"/>
          <w:szCs w:val="24"/>
        </w:rPr>
        <w:t xml:space="preserve">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lastRenderedPageBreak/>
        <w:t>5</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Адамская</w:t>
      </w:r>
      <w:proofErr w:type="spellEnd"/>
      <w:r w:rsidR="009C6770" w:rsidRPr="00536E4B">
        <w:rPr>
          <w:rFonts w:ascii="Times New Roman" w:hAnsi="Times New Roman" w:cs="Times New Roman"/>
          <w:bCs/>
          <w:sz w:val="24"/>
          <w:szCs w:val="24"/>
        </w:rPr>
        <w:t xml:space="preserve">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на здании школы и столовой,</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6</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Дзякинская</w:t>
      </w:r>
      <w:proofErr w:type="spellEnd"/>
      <w:r w:rsidR="009C6770" w:rsidRPr="00536E4B">
        <w:rPr>
          <w:rFonts w:ascii="Times New Roman" w:hAnsi="Times New Roman" w:cs="Times New Roman"/>
          <w:bCs/>
          <w:sz w:val="24"/>
          <w:szCs w:val="24"/>
        </w:rPr>
        <w:t xml:space="preserve">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7</w:t>
      </w:r>
      <w:r w:rsidR="009C6770" w:rsidRPr="00536E4B">
        <w:rPr>
          <w:rFonts w:ascii="Times New Roman" w:hAnsi="Times New Roman" w:cs="Times New Roman"/>
          <w:bCs/>
          <w:sz w:val="24"/>
          <w:szCs w:val="24"/>
        </w:rPr>
        <w:t>) Реконструкция кровли МКОУ "</w:t>
      </w:r>
      <w:proofErr w:type="spellStart"/>
      <w:r w:rsidR="009C6770" w:rsidRPr="00536E4B">
        <w:rPr>
          <w:rFonts w:ascii="Times New Roman" w:hAnsi="Times New Roman" w:cs="Times New Roman"/>
          <w:bCs/>
          <w:sz w:val="24"/>
          <w:szCs w:val="24"/>
        </w:rPr>
        <w:t>Кожильская</w:t>
      </w:r>
      <w:proofErr w:type="spellEnd"/>
      <w:r w:rsidR="009C6770" w:rsidRPr="00536E4B">
        <w:rPr>
          <w:rFonts w:ascii="Times New Roman" w:hAnsi="Times New Roman" w:cs="Times New Roman"/>
          <w:bCs/>
          <w:sz w:val="24"/>
          <w:szCs w:val="24"/>
        </w:rPr>
        <w:t xml:space="preserve">   СОШ сельскохозяйственного направления"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8</w:t>
      </w:r>
      <w:r w:rsidR="009C6770" w:rsidRPr="00536E4B">
        <w:rPr>
          <w:rFonts w:ascii="Times New Roman" w:hAnsi="Times New Roman" w:cs="Times New Roman"/>
          <w:bCs/>
          <w:sz w:val="24"/>
          <w:szCs w:val="24"/>
        </w:rPr>
        <w:t>) Реконструкция спального корпуса МОУ "</w:t>
      </w:r>
      <w:proofErr w:type="spellStart"/>
      <w:r w:rsidR="009C6770" w:rsidRPr="00536E4B">
        <w:rPr>
          <w:rFonts w:ascii="Times New Roman" w:hAnsi="Times New Roman" w:cs="Times New Roman"/>
          <w:bCs/>
          <w:sz w:val="24"/>
          <w:szCs w:val="24"/>
        </w:rPr>
        <w:t>Понинский</w:t>
      </w:r>
      <w:proofErr w:type="spellEnd"/>
      <w:r w:rsidR="009C6770" w:rsidRPr="00536E4B">
        <w:rPr>
          <w:rFonts w:ascii="Times New Roman" w:hAnsi="Times New Roman" w:cs="Times New Roman"/>
          <w:bCs/>
          <w:sz w:val="24"/>
          <w:szCs w:val="24"/>
        </w:rPr>
        <w:t xml:space="preserve"> детский дом - школа".</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9</w:t>
      </w:r>
      <w:r w:rsidR="009C6770" w:rsidRPr="00536E4B">
        <w:rPr>
          <w:rFonts w:ascii="Times New Roman" w:hAnsi="Times New Roman" w:cs="Times New Roman"/>
          <w:bCs/>
          <w:sz w:val="24"/>
          <w:szCs w:val="24"/>
        </w:rPr>
        <w:t xml:space="preserve">) Строительство </w:t>
      </w:r>
      <w:proofErr w:type="spellStart"/>
      <w:r w:rsidR="009C6770" w:rsidRPr="00536E4B">
        <w:rPr>
          <w:rFonts w:ascii="Times New Roman" w:hAnsi="Times New Roman" w:cs="Times New Roman"/>
          <w:bCs/>
          <w:sz w:val="24"/>
          <w:szCs w:val="24"/>
        </w:rPr>
        <w:t>пристроя</w:t>
      </w:r>
      <w:proofErr w:type="spellEnd"/>
      <w:r w:rsidR="009C6770" w:rsidRPr="00536E4B">
        <w:rPr>
          <w:rFonts w:ascii="Times New Roman" w:hAnsi="Times New Roman" w:cs="Times New Roman"/>
          <w:bCs/>
          <w:sz w:val="24"/>
          <w:szCs w:val="24"/>
        </w:rPr>
        <w:t xml:space="preserve"> к зданию МОУ "</w:t>
      </w:r>
      <w:proofErr w:type="spellStart"/>
      <w:r w:rsidR="009C6770" w:rsidRPr="00536E4B">
        <w:rPr>
          <w:rFonts w:ascii="Times New Roman" w:hAnsi="Times New Roman" w:cs="Times New Roman"/>
          <w:bCs/>
          <w:sz w:val="24"/>
          <w:szCs w:val="24"/>
        </w:rPr>
        <w:t>Гулёковская</w:t>
      </w:r>
      <w:proofErr w:type="spellEnd"/>
      <w:r w:rsidR="009C6770" w:rsidRPr="00536E4B">
        <w:rPr>
          <w:rFonts w:ascii="Times New Roman" w:hAnsi="Times New Roman" w:cs="Times New Roman"/>
          <w:bCs/>
          <w:sz w:val="24"/>
          <w:szCs w:val="24"/>
        </w:rPr>
        <w:t xml:space="preserve">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10</w:t>
      </w:r>
      <w:r w:rsidR="009C6770" w:rsidRPr="00536E4B">
        <w:rPr>
          <w:rFonts w:ascii="Times New Roman" w:hAnsi="Times New Roman" w:cs="Times New Roman"/>
          <w:bCs/>
          <w:sz w:val="24"/>
          <w:szCs w:val="24"/>
        </w:rPr>
        <w:t>) Капитальный ремонт здания МОУ «Ключевская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11</w:t>
      </w:r>
      <w:r w:rsidR="009C6770" w:rsidRPr="00536E4B">
        <w:rPr>
          <w:rFonts w:ascii="Times New Roman" w:hAnsi="Times New Roman" w:cs="Times New Roman"/>
          <w:bCs/>
          <w:sz w:val="24"/>
          <w:szCs w:val="24"/>
        </w:rPr>
        <w:t>) Капитальный ремонт здания МОУ «</w:t>
      </w:r>
      <w:proofErr w:type="spellStart"/>
      <w:r w:rsidR="009C6770" w:rsidRPr="00536E4B">
        <w:rPr>
          <w:rFonts w:ascii="Times New Roman" w:hAnsi="Times New Roman" w:cs="Times New Roman"/>
          <w:bCs/>
          <w:sz w:val="24"/>
          <w:szCs w:val="24"/>
        </w:rPr>
        <w:t>Понинский</w:t>
      </w:r>
      <w:proofErr w:type="spellEnd"/>
      <w:r w:rsidR="009C6770" w:rsidRPr="00536E4B">
        <w:rPr>
          <w:rFonts w:ascii="Times New Roman" w:hAnsi="Times New Roman" w:cs="Times New Roman"/>
          <w:bCs/>
          <w:sz w:val="24"/>
          <w:szCs w:val="24"/>
        </w:rPr>
        <w:t xml:space="preserve"> детский дом» (жилые помещения).</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12</w:t>
      </w:r>
      <w:r w:rsidR="009C6770" w:rsidRPr="00536E4B">
        <w:rPr>
          <w:rFonts w:ascii="Times New Roman" w:hAnsi="Times New Roman" w:cs="Times New Roman"/>
          <w:bCs/>
          <w:sz w:val="24"/>
          <w:szCs w:val="24"/>
        </w:rPr>
        <w:t xml:space="preserve">) Реконструкция социально-культурного центра с размещением дошкольной группы и пищеблока </w:t>
      </w:r>
      <w:proofErr w:type="gramStart"/>
      <w:r w:rsidR="009C6770" w:rsidRPr="00536E4B">
        <w:rPr>
          <w:rFonts w:ascii="Times New Roman" w:hAnsi="Times New Roman" w:cs="Times New Roman"/>
          <w:bCs/>
          <w:sz w:val="24"/>
          <w:szCs w:val="24"/>
        </w:rPr>
        <w:t>в</w:t>
      </w:r>
      <w:proofErr w:type="gramEnd"/>
      <w:r w:rsidR="009C6770" w:rsidRPr="00536E4B">
        <w:rPr>
          <w:rFonts w:ascii="Times New Roman" w:hAnsi="Times New Roman" w:cs="Times New Roman"/>
          <w:bCs/>
          <w:sz w:val="24"/>
          <w:szCs w:val="24"/>
        </w:rPr>
        <w:t xml:space="preserve"> с. </w:t>
      </w:r>
      <w:proofErr w:type="spellStart"/>
      <w:r w:rsidR="009C6770" w:rsidRPr="00536E4B">
        <w:rPr>
          <w:rFonts w:ascii="Times New Roman" w:hAnsi="Times New Roman" w:cs="Times New Roman"/>
          <w:bCs/>
          <w:sz w:val="24"/>
          <w:szCs w:val="24"/>
        </w:rPr>
        <w:t>Люм</w:t>
      </w:r>
      <w:proofErr w:type="spellEnd"/>
      <w:r w:rsidR="009C6770" w:rsidRPr="00536E4B">
        <w:rPr>
          <w:rFonts w:ascii="Times New Roman" w:hAnsi="Times New Roman" w:cs="Times New Roman"/>
          <w:bCs/>
          <w:sz w:val="24"/>
          <w:szCs w:val="24"/>
        </w:rPr>
        <w:t xml:space="preserve">.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13</w:t>
      </w:r>
      <w:r w:rsidR="009C6770" w:rsidRPr="00536E4B">
        <w:rPr>
          <w:rFonts w:ascii="Times New Roman" w:hAnsi="Times New Roman" w:cs="Times New Roman"/>
          <w:bCs/>
          <w:sz w:val="24"/>
          <w:szCs w:val="24"/>
        </w:rPr>
        <w:t>) Реконструкция крыши здания  МОУ «Октябрьская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9C6770" w:rsidRPr="00536E4B">
        <w:rPr>
          <w:rFonts w:ascii="Times New Roman" w:hAnsi="Times New Roman" w:cs="Times New Roman"/>
          <w:bCs/>
          <w:sz w:val="24"/>
          <w:szCs w:val="24"/>
        </w:rPr>
        <w:t>) Ремонт здания школы Муниципального общеобразовательного учреждения "</w:t>
      </w:r>
      <w:proofErr w:type="spellStart"/>
      <w:r w:rsidR="009C6770" w:rsidRPr="00536E4B">
        <w:rPr>
          <w:rFonts w:ascii="Times New Roman" w:hAnsi="Times New Roman" w:cs="Times New Roman"/>
          <w:bCs/>
          <w:sz w:val="24"/>
          <w:szCs w:val="24"/>
        </w:rPr>
        <w:t>Куреговская</w:t>
      </w:r>
      <w:proofErr w:type="spellEnd"/>
      <w:r w:rsidR="009C6770" w:rsidRPr="00536E4B">
        <w:rPr>
          <w:rFonts w:ascii="Times New Roman" w:hAnsi="Times New Roman" w:cs="Times New Roman"/>
          <w:bCs/>
          <w:sz w:val="24"/>
          <w:szCs w:val="24"/>
        </w:rPr>
        <w:t xml:space="preserve"> средняя общеобразовательная школа".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9C6770" w:rsidRPr="00536E4B">
        <w:rPr>
          <w:rFonts w:ascii="Times New Roman" w:hAnsi="Times New Roman" w:cs="Times New Roman"/>
          <w:bCs/>
          <w:sz w:val="24"/>
          <w:szCs w:val="24"/>
        </w:rPr>
        <w:t xml:space="preserve">) Реконструкция здания школы и </w:t>
      </w:r>
      <w:proofErr w:type="spellStart"/>
      <w:r w:rsidR="009C6770" w:rsidRPr="00536E4B">
        <w:rPr>
          <w:rFonts w:ascii="Times New Roman" w:hAnsi="Times New Roman" w:cs="Times New Roman"/>
          <w:bCs/>
          <w:sz w:val="24"/>
          <w:szCs w:val="24"/>
        </w:rPr>
        <w:t>пристроя</w:t>
      </w:r>
      <w:proofErr w:type="spellEnd"/>
      <w:r w:rsidR="009C6770" w:rsidRPr="00536E4B">
        <w:rPr>
          <w:rFonts w:ascii="Times New Roman" w:hAnsi="Times New Roman" w:cs="Times New Roman"/>
          <w:bCs/>
          <w:sz w:val="24"/>
          <w:szCs w:val="24"/>
        </w:rPr>
        <w:t xml:space="preserve"> </w:t>
      </w:r>
      <w:proofErr w:type="spellStart"/>
      <w:r w:rsidR="009C6770" w:rsidRPr="00536E4B">
        <w:rPr>
          <w:rFonts w:ascii="Times New Roman" w:hAnsi="Times New Roman" w:cs="Times New Roman"/>
          <w:bCs/>
          <w:sz w:val="24"/>
          <w:szCs w:val="24"/>
        </w:rPr>
        <w:t>Слудской</w:t>
      </w:r>
      <w:proofErr w:type="spellEnd"/>
      <w:r w:rsidR="009C6770" w:rsidRPr="00536E4B">
        <w:rPr>
          <w:rFonts w:ascii="Times New Roman" w:hAnsi="Times New Roman" w:cs="Times New Roman"/>
          <w:bCs/>
          <w:sz w:val="24"/>
          <w:szCs w:val="24"/>
        </w:rPr>
        <w:t xml:space="preserve"> НШДС под размещение дошкольной группы.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16</w:t>
      </w:r>
      <w:r w:rsidR="009C6770" w:rsidRPr="00536E4B">
        <w:rPr>
          <w:rFonts w:ascii="Times New Roman" w:hAnsi="Times New Roman" w:cs="Times New Roman"/>
          <w:bCs/>
          <w:sz w:val="24"/>
          <w:szCs w:val="24"/>
        </w:rPr>
        <w:t>) Ремонт здания школы МОУ "</w:t>
      </w:r>
      <w:proofErr w:type="spellStart"/>
      <w:r w:rsidR="009C6770" w:rsidRPr="00536E4B">
        <w:rPr>
          <w:rFonts w:ascii="Times New Roman" w:hAnsi="Times New Roman" w:cs="Times New Roman"/>
          <w:bCs/>
          <w:sz w:val="24"/>
          <w:szCs w:val="24"/>
        </w:rPr>
        <w:t>Золотаревская</w:t>
      </w:r>
      <w:proofErr w:type="spellEnd"/>
      <w:r w:rsidR="009C6770" w:rsidRPr="00536E4B">
        <w:rPr>
          <w:rFonts w:ascii="Times New Roman" w:hAnsi="Times New Roman" w:cs="Times New Roman"/>
          <w:bCs/>
          <w:sz w:val="24"/>
          <w:szCs w:val="24"/>
        </w:rPr>
        <w:t xml:space="preserve">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17</w:t>
      </w:r>
      <w:r w:rsidR="009C6770" w:rsidRPr="00536E4B">
        <w:rPr>
          <w:rFonts w:ascii="Times New Roman" w:hAnsi="Times New Roman" w:cs="Times New Roman"/>
          <w:bCs/>
          <w:sz w:val="24"/>
          <w:szCs w:val="24"/>
        </w:rPr>
        <w:t>) Капитальный ремонт учебного корпуса МКУ "</w:t>
      </w:r>
      <w:proofErr w:type="spellStart"/>
      <w:r w:rsidR="009C6770" w:rsidRPr="00536E4B">
        <w:rPr>
          <w:rFonts w:ascii="Times New Roman" w:hAnsi="Times New Roman" w:cs="Times New Roman"/>
          <w:bCs/>
          <w:sz w:val="24"/>
          <w:szCs w:val="24"/>
        </w:rPr>
        <w:t>Понинский</w:t>
      </w:r>
      <w:proofErr w:type="spellEnd"/>
      <w:r w:rsidR="009C6770" w:rsidRPr="00536E4B">
        <w:rPr>
          <w:rFonts w:ascii="Times New Roman" w:hAnsi="Times New Roman" w:cs="Times New Roman"/>
          <w:bCs/>
          <w:sz w:val="24"/>
          <w:szCs w:val="24"/>
        </w:rPr>
        <w:t xml:space="preserve"> детский дом" в с</w:t>
      </w:r>
      <w:proofErr w:type="gramStart"/>
      <w:r w:rsidR="009C6770" w:rsidRPr="00536E4B">
        <w:rPr>
          <w:rFonts w:ascii="Times New Roman" w:hAnsi="Times New Roman" w:cs="Times New Roman"/>
          <w:bCs/>
          <w:sz w:val="24"/>
          <w:szCs w:val="24"/>
        </w:rPr>
        <w:t>.П</w:t>
      </w:r>
      <w:proofErr w:type="gramEnd"/>
      <w:r w:rsidR="009C6770" w:rsidRPr="00536E4B">
        <w:rPr>
          <w:rFonts w:ascii="Times New Roman" w:hAnsi="Times New Roman" w:cs="Times New Roman"/>
          <w:bCs/>
          <w:sz w:val="24"/>
          <w:szCs w:val="24"/>
        </w:rPr>
        <w:t xml:space="preserve">онино </w:t>
      </w:r>
      <w:proofErr w:type="spellStart"/>
      <w:r w:rsidR="009C6770" w:rsidRPr="00536E4B">
        <w:rPr>
          <w:rFonts w:ascii="Times New Roman" w:hAnsi="Times New Roman" w:cs="Times New Roman"/>
          <w:bCs/>
          <w:sz w:val="24"/>
          <w:szCs w:val="24"/>
        </w:rPr>
        <w:t>Глазовского</w:t>
      </w:r>
      <w:proofErr w:type="spellEnd"/>
      <w:r w:rsidR="009C6770" w:rsidRPr="00536E4B">
        <w:rPr>
          <w:rFonts w:ascii="Times New Roman" w:hAnsi="Times New Roman" w:cs="Times New Roman"/>
          <w:bCs/>
          <w:sz w:val="24"/>
          <w:szCs w:val="24"/>
        </w:rPr>
        <w:t xml:space="preserve"> района УР (ПИР),</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18</w:t>
      </w:r>
      <w:r w:rsidR="009C6770" w:rsidRPr="00536E4B">
        <w:rPr>
          <w:rFonts w:ascii="Times New Roman" w:hAnsi="Times New Roman" w:cs="Times New Roman"/>
          <w:bCs/>
          <w:sz w:val="24"/>
          <w:szCs w:val="24"/>
        </w:rPr>
        <w:t>) Капитальный ремонт крыши и замена оконных блоков здания МОУ "</w:t>
      </w:r>
      <w:proofErr w:type="spellStart"/>
      <w:r w:rsidR="009C6770" w:rsidRPr="00536E4B">
        <w:rPr>
          <w:rFonts w:ascii="Times New Roman" w:hAnsi="Times New Roman" w:cs="Times New Roman"/>
          <w:bCs/>
          <w:sz w:val="24"/>
          <w:szCs w:val="24"/>
        </w:rPr>
        <w:t>Адамская</w:t>
      </w:r>
      <w:proofErr w:type="spellEnd"/>
      <w:r w:rsidR="009C6770" w:rsidRPr="00536E4B">
        <w:rPr>
          <w:rFonts w:ascii="Times New Roman" w:hAnsi="Times New Roman" w:cs="Times New Roman"/>
          <w:bCs/>
          <w:sz w:val="24"/>
          <w:szCs w:val="24"/>
        </w:rPr>
        <w:t xml:space="preserve"> СОШ" в д</w:t>
      </w:r>
      <w:proofErr w:type="gramStart"/>
      <w:r w:rsidR="009C6770" w:rsidRPr="00536E4B">
        <w:rPr>
          <w:rFonts w:ascii="Times New Roman" w:hAnsi="Times New Roman" w:cs="Times New Roman"/>
          <w:bCs/>
          <w:sz w:val="24"/>
          <w:szCs w:val="24"/>
        </w:rPr>
        <w:t>.А</w:t>
      </w:r>
      <w:proofErr w:type="gramEnd"/>
      <w:r w:rsidR="009C6770" w:rsidRPr="00536E4B">
        <w:rPr>
          <w:rFonts w:ascii="Times New Roman" w:hAnsi="Times New Roman" w:cs="Times New Roman"/>
          <w:bCs/>
          <w:sz w:val="24"/>
          <w:szCs w:val="24"/>
        </w:rPr>
        <w:t xml:space="preserve">дам </w:t>
      </w:r>
      <w:proofErr w:type="spellStart"/>
      <w:r w:rsidR="009C6770" w:rsidRPr="00536E4B">
        <w:rPr>
          <w:rFonts w:ascii="Times New Roman" w:hAnsi="Times New Roman" w:cs="Times New Roman"/>
          <w:bCs/>
          <w:sz w:val="24"/>
          <w:szCs w:val="24"/>
        </w:rPr>
        <w:t>Глазовского</w:t>
      </w:r>
      <w:proofErr w:type="spellEnd"/>
      <w:r w:rsidR="009C6770" w:rsidRPr="00536E4B">
        <w:rPr>
          <w:rFonts w:ascii="Times New Roman" w:hAnsi="Times New Roman" w:cs="Times New Roman"/>
          <w:bCs/>
          <w:sz w:val="24"/>
          <w:szCs w:val="24"/>
        </w:rPr>
        <w:t xml:space="preserve"> района УР.</w:t>
      </w:r>
    </w:p>
    <w:p w:rsidR="0070223B" w:rsidRPr="00536E4B" w:rsidRDefault="0070223B"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19) Капитальный ремонт здания МОУ "Ключевская СОШ" под размещение медицинского кабинета в </w:t>
      </w:r>
      <w:proofErr w:type="spellStart"/>
      <w:r w:rsidRPr="00536E4B">
        <w:rPr>
          <w:rFonts w:ascii="Times New Roman" w:hAnsi="Times New Roman" w:cs="Times New Roman"/>
          <w:bCs/>
          <w:sz w:val="24"/>
          <w:szCs w:val="24"/>
        </w:rPr>
        <w:t>д</w:t>
      </w:r>
      <w:proofErr w:type="gramStart"/>
      <w:r w:rsidRPr="00536E4B">
        <w:rPr>
          <w:rFonts w:ascii="Times New Roman" w:hAnsi="Times New Roman" w:cs="Times New Roman"/>
          <w:bCs/>
          <w:sz w:val="24"/>
          <w:szCs w:val="24"/>
        </w:rPr>
        <w:t>.У</w:t>
      </w:r>
      <w:proofErr w:type="gramEnd"/>
      <w:r w:rsidRPr="00536E4B">
        <w:rPr>
          <w:rFonts w:ascii="Times New Roman" w:hAnsi="Times New Roman" w:cs="Times New Roman"/>
          <w:bCs/>
          <w:sz w:val="24"/>
          <w:szCs w:val="24"/>
        </w:rPr>
        <w:t>дм.Ключи</w:t>
      </w:r>
      <w:proofErr w:type="spellEnd"/>
      <w:r w:rsidRPr="00536E4B">
        <w:rPr>
          <w:rFonts w:ascii="Times New Roman" w:hAnsi="Times New Roman" w:cs="Times New Roman"/>
          <w:bCs/>
          <w:sz w:val="24"/>
          <w:szCs w:val="24"/>
        </w:rPr>
        <w:t xml:space="preserve"> </w:t>
      </w:r>
      <w:proofErr w:type="spellStart"/>
      <w:r w:rsidRPr="00536E4B">
        <w:rPr>
          <w:rFonts w:ascii="Times New Roman" w:hAnsi="Times New Roman" w:cs="Times New Roman"/>
          <w:bCs/>
          <w:sz w:val="24"/>
          <w:szCs w:val="24"/>
        </w:rPr>
        <w:t>Глазовского</w:t>
      </w:r>
      <w:proofErr w:type="spellEnd"/>
      <w:r w:rsidRPr="00536E4B">
        <w:rPr>
          <w:rFonts w:ascii="Times New Roman" w:hAnsi="Times New Roman" w:cs="Times New Roman"/>
          <w:bCs/>
          <w:sz w:val="24"/>
          <w:szCs w:val="24"/>
        </w:rPr>
        <w:t xml:space="preserve">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roofErr w:type="gramStart"/>
      <w:r w:rsidRPr="00536E4B">
        <w:rPr>
          <w:rFonts w:ascii="Times New Roman" w:hAnsi="Times New Roman" w:cs="Times New Roman"/>
          <w:bCs/>
          <w:sz w:val="24"/>
          <w:szCs w:val="24"/>
        </w:rPr>
        <w:t>20) 20)Капитальный ремонт кровли и замена оконных блоков здания школы МОУ «</w:t>
      </w:r>
      <w:proofErr w:type="spellStart"/>
      <w:r w:rsidRPr="00536E4B">
        <w:rPr>
          <w:rFonts w:ascii="Times New Roman" w:hAnsi="Times New Roman" w:cs="Times New Roman"/>
          <w:bCs/>
          <w:sz w:val="24"/>
          <w:szCs w:val="24"/>
        </w:rPr>
        <w:t>Качкашурская</w:t>
      </w:r>
      <w:proofErr w:type="spellEnd"/>
      <w:r w:rsidRPr="00536E4B">
        <w:rPr>
          <w:rFonts w:ascii="Times New Roman" w:hAnsi="Times New Roman" w:cs="Times New Roman"/>
          <w:bCs/>
          <w:sz w:val="24"/>
          <w:szCs w:val="24"/>
        </w:rPr>
        <w:t xml:space="preserve"> СОШ» в д. </w:t>
      </w:r>
      <w:proofErr w:type="spellStart"/>
      <w:r w:rsidRPr="00536E4B">
        <w:rPr>
          <w:rFonts w:ascii="Times New Roman" w:hAnsi="Times New Roman" w:cs="Times New Roman"/>
          <w:bCs/>
          <w:sz w:val="24"/>
          <w:szCs w:val="24"/>
        </w:rPr>
        <w:t>Качкашур</w:t>
      </w:r>
      <w:proofErr w:type="spellEnd"/>
      <w:r w:rsidRPr="00536E4B">
        <w:rPr>
          <w:rFonts w:ascii="Times New Roman" w:hAnsi="Times New Roman" w:cs="Times New Roman"/>
          <w:bCs/>
          <w:sz w:val="24"/>
          <w:szCs w:val="24"/>
        </w:rPr>
        <w:t xml:space="preserve"> </w:t>
      </w:r>
      <w:proofErr w:type="spellStart"/>
      <w:r w:rsidRPr="00536E4B">
        <w:rPr>
          <w:rFonts w:ascii="Times New Roman" w:hAnsi="Times New Roman" w:cs="Times New Roman"/>
          <w:bCs/>
          <w:sz w:val="24"/>
          <w:szCs w:val="24"/>
        </w:rPr>
        <w:t>Глазовского</w:t>
      </w:r>
      <w:proofErr w:type="spellEnd"/>
      <w:r w:rsidRPr="00536E4B">
        <w:rPr>
          <w:rFonts w:ascii="Times New Roman" w:hAnsi="Times New Roman" w:cs="Times New Roman"/>
          <w:bCs/>
          <w:sz w:val="24"/>
          <w:szCs w:val="24"/>
        </w:rPr>
        <w:t xml:space="preserve"> района Удмуртской Республики</w:t>
      </w:r>
      <w:proofErr w:type="gramEnd"/>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70223B" w:rsidP="0070223B">
      <w:pPr>
        <w:spacing w:after="0" w:line="240" w:lineRule="auto"/>
        <w:rPr>
          <w:rFonts w:ascii="Times New Roman" w:hAnsi="Times New Roman" w:cs="Times New Roman"/>
          <w:bCs/>
          <w:sz w:val="24"/>
          <w:szCs w:val="24"/>
        </w:rPr>
      </w:pPr>
      <w:r w:rsidRPr="00536E4B">
        <w:rPr>
          <w:rFonts w:ascii="Times New Roman" w:hAnsi="Times New Roman" w:cs="Times New Roman"/>
          <w:bCs/>
          <w:sz w:val="24"/>
          <w:szCs w:val="24"/>
        </w:rPr>
        <w:t>21) Капитальный ремонт крыши здания МОУ "</w:t>
      </w:r>
      <w:proofErr w:type="spellStart"/>
      <w:r w:rsidRPr="00536E4B">
        <w:rPr>
          <w:rFonts w:ascii="Times New Roman" w:hAnsi="Times New Roman" w:cs="Times New Roman"/>
          <w:bCs/>
          <w:sz w:val="24"/>
          <w:szCs w:val="24"/>
        </w:rPr>
        <w:t>Понинская</w:t>
      </w:r>
      <w:proofErr w:type="spellEnd"/>
      <w:r w:rsidRPr="00536E4B">
        <w:rPr>
          <w:rFonts w:ascii="Times New Roman" w:hAnsi="Times New Roman" w:cs="Times New Roman"/>
          <w:bCs/>
          <w:sz w:val="24"/>
          <w:szCs w:val="24"/>
        </w:rPr>
        <w:t xml:space="preserve"> СОШ</w:t>
      </w:r>
      <w:proofErr w:type="gramStart"/>
      <w:r w:rsidRPr="00536E4B">
        <w:rPr>
          <w:rFonts w:ascii="Times New Roman" w:hAnsi="Times New Roman" w:cs="Times New Roman"/>
          <w:bCs/>
          <w:sz w:val="24"/>
          <w:szCs w:val="24"/>
        </w:rPr>
        <w:t>"в</w:t>
      </w:r>
      <w:proofErr w:type="gramEnd"/>
      <w:r w:rsidRPr="00536E4B">
        <w:rPr>
          <w:rFonts w:ascii="Times New Roman" w:hAnsi="Times New Roman" w:cs="Times New Roman"/>
          <w:bCs/>
          <w:sz w:val="24"/>
          <w:szCs w:val="24"/>
        </w:rPr>
        <w:t xml:space="preserve"> с Понино </w:t>
      </w:r>
      <w:proofErr w:type="spellStart"/>
      <w:r w:rsidRPr="00536E4B">
        <w:rPr>
          <w:rFonts w:ascii="Times New Roman" w:hAnsi="Times New Roman" w:cs="Times New Roman"/>
          <w:bCs/>
          <w:sz w:val="24"/>
          <w:szCs w:val="24"/>
        </w:rPr>
        <w:t>Глазовского</w:t>
      </w:r>
      <w:proofErr w:type="spellEnd"/>
      <w:r w:rsidRPr="00536E4B">
        <w:rPr>
          <w:rFonts w:ascii="Times New Roman" w:hAnsi="Times New Roman" w:cs="Times New Roman"/>
          <w:bCs/>
          <w:sz w:val="24"/>
          <w:szCs w:val="24"/>
        </w:rPr>
        <w:t xml:space="preserve"> района </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70223B" w:rsidP="0070223B">
      <w:pPr>
        <w:spacing w:after="0" w:line="240" w:lineRule="auto"/>
        <w:rPr>
          <w:rFonts w:ascii="Times New Roman" w:hAnsi="Times New Roman" w:cs="Times New Roman"/>
          <w:bCs/>
          <w:sz w:val="24"/>
          <w:szCs w:val="24"/>
        </w:rPr>
      </w:pPr>
      <w:r w:rsidRPr="00536E4B">
        <w:rPr>
          <w:rFonts w:ascii="Times New Roman" w:hAnsi="Times New Roman" w:cs="Times New Roman"/>
          <w:bCs/>
          <w:sz w:val="24"/>
          <w:szCs w:val="24"/>
        </w:rPr>
        <w:t>22) Капитальный ремонт кровли здания школы МОУ «</w:t>
      </w:r>
      <w:proofErr w:type="spellStart"/>
      <w:r w:rsidRPr="00536E4B">
        <w:rPr>
          <w:rFonts w:ascii="Times New Roman" w:hAnsi="Times New Roman" w:cs="Times New Roman"/>
          <w:bCs/>
          <w:sz w:val="24"/>
          <w:szCs w:val="24"/>
        </w:rPr>
        <w:t>Дондыкарская</w:t>
      </w:r>
      <w:proofErr w:type="spellEnd"/>
      <w:r w:rsidRPr="00536E4B">
        <w:rPr>
          <w:rFonts w:ascii="Times New Roman" w:hAnsi="Times New Roman" w:cs="Times New Roman"/>
          <w:bCs/>
          <w:sz w:val="24"/>
          <w:szCs w:val="24"/>
        </w:rPr>
        <w:t xml:space="preserve"> СОШ» в д. </w:t>
      </w:r>
      <w:proofErr w:type="spellStart"/>
      <w:r w:rsidRPr="00536E4B">
        <w:rPr>
          <w:rFonts w:ascii="Times New Roman" w:hAnsi="Times New Roman" w:cs="Times New Roman"/>
          <w:bCs/>
          <w:sz w:val="24"/>
          <w:szCs w:val="24"/>
        </w:rPr>
        <w:t>Дондыкар</w:t>
      </w:r>
      <w:proofErr w:type="spellEnd"/>
      <w:r w:rsidRPr="00536E4B">
        <w:rPr>
          <w:rFonts w:ascii="Times New Roman" w:hAnsi="Times New Roman" w:cs="Times New Roman"/>
          <w:bCs/>
          <w:sz w:val="24"/>
          <w:szCs w:val="24"/>
        </w:rPr>
        <w:t xml:space="preserve"> </w:t>
      </w:r>
      <w:proofErr w:type="spellStart"/>
      <w:r w:rsidRPr="00536E4B">
        <w:rPr>
          <w:rFonts w:ascii="Times New Roman" w:hAnsi="Times New Roman" w:cs="Times New Roman"/>
          <w:bCs/>
          <w:sz w:val="24"/>
          <w:szCs w:val="24"/>
        </w:rPr>
        <w:t>Глазовского</w:t>
      </w:r>
      <w:proofErr w:type="spellEnd"/>
      <w:r w:rsidRPr="00536E4B">
        <w:rPr>
          <w:rFonts w:ascii="Times New Roman" w:hAnsi="Times New Roman" w:cs="Times New Roman"/>
          <w:bCs/>
          <w:sz w:val="24"/>
          <w:szCs w:val="24"/>
        </w:rPr>
        <w:t xml:space="preserve">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70223B" w:rsidP="0070223B">
      <w:pPr>
        <w:spacing w:after="0" w:line="240" w:lineRule="auto"/>
        <w:rPr>
          <w:rFonts w:ascii="Times New Roman" w:hAnsi="Times New Roman" w:cs="Times New Roman"/>
          <w:bCs/>
          <w:sz w:val="24"/>
          <w:szCs w:val="24"/>
        </w:rPr>
      </w:pPr>
      <w:r w:rsidRPr="00536E4B">
        <w:rPr>
          <w:rFonts w:ascii="Times New Roman" w:hAnsi="Times New Roman" w:cs="Times New Roman"/>
          <w:bCs/>
          <w:sz w:val="24"/>
          <w:szCs w:val="24"/>
        </w:rPr>
        <w:t>23) Замена оконных блоков здания школы МОУ «</w:t>
      </w:r>
      <w:proofErr w:type="spellStart"/>
      <w:r w:rsidRPr="00536E4B">
        <w:rPr>
          <w:rFonts w:ascii="Times New Roman" w:hAnsi="Times New Roman" w:cs="Times New Roman"/>
          <w:bCs/>
          <w:sz w:val="24"/>
          <w:szCs w:val="24"/>
        </w:rPr>
        <w:t>Понинская</w:t>
      </w:r>
      <w:proofErr w:type="spellEnd"/>
      <w:r w:rsidRPr="00536E4B">
        <w:rPr>
          <w:rFonts w:ascii="Times New Roman" w:hAnsi="Times New Roman" w:cs="Times New Roman"/>
          <w:bCs/>
          <w:sz w:val="24"/>
          <w:szCs w:val="24"/>
        </w:rPr>
        <w:t xml:space="preserve"> СОШ» в с</w:t>
      </w:r>
      <w:proofErr w:type="gramStart"/>
      <w:r w:rsidRPr="00536E4B">
        <w:rPr>
          <w:rFonts w:ascii="Times New Roman" w:hAnsi="Times New Roman" w:cs="Times New Roman"/>
          <w:bCs/>
          <w:sz w:val="24"/>
          <w:szCs w:val="24"/>
        </w:rPr>
        <w:t>.П</w:t>
      </w:r>
      <w:proofErr w:type="gramEnd"/>
      <w:r w:rsidRPr="00536E4B">
        <w:rPr>
          <w:rFonts w:ascii="Times New Roman" w:hAnsi="Times New Roman" w:cs="Times New Roman"/>
          <w:bCs/>
          <w:sz w:val="24"/>
          <w:szCs w:val="24"/>
        </w:rPr>
        <w:t xml:space="preserve">онино </w:t>
      </w:r>
      <w:proofErr w:type="spellStart"/>
      <w:r w:rsidRPr="00536E4B">
        <w:rPr>
          <w:rFonts w:ascii="Times New Roman" w:hAnsi="Times New Roman" w:cs="Times New Roman"/>
          <w:bCs/>
          <w:sz w:val="24"/>
          <w:szCs w:val="24"/>
        </w:rPr>
        <w:t>Глазовского</w:t>
      </w:r>
      <w:proofErr w:type="spellEnd"/>
      <w:r w:rsidRPr="00536E4B">
        <w:rPr>
          <w:rFonts w:ascii="Times New Roman" w:hAnsi="Times New Roman" w:cs="Times New Roman"/>
          <w:bCs/>
          <w:sz w:val="24"/>
          <w:szCs w:val="24"/>
        </w:rPr>
        <w:t xml:space="preserve"> района Удмуртской Республики</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70223B" w:rsidP="0070223B">
      <w:pPr>
        <w:spacing w:after="0" w:line="240" w:lineRule="auto"/>
        <w:rPr>
          <w:rFonts w:ascii="Times New Roman" w:hAnsi="Times New Roman" w:cs="Times New Roman"/>
          <w:bCs/>
          <w:sz w:val="24"/>
          <w:szCs w:val="24"/>
        </w:rPr>
      </w:pPr>
      <w:r w:rsidRPr="00536E4B">
        <w:rPr>
          <w:rFonts w:ascii="Times New Roman" w:hAnsi="Times New Roman" w:cs="Times New Roman"/>
          <w:bCs/>
          <w:sz w:val="24"/>
          <w:szCs w:val="24"/>
        </w:rPr>
        <w:t>24)</w:t>
      </w:r>
      <w:r w:rsidR="008035BF" w:rsidRPr="00536E4B">
        <w:rPr>
          <w:rFonts w:ascii="Times New Roman" w:hAnsi="Times New Roman" w:cs="Times New Roman"/>
          <w:bCs/>
          <w:sz w:val="24"/>
          <w:szCs w:val="24"/>
        </w:rPr>
        <w:t xml:space="preserve"> Капитальный ремонт здания школы МОУ «</w:t>
      </w:r>
      <w:proofErr w:type="spellStart"/>
      <w:r w:rsidR="008035BF" w:rsidRPr="00536E4B">
        <w:rPr>
          <w:rFonts w:ascii="Times New Roman" w:hAnsi="Times New Roman" w:cs="Times New Roman"/>
          <w:bCs/>
          <w:sz w:val="24"/>
          <w:szCs w:val="24"/>
        </w:rPr>
        <w:t>Дзякинская</w:t>
      </w:r>
      <w:proofErr w:type="spellEnd"/>
      <w:r w:rsidR="008035BF" w:rsidRPr="00536E4B">
        <w:rPr>
          <w:rFonts w:ascii="Times New Roman" w:hAnsi="Times New Roman" w:cs="Times New Roman"/>
          <w:bCs/>
          <w:sz w:val="24"/>
          <w:szCs w:val="24"/>
        </w:rPr>
        <w:t xml:space="preserve"> СОШ», УР, </w:t>
      </w:r>
      <w:proofErr w:type="spellStart"/>
      <w:r w:rsidR="008035BF" w:rsidRPr="00536E4B">
        <w:rPr>
          <w:rFonts w:ascii="Times New Roman" w:hAnsi="Times New Roman" w:cs="Times New Roman"/>
          <w:bCs/>
          <w:sz w:val="24"/>
          <w:szCs w:val="24"/>
        </w:rPr>
        <w:t>Глазовский</w:t>
      </w:r>
      <w:proofErr w:type="spellEnd"/>
      <w:r w:rsidR="008035BF" w:rsidRPr="00536E4B">
        <w:rPr>
          <w:rFonts w:ascii="Times New Roman" w:hAnsi="Times New Roman" w:cs="Times New Roman"/>
          <w:bCs/>
          <w:sz w:val="24"/>
          <w:szCs w:val="24"/>
        </w:rPr>
        <w:t xml:space="preserve"> район, </w:t>
      </w:r>
      <w:proofErr w:type="spellStart"/>
      <w:r w:rsidR="008035BF" w:rsidRPr="00536E4B">
        <w:rPr>
          <w:rFonts w:ascii="Times New Roman" w:hAnsi="Times New Roman" w:cs="Times New Roman"/>
          <w:bCs/>
          <w:sz w:val="24"/>
          <w:szCs w:val="24"/>
        </w:rPr>
        <w:t>с</w:t>
      </w:r>
      <w:proofErr w:type="gramStart"/>
      <w:r w:rsidR="008035BF" w:rsidRPr="00536E4B">
        <w:rPr>
          <w:rFonts w:ascii="Times New Roman" w:hAnsi="Times New Roman" w:cs="Times New Roman"/>
          <w:bCs/>
          <w:sz w:val="24"/>
          <w:szCs w:val="24"/>
        </w:rPr>
        <w:t>.Д</w:t>
      </w:r>
      <w:proofErr w:type="gramEnd"/>
      <w:r w:rsidR="008035BF" w:rsidRPr="00536E4B">
        <w:rPr>
          <w:rFonts w:ascii="Times New Roman" w:hAnsi="Times New Roman" w:cs="Times New Roman"/>
          <w:bCs/>
          <w:sz w:val="24"/>
          <w:szCs w:val="24"/>
        </w:rPr>
        <w:t>зякино</w:t>
      </w:r>
      <w:proofErr w:type="spellEnd"/>
      <w:r w:rsidR="008035BF" w:rsidRPr="00536E4B">
        <w:rPr>
          <w:rFonts w:ascii="Times New Roman" w:hAnsi="Times New Roman" w:cs="Times New Roman"/>
          <w:bCs/>
          <w:sz w:val="24"/>
          <w:szCs w:val="24"/>
        </w:rPr>
        <w:t>, ул.Кирова, д.2</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8035BF" w:rsidP="0070223B">
      <w:pPr>
        <w:spacing w:after="0" w:line="240" w:lineRule="auto"/>
        <w:rPr>
          <w:rFonts w:ascii="Times New Roman" w:hAnsi="Times New Roman" w:cs="Times New Roman"/>
          <w:bCs/>
          <w:sz w:val="24"/>
          <w:szCs w:val="24"/>
        </w:rPr>
      </w:pPr>
      <w:r w:rsidRPr="00536E4B">
        <w:rPr>
          <w:rFonts w:ascii="Times New Roman" w:hAnsi="Times New Roman" w:cs="Times New Roman"/>
          <w:bCs/>
          <w:sz w:val="24"/>
          <w:szCs w:val="24"/>
        </w:rPr>
        <w:t>25) Капитальный ремонт здания школы МОУ «</w:t>
      </w:r>
      <w:proofErr w:type="spellStart"/>
      <w:r w:rsidRPr="00536E4B">
        <w:rPr>
          <w:rFonts w:ascii="Times New Roman" w:hAnsi="Times New Roman" w:cs="Times New Roman"/>
          <w:bCs/>
          <w:sz w:val="24"/>
          <w:szCs w:val="24"/>
        </w:rPr>
        <w:t>Понинская</w:t>
      </w:r>
      <w:proofErr w:type="spellEnd"/>
      <w:r w:rsidRPr="00536E4B">
        <w:rPr>
          <w:rFonts w:ascii="Times New Roman" w:hAnsi="Times New Roman" w:cs="Times New Roman"/>
          <w:bCs/>
          <w:sz w:val="24"/>
          <w:szCs w:val="24"/>
        </w:rPr>
        <w:t xml:space="preserve"> СОШ», УР,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с</w:t>
      </w:r>
      <w:proofErr w:type="gramStart"/>
      <w:r w:rsidRPr="00536E4B">
        <w:rPr>
          <w:rFonts w:ascii="Times New Roman" w:hAnsi="Times New Roman" w:cs="Times New Roman"/>
          <w:bCs/>
          <w:sz w:val="24"/>
          <w:szCs w:val="24"/>
        </w:rPr>
        <w:t>.П</w:t>
      </w:r>
      <w:proofErr w:type="gramEnd"/>
      <w:r w:rsidRPr="00536E4B">
        <w:rPr>
          <w:rFonts w:ascii="Times New Roman" w:hAnsi="Times New Roman" w:cs="Times New Roman"/>
          <w:bCs/>
          <w:sz w:val="24"/>
          <w:szCs w:val="24"/>
        </w:rPr>
        <w:t>онино, ул.Коммунальная, 3</w:t>
      </w:r>
    </w:p>
    <w:p w:rsidR="008035BF" w:rsidRPr="00536E4B" w:rsidRDefault="008035BF" w:rsidP="0070223B">
      <w:pPr>
        <w:spacing w:after="0" w:line="240" w:lineRule="auto"/>
        <w:rPr>
          <w:rFonts w:ascii="Times New Roman" w:hAnsi="Times New Roman" w:cs="Times New Roman"/>
          <w:bCs/>
          <w:sz w:val="24"/>
          <w:szCs w:val="24"/>
        </w:rPr>
      </w:pPr>
    </w:p>
    <w:p w:rsidR="009C6770"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         9)</w:t>
      </w:r>
      <w:r w:rsidR="009C6770" w:rsidRPr="00536E4B">
        <w:rPr>
          <w:rFonts w:ascii="Times New Roman" w:hAnsi="Times New Roman" w:cs="Times New Roman"/>
          <w:sz w:val="24"/>
          <w:szCs w:val="24"/>
        </w:rPr>
        <w:t>Организация и проведение олимпиад и соревнований школьников на муниципальном и республиканском уровнях.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 целях выявления одаренных детей.</w:t>
      </w:r>
    </w:p>
    <w:p w:rsidR="009C6770" w:rsidRPr="00536E4B" w:rsidRDefault="00253D9E" w:rsidP="00253D9E">
      <w:pPr>
        <w:ind w:left="540"/>
        <w:jc w:val="both"/>
        <w:rPr>
          <w:rFonts w:ascii="Times New Roman" w:hAnsi="Times New Roman" w:cs="Times New Roman"/>
          <w:sz w:val="24"/>
          <w:szCs w:val="24"/>
        </w:rPr>
      </w:pPr>
      <w:r w:rsidRPr="00536E4B">
        <w:rPr>
          <w:rFonts w:ascii="Times New Roman" w:hAnsi="Times New Roman" w:cs="Times New Roman"/>
          <w:sz w:val="24"/>
          <w:szCs w:val="24"/>
        </w:rPr>
        <w:lastRenderedPageBreak/>
        <w:t>10)</w:t>
      </w:r>
      <w:r w:rsidR="009C6770" w:rsidRPr="00536E4B">
        <w:rPr>
          <w:rFonts w:ascii="Times New Roman" w:hAnsi="Times New Roman" w:cs="Times New Roman"/>
          <w:sz w:val="24"/>
          <w:szCs w:val="24"/>
        </w:rPr>
        <w:t>Формирование системы мониторинга уровня подготовки и социализации школьников.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г) информационное сопровождение мероприятий по внедрению эффективного контракта.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w:t>
      </w:r>
      <w:proofErr w:type="spellStart"/>
      <w:r w:rsidR="009C6770" w:rsidRPr="00536E4B">
        <w:rPr>
          <w:rFonts w:ascii="Times New Roman" w:hAnsi="Times New Roman" w:cs="Times New Roman"/>
          <w:sz w:val="24"/>
          <w:szCs w:val="24"/>
        </w:rPr>
        <w:t>Глазовский</w:t>
      </w:r>
      <w:proofErr w:type="spellEnd"/>
      <w:r w:rsidR="009C6770" w:rsidRPr="00536E4B">
        <w:rPr>
          <w:rFonts w:ascii="Times New Roman" w:hAnsi="Times New Roman" w:cs="Times New Roman"/>
          <w:sz w:val="24"/>
          <w:szCs w:val="24"/>
        </w:rPr>
        <w:t xml:space="preserve">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В рамках основного мероприятия планируется осуществлять работы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536E4B">
        <w:rPr>
          <w:rFonts w:ascii="Times New Roman" w:hAnsi="Times New Roman" w:cs="Times New Roman"/>
          <w:sz w:val="24"/>
          <w:szCs w:val="24"/>
        </w:rPr>
        <w:t>для</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теле</w:t>
      </w:r>
      <w:proofErr w:type="gramEnd"/>
      <w:r w:rsidRPr="00536E4B">
        <w:rPr>
          <w:rFonts w:ascii="Times New Roman" w:hAnsi="Times New Roman" w:cs="Times New Roman"/>
          <w:sz w:val="24"/>
          <w:szCs w:val="24"/>
        </w:rPr>
        <w:t>- и радиопередач;</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 xml:space="preserve">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предусмотренной законодательством Российской Федерации, на официальных сайтах соответствующих учреждений.</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организация </w:t>
      </w:r>
      <w:proofErr w:type="gramStart"/>
      <w:r w:rsidRPr="00536E4B">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публикация на официальном сайте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009C6770" w:rsidRPr="00536E4B">
        <w:rPr>
          <w:rFonts w:ascii="Times New Roman" w:hAnsi="Times New Roman" w:cs="Times New Roman"/>
          <w:bCs/>
          <w:sz w:val="24"/>
          <w:szCs w:val="24"/>
        </w:rPr>
        <w:t>получения</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государственных</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и</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муниципальных</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услуг в электронной форме).</w:t>
      </w:r>
    </w:p>
    <w:p w:rsidR="009C6770" w:rsidRPr="00536E4B" w:rsidRDefault="009C6770" w:rsidP="009C6770">
      <w:pPr>
        <w:jc w:val="both"/>
        <w:textAlignment w:val="top"/>
        <w:rPr>
          <w:rFonts w:ascii="Times New Roman" w:hAnsi="Times New Roman" w:cs="Times New Roman"/>
          <w:bCs/>
          <w:sz w:val="24"/>
          <w:szCs w:val="24"/>
        </w:rPr>
      </w:pPr>
      <w:proofErr w:type="gramStart"/>
      <w:r w:rsidRPr="00536E4B">
        <w:rPr>
          <w:rFonts w:ascii="Times New Roman" w:hAnsi="Times New Roman" w:cs="Times New Roman"/>
          <w:sz w:val="24"/>
          <w:szCs w:val="24"/>
        </w:rPr>
        <w:t xml:space="preserve">В рамках основного мероприятия планируется: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536E4B">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9C6770"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18) Реализация комплекса мер по организации инклюзивного образования.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9C6770"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9C6770"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20) Уплата налогов.</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lastRenderedPageBreak/>
        <w:t>Данное направление включает в себя: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а) уплата налогов на имущество</w:t>
      </w:r>
      <w:r w:rsidR="00D85E4E" w:rsidRPr="00536E4B">
        <w:rPr>
          <w:rFonts w:ascii="Times New Roman" w:hAnsi="Times New Roman" w:cs="Times New Roman"/>
          <w:bCs/>
          <w:sz w:val="24"/>
          <w:szCs w:val="24"/>
        </w:rPr>
        <w:t xml:space="preserve"> и земельного налога</w:t>
      </w:r>
      <w:r w:rsidRPr="00536E4B">
        <w:rPr>
          <w:rFonts w:ascii="Times New Roman" w:hAnsi="Times New Roman" w:cs="Times New Roman"/>
          <w:bCs/>
          <w:sz w:val="24"/>
          <w:szCs w:val="24"/>
        </w:rPr>
        <w:t>.</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б) уплата прочих налогов.</w:t>
      </w:r>
    </w:p>
    <w:p w:rsidR="00BA4DCF"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BA4DCF" w:rsidRPr="00536E4B">
        <w:rPr>
          <w:rFonts w:ascii="Times New Roman" w:hAnsi="Times New Roman" w:cs="Times New Roman"/>
          <w:bCs/>
          <w:sz w:val="24"/>
          <w:szCs w:val="24"/>
        </w:rPr>
        <w:t>21)</w:t>
      </w:r>
      <w:r w:rsidR="00BA4DCF" w:rsidRPr="00536E4B">
        <w:rPr>
          <w:rFonts w:ascii="Times New Roman" w:eastAsia="Times New Roman" w:hAnsi="Times New Roman"/>
          <w:sz w:val="20"/>
          <w:szCs w:val="20"/>
        </w:rPr>
        <w:t xml:space="preserve"> </w:t>
      </w:r>
      <w:r w:rsidR="00BA4DCF" w:rsidRPr="00536E4B">
        <w:rPr>
          <w:rFonts w:ascii="Times New Roman" w:hAnsi="Times New Roman" w:cs="Times New Roman"/>
          <w:bCs/>
          <w:sz w:val="24"/>
          <w:szCs w:val="24"/>
        </w:rPr>
        <w:t xml:space="preserve">Обеспечение антитеррористической защищенности объектов (территорий) образования </w:t>
      </w:r>
      <w:proofErr w:type="spellStart"/>
      <w:r w:rsidR="00BA4DCF" w:rsidRPr="00536E4B">
        <w:rPr>
          <w:rFonts w:ascii="Times New Roman" w:hAnsi="Times New Roman" w:cs="Times New Roman"/>
          <w:bCs/>
          <w:sz w:val="24"/>
          <w:szCs w:val="24"/>
        </w:rPr>
        <w:t>Глазовского</w:t>
      </w:r>
      <w:proofErr w:type="spellEnd"/>
      <w:r w:rsidR="00BA4DCF" w:rsidRPr="00536E4B">
        <w:rPr>
          <w:rFonts w:ascii="Times New Roman" w:hAnsi="Times New Roman" w:cs="Times New Roman"/>
          <w:bCs/>
          <w:sz w:val="24"/>
          <w:szCs w:val="24"/>
        </w:rPr>
        <w:t xml:space="preserve"> района.</w:t>
      </w:r>
    </w:p>
    <w:p w:rsidR="00305F62"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Данное мероприятие включает в себя несколько пунктов, конкретизирующих различные мероприятия, в соответствии с 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утвержденного постановлением Правительства РФ от 7 ноября 2019 г. N 1421. </w:t>
      </w:r>
    </w:p>
    <w:p w:rsidR="00305F62"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22) Создание и функционирование Центров образования цифрового, естественнонаучного и гуманитарного профилей «Точка роста».</w:t>
      </w:r>
    </w:p>
    <w:p w:rsidR="00B639AE" w:rsidRPr="00536E4B" w:rsidRDefault="00B639AE"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Национальный проект «Современная школа» нацелен на уменьшение разрыва между городскими и сельскими школами. В связи с этим на основании данного </w:t>
      </w:r>
      <w:proofErr w:type="gramStart"/>
      <w:r w:rsidRPr="00536E4B">
        <w:rPr>
          <w:rFonts w:ascii="Times New Roman" w:hAnsi="Times New Roman" w:cs="Times New Roman"/>
          <w:bCs/>
          <w:sz w:val="24"/>
          <w:szCs w:val="24"/>
        </w:rPr>
        <w:t>проекта</w:t>
      </w:r>
      <w:proofErr w:type="gramEnd"/>
      <w:r w:rsidRPr="00536E4B">
        <w:rPr>
          <w:rFonts w:ascii="Times New Roman" w:hAnsi="Times New Roman" w:cs="Times New Roman"/>
          <w:bCs/>
          <w:sz w:val="24"/>
          <w:szCs w:val="24"/>
        </w:rPr>
        <w:t xml:space="preserve"> на протяжении четырех лет, с 2019 по 2022 годы, в шести школах </w:t>
      </w:r>
      <w:proofErr w:type="spellStart"/>
      <w:r w:rsidRPr="00536E4B">
        <w:rPr>
          <w:rFonts w:ascii="Times New Roman" w:hAnsi="Times New Roman" w:cs="Times New Roman"/>
          <w:bCs/>
          <w:sz w:val="24"/>
          <w:szCs w:val="24"/>
        </w:rPr>
        <w:t>Глазовского</w:t>
      </w:r>
      <w:proofErr w:type="spellEnd"/>
      <w:r w:rsidRPr="00536E4B">
        <w:rPr>
          <w:rFonts w:ascii="Times New Roman" w:hAnsi="Times New Roman" w:cs="Times New Roman"/>
          <w:bCs/>
          <w:sz w:val="24"/>
          <w:szCs w:val="24"/>
        </w:rPr>
        <w:t xml:space="preserve"> района, а именно </w:t>
      </w:r>
      <w:proofErr w:type="spellStart"/>
      <w:r w:rsidRPr="00536E4B">
        <w:rPr>
          <w:rFonts w:ascii="Times New Roman" w:hAnsi="Times New Roman" w:cs="Times New Roman"/>
          <w:bCs/>
          <w:sz w:val="24"/>
          <w:szCs w:val="24"/>
        </w:rPr>
        <w:t>Понинская</w:t>
      </w:r>
      <w:proofErr w:type="spellEnd"/>
      <w:r w:rsidRPr="00536E4B">
        <w:rPr>
          <w:rFonts w:ascii="Times New Roman" w:hAnsi="Times New Roman" w:cs="Times New Roman"/>
          <w:bCs/>
          <w:sz w:val="24"/>
          <w:szCs w:val="24"/>
        </w:rPr>
        <w:t xml:space="preserve"> и Октябрьская школы в 2020 году, </w:t>
      </w:r>
      <w:proofErr w:type="spellStart"/>
      <w:r w:rsidRPr="00536E4B">
        <w:rPr>
          <w:rFonts w:ascii="Times New Roman" w:hAnsi="Times New Roman" w:cs="Times New Roman"/>
          <w:bCs/>
          <w:sz w:val="24"/>
          <w:szCs w:val="24"/>
        </w:rPr>
        <w:t>Адамская</w:t>
      </w:r>
      <w:proofErr w:type="spellEnd"/>
      <w:r w:rsidRPr="00536E4B">
        <w:rPr>
          <w:rFonts w:ascii="Times New Roman" w:hAnsi="Times New Roman" w:cs="Times New Roman"/>
          <w:bCs/>
          <w:sz w:val="24"/>
          <w:szCs w:val="24"/>
        </w:rPr>
        <w:t xml:space="preserve"> и </w:t>
      </w:r>
      <w:proofErr w:type="spellStart"/>
      <w:r w:rsidRPr="00536E4B">
        <w:rPr>
          <w:rFonts w:ascii="Times New Roman" w:hAnsi="Times New Roman" w:cs="Times New Roman"/>
          <w:bCs/>
          <w:sz w:val="24"/>
          <w:szCs w:val="24"/>
        </w:rPr>
        <w:t>Парзинская</w:t>
      </w:r>
      <w:proofErr w:type="spellEnd"/>
      <w:r w:rsidRPr="00536E4B">
        <w:rPr>
          <w:rFonts w:ascii="Times New Roman" w:hAnsi="Times New Roman" w:cs="Times New Roman"/>
          <w:bCs/>
          <w:sz w:val="24"/>
          <w:szCs w:val="24"/>
        </w:rPr>
        <w:t xml:space="preserve"> – в 2021, </w:t>
      </w:r>
      <w:proofErr w:type="spellStart"/>
      <w:r w:rsidRPr="00536E4B">
        <w:rPr>
          <w:rFonts w:ascii="Times New Roman" w:hAnsi="Times New Roman" w:cs="Times New Roman"/>
          <w:bCs/>
          <w:sz w:val="24"/>
          <w:szCs w:val="24"/>
        </w:rPr>
        <w:t>Кожильская</w:t>
      </w:r>
      <w:proofErr w:type="spellEnd"/>
      <w:r w:rsidRPr="00536E4B">
        <w:rPr>
          <w:rFonts w:ascii="Times New Roman" w:hAnsi="Times New Roman" w:cs="Times New Roman"/>
          <w:bCs/>
          <w:sz w:val="24"/>
          <w:szCs w:val="24"/>
        </w:rPr>
        <w:t xml:space="preserve"> и Ключевская школы в 2022 году, а по Удмуртской Республике в 157 школах, откроются Центры цифрового, естественнонаучного и гуманитарного профилей «Точка роста» (далее - «</w:t>
      </w:r>
      <w:proofErr w:type="gramStart"/>
      <w:r w:rsidRPr="00536E4B">
        <w:rPr>
          <w:rFonts w:ascii="Times New Roman" w:hAnsi="Times New Roman" w:cs="Times New Roman"/>
          <w:bCs/>
          <w:sz w:val="24"/>
          <w:szCs w:val="24"/>
        </w:rPr>
        <w:t>Точка роста»).</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1.2.6. Меры муниципального регулирования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упорядочения комплектования  учащимися общеобразовательных учреждений  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31 августа 2015 года №  115.2 «О закреплении общеобразовательных учреждений за территориями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за каждым общеобразовательным учреждением закреплены определенные территории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w:t>
      </w:r>
      <w:proofErr w:type="gramStart"/>
      <w:r w:rsidRPr="00536E4B">
        <w:rPr>
          <w:rFonts w:ascii="Times New Roman" w:hAnsi="Times New Roman" w:cs="Times New Roman"/>
          <w:sz w:val="24"/>
          <w:szCs w:val="24"/>
        </w:rPr>
        <w:t>Распоряжением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26 июня 2013 года № 123  «Об утверждении плана мероприятий («дорожной карты») «Изменения в отраслях социальной сферы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направленные на повышение эффективности образования и науки».</w:t>
      </w:r>
      <w:proofErr w:type="gramEnd"/>
      <w:r w:rsidRPr="00536E4B">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Издано Постановление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1.2.7. Прогноз сводных показателей муниципальных заданий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реализация основных общеобразовательных программ начального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536E4B">
        <w:rPr>
          <w:rFonts w:ascii="Times New Roman" w:hAnsi="Times New Roman" w:cs="Times New Roman"/>
          <w:sz w:val="24"/>
          <w:szCs w:val="24"/>
        </w:rPr>
        <w:t>находящимися</w:t>
      </w:r>
      <w:proofErr w:type="gramEnd"/>
      <w:r w:rsidRPr="00536E4B">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общего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C6770" w:rsidRPr="00536E4B" w:rsidRDefault="009C6770" w:rsidP="009C6770">
      <w:pPr>
        <w:ind w:firstLine="851"/>
        <w:jc w:val="both"/>
        <w:rPr>
          <w:rFonts w:ascii="Times New Roman" w:hAnsi="Times New Roman" w:cs="Times New Roman"/>
          <w:sz w:val="24"/>
          <w:szCs w:val="24"/>
        </w:rPr>
      </w:pPr>
      <w:proofErr w:type="spellStart"/>
      <w:r w:rsidRPr="00536E4B">
        <w:rPr>
          <w:rFonts w:ascii="Times New Roman" w:hAnsi="Times New Roman" w:cs="Times New Roman"/>
          <w:sz w:val="24"/>
          <w:szCs w:val="24"/>
        </w:rPr>
        <w:t>софинансирование</w:t>
      </w:r>
      <w:proofErr w:type="spellEnd"/>
      <w:r w:rsidRPr="00536E4B">
        <w:rPr>
          <w:rFonts w:ascii="Times New Roman" w:hAnsi="Times New Roman" w:cs="Times New Roman"/>
          <w:sz w:val="24"/>
          <w:szCs w:val="24"/>
        </w:rPr>
        <w:t xml:space="preserve"> мероприятий по приобретению оборудования и укреплению материально-технической базы муниципальных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w:t>
      </w:r>
      <w:r w:rsidR="00D85E4E" w:rsidRPr="00536E4B">
        <w:rPr>
          <w:rFonts w:ascii="Times New Roman" w:hAnsi="Times New Roman" w:cs="Times New Roman"/>
          <w:sz w:val="24"/>
          <w:szCs w:val="24"/>
        </w:rPr>
        <w:t>еспечение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536E4B">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w:t>
      </w:r>
      <w:proofErr w:type="spellStart"/>
      <w:r w:rsidRPr="00536E4B">
        <w:rPr>
          <w:rFonts w:ascii="Times New Roman" w:hAnsi="Times New Roman" w:cs="Times New Roman"/>
          <w:sz w:val="24"/>
          <w:szCs w:val="24"/>
        </w:rPr>
        <w:t>Глазовскому</w:t>
      </w:r>
      <w:proofErr w:type="spellEnd"/>
      <w:r w:rsidRPr="00536E4B">
        <w:rPr>
          <w:rFonts w:ascii="Times New Roman" w:hAnsi="Times New Roman" w:cs="Times New Roman"/>
          <w:sz w:val="24"/>
          <w:szCs w:val="24"/>
        </w:rPr>
        <w:t xml:space="preserve"> району.</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E60ACA"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w:t>
      </w:r>
    </w:p>
    <w:p w:rsidR="009C6770" w:rsidRPr="00536E4B" w:rsidRDefault="00E60ACA"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w:t>
      </w:r>
      <w:r w:rsidR="009C6770" w:rsidRPr="00536E4B">
        <w:rPr>
          <w:rFonts w:ascii="Times New Roman" w:hAnsi="Times New Roman" w:cs="Times New Roman"/>
          <w:b/>
          <w:sz w:val="24"/>
          <w:szCs w:val="24"/>
        </w:rPr>
        <w:t xml:space="preserve">  1.2.9. Ресурсное обеспечение </w:t>
      </w:r>
    </w:p>
    <w:p w:rsidR="00253D9E" w:rsidRPr="00536E4B" w:rsidRDefault="00253D9E" w:rsidP="00253D9E">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253D9E" w:rsidRPr="00536E4B" w:rsidRDefault="00253D9E" w:rsidP="00253D9E">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 средства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253D9E" w:rsidRPr="00536E4B" w:rsidRDefault="00253D9E" w:rsidP="00253D9E">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 средства бюджета Удмуртской Республики;</w:t>
      </w:r>
    </w:p>
    <w:p w:rsidR="00253D9E" w:rsidRPr="00536E4B" w:rsidRDefault="00253D9E" w:rsidP="00253D9E">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 иные источники.</w:t>
      </w:r>
    </w:p>
    <w:p w:rsidR="00253D9E"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Pr="00536E4B">
        <w:rPr>
          <w:rFonts w:ascii="Times New Roman" w:hAnsi="Times New Roman" w:cs="Times New Roman"/>
          <w:bCs/>
          <w:sz w:val="24"/>
          <w:szCs w:val="24"/>
        </w:rPr>
        <w:t>2 363 104,9</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64 045,6 тыс. руб.,  субвенций из бюджета Удмуртской Республики – 1 676 570,0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27 418,9 тыс. руб.,  средств бюджета Удмуртской Республики, планируемых к привлечению – 48 000,0 тыс. руб</w:t>
      </w:r>
      <w:proofErr w:type="gramEnd"/>
      <w:r w:rsidRPr="00536E4B">
        <w:rPr>
          <w:rFonts w:ascii="Times New Roman" w:hAnsi="Times New Roman" w:cs="Times New Roman"/>
          <w:sz w:val="24"/>
          <w:szCs w:val="24"/>
        </w:rPr>
        <w:t xml:space="preserve">., иных источников – 67 200,5 тыс. руб. </w:t>
      </w:r>
    </w:p>
    <w:p w:rsidR="00253D9E"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9288" w:type="dxa"/>
        <w:tblLook w:val="04A0"/>
      </w:tblPr>
      <w:tblGrid>
        <w:gridCol w:w="1361"/>
        <w:gridCol w:w="816"/>
        <w:gridCol w:w="816"/>
        <w:gridCol w:w="816"/>
        <w:gridCol w:w="816"/>
        <w:gridCol w:w="816"/>
        <w:gridCol w:w="816"/>
        <w:gridCol w:w="816"/>
        <w:gridCol w:w="816"/>
        <w:gridCol w:w="816"/>
        <w:gridCol w:w="816"/>
      </w:tblGrid>
      <w:tr w:rsidR="00253D9E" w:rsidRPr="00536E4B" w:rsidTr="008309C0">
        <w:trPr>
          <w:trHeight w:val="698"/>
          <w:tblHeader/>
        </w:trPr>
        <w:tc>
          <w:tcPr>
            <w:tcW w:w="1318" w:type="dxa"/>
            <w:tcBorders>
              <w:top w:val="single" w:sz="4" w:space="0" w:color="auto"/>
              <w:left w:val="single" w:sz="4" w:space="0" w:color="auto"/>
              <w:bottom w:val="single" w:sz="4" w:space="0" w:color="auto"/>
              <w:right w:val="single" w:sz="4" w:space="0" w:color="auto"/>
            </w:tcBorders>
            <w:vAlign w:val="center"/>
            <w:hideMark/>
          </w:tcPr>
          <w:p w:rsidR="00253D9E" w:rsidRPr="00536E4B" w:rsidRDefault="00253D9E" w:rsidP="008309C0">
            <w:pPr>
              <w:jc w:val="both"/>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8"/>
                <w:szCs w:val="18"/>
              </w:rPr>
            </w:pPr>
            <w:r w:rsidRPr="00536E4B">
              <w:rPr>
                <w:rFonts w:ascii="Times New Roman" w:hAnsi="Times New Roman" w:cs="Times New Roman"/>
                <w:sz w:val="18"/>
                <w:szCs w:val="18"/>
              </w:rPr>
              <w:t>2015</w:t>
            </w:r>
          </w:p>
        </w:tc>
        <w:tc>
          <w:tcPr>
            <w:tcW w:w="802"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8"/>
                <w:szCs w:val="18"/>
              </w:rPr>
            </w:pPr>
            <w:r w:rsidRPr="00536E4B">
              <w:rPr>
                <w:rFonts w:ascii="Times New Roman" w:hAnsi="Times New Roman" w:cs="Times New Roman"/>
                <w:sz w:val="18"/>
                <w:szCs w:val="18"/>
              </w:rPr>
              <w:t>2016</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8"/>
                <w:szCs w:val="18"/>
              </w:rPr>
            </w:pPr>
            <w:r w:rsidRPr="00536E4B">
              <w:rPr>
                <w:rFonts w:ascii="Times New Roman" w:hAnsi="Times New Roman" w:cs="Times New Roman"/>
                <w:sz w:val="18"/>
                <w:szCs w:val="18"/>
              </w:rPr>
              <w:t>2017</w:t>
            </w:r>
          </w:p>
        </w:tc>
        <w:tc>
          <w:tcPr>
            <w:tcW w:w="802"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8"/>
                <w:szCs w:val="18"/>
              </w:rPr>
            </w:pPr>
            <w:r w:rsidRPr="00536E4B">
              <w:rPr>
                <w:rFonts w:ascii="Times New Roman" w:hAnsi="Times New Roman" w:cs="Times New Roman"/>
                <w:sz w:val="18"/>
                <w:szCs w:val="18"/>
              </w:rPr>
              <w:t>2018</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8"/>
                <w:szCs w:val="18"/>
              </w:rPr>
            </w:pPr>
            <w:r w:rsidRPr="00536E4B">
              <w:rPr>
                <w:rFonts w:ascii="Times New Roman" w:hAnsi="Times New Roman" w:cs="Times New Roman"/>
                <w:sz w:val="18"/>
                <w:szCs w:val="18"/>
              </w:rPr>
              <w:t>2019</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8"/>
                <w:szCs w:val="18"/>
              </w:rPr>
            </w:pPr>
            <w:r w:rsidRPr="00536E4B">
              <w:rPr>
                <w:rFonts w:ascii="Times New Roman" w:hAnsi="Times New Roman" w:cs="Times New Roman"/>
                <w:sz w:val="18"/>
                <w:szCs w:val="18"/>
              </w:rPr>
              <w:t>2020</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8"/>
                <w:szCs w:val="18"/>
              </w:rPr>
            </w:pPr>
            <w:r w:rsidRPr="00536E4B">
              <w:rPr>
                <w:rFonts w:ascii="Times New Roman" w:hAnsi="Times New Roman" w:cs="Times New Roman"/>
                <w:sz w:val="18"/>
                <w:szCs w:val="18"/>
              </w:rPr>
              <w:t>2021</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8"/>
                <w:szCs w:val="18"/>
              </w:rPr>
            </w:pPr>
            <w:r w:rsidRPr="00536E4B">
              <w:rPr>
                <w:rFonts w:ascii="Times New Roman" w:hAnsi="Times New Roman" w:cs="Times New Roman"/>
                <w:sz w:val="18"/>
                <w:szCs w:val="18"/>
              </w:rPr>
              <w:t>2022</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8"/>
                <w:szCs w:val="18"/>
              </w:rPr>
            </w:pPr>
            <w:r w:rsidRPr="00536E4B">
              <w:rPr>
                <w:rFonts w:ascii="Times New Roman" w:hAnsi="Times New Roman" w:cs="Times New Roman"/>
                <w:sz w:val="18"/>
                <w:szCs w:val="18"/>
              </w:rPr>
              <w:t>2023</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8"/>
                <w:szCs w:val="18"/>
              </w:rPr>
            </w:pPr>
            <w:r w:rsidRPr="00536E4B">
              <w:rPr>
                <w:rFonts w:ascii="Times New Roman" w:hAnsi="Times New Roman" w:cs="Times New Roman"/>
                <w:sz w:val="18"/>
                <w:szCs w:val="18"/>
              </w:rPr>
              <w:t>2024</w:t>
            </w:r>
          </w:p>
        </w:tc>
      </w:tr>
      <w:tr w:rsidR="00253D9E" w:rsidRPr="00536E4B" w:rsidTr="008309C0">
        <w:trPr>
          <w:trHeight w:val="559"/>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Всего</w:t>
            </w:r>
          </w:p>
        </w:tc>
        <w:tc>
          <w:tcPr>
            <w:tcW w:w="794" w:type="dxa"/>
            <w:tcBorders>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802" w:type="dxa"/>
            <w:tcBorders>
              <w:bottom w:val="single" w:sz="4" w:space="0" w:color="auto"/>
              <w:right w:val="single" w:sz="4" w:space="0" w:color="auto"/>
            </w:tcBorders>
            <w:shd w:val="clear" w:color="000000" w:fill="FFFFFF"/>
            <w:noWrap/>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794" w:type="dxa"/>
            <w:tcBorders>
              <w:bottom w:val="single" w:sz="4" w:space="0" w:color="auto"/>
              <w:right w:val="single" w:sz="4" w:space="0" w:color="auto"/>
            </w:tcBorders>
            <w:shd w:val="clear" w:color="000000" w:fill="FFFFFF"/>
            <w:noWrap/>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802" w:type="dxa"/>
            <w:tcBorders>
              <w:bottom w:val="single" w:sz="4" w:space="0" w:color="auto"/>
              <w:right w:val="single" w:sz="4" w:space="0" w:color="auto"/>
            </w:tcBorders>
            <w:shd w:val="clear" w:color="000000" w:fill="FFFFFF"/>
            <w:noWrap/>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794"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801"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252131,0</w:t>
            </w:r>
          </w:p>
        </w:tc>
        <w:tc>
          <w:tcPr>
            <w:tcW w:w="794"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204131,0</w:t>
            </w:r>
          </w:p>
        </w:tc>
        <w:tc>
          <w:tcPr>
            <w:tcW w:w="801"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212296,2</w:t>
            </w:r>
          </w:p>
        </w:tc>
        <w:tc>
          <w:tcPr>
            <w:tcW w:w="794"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794"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229619,5</w:t>
            </w:r>
          </w:p>
        </w:tc>
      </w:tr>
      <w:tr w:rsidR="00253D9E" w:rsidRPr="00536E4B" w:rsidTr="008309C0">
        <w:trPr>
          <w:trHeight w:val="1341"/>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бюджет муниципального образования «</w:t>
            </w:r>
            <w:proofErr w:type="spellStart"/>
            <w:r w:rsidRPr="00536E4B">
              <w:rPr>
                <w:rFonts w:ascii="Times New Roman" w:hAnsi="Times New Roman" w:cs="Times New Roman"/>
                <w:sz w:val="16"/>
                <w:szCs w:val="16"/>
              </w:rPr>
              <w:t>Глазовский</w:t>
            </w:r>
            <w:proofErr w:type="spellEnd"/>
            <w:r w:rsidRPr="00536E4B">
              <w:rPr>
                <w:rFonts w:ascii="Times New Roman" w:hAnsi="Times New Roman" w:cs="Times New Roman"/>
                <w:sz w:val="16"/>
                <w:szCs w:val="16"/>
              </w:rPr>
              <w:t xml:space="preserve"> район»</w:t>
            </w:r>
          </w:p>
        </w:tc>
        <w:tc>
          <w:tcPr>
            <w:tcW w:w="794" w:type="dxa"/>
            <w:tcBorders>
              <w:bottom w:val="single" w:sz="4" w:space="0" w:color="auto"/>
              <w:right w:val="single" w:sz="4" w:space="0" w:color="auto"/>
            </w:tcBorders>
            <w:shd w:val="clear" w:color="000000" w:fill="FFFFFF"/>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802"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794"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802"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794"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801"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252131,0</w:t>
            </w:r>
          </w:p>
        </w:tc>
        <w:tc>
          <w:tcPr>
            <w:tcW w:w="794"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204131,0</w:t>
            </w:r>
          </w:p>
        </w:tc>
        <w:tc>
          <w:tcPr>
            <w:tcW w:w="801"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212296,2</w:t>
            </w:r>
          </w:p>
        </w:tc>
        <w:tc>
          <w:tcPr>
            <w:tcW w:w="794"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794"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229619,5</w:t>
            </w:r>
          </w:p>
        </w:tc>
      </w:tr>
      <w:tr w:rsidR="00253D9E" w:rsidRPr="00536E4B" w:rsidTr="008309C0">
        <w:trPr>
          <w:trHeight w:val="371"/>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в том числе:</w:t>
            </w:r>
          </w:p>
        </w:tc>
        <w:tc>
          <w:tcPr>
            <w:tcW w:w="794" w:type="dxa"/>
            <w:tcBorders>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p>
        </w:tc>
        <w:tc>
          <w:tcPr>
            <w:tcW w:w="802"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802"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01"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01"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r>
      <w:tr w:rsidR="00253D9E" w:rsidRPr="00536E4B" w:rsidTr="008309C0">
        <w:trPr>
          <w:trHeight w:val="858"/>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субсидии из бюджета Удмуртской Республики</w:t>
            </w:r>
          </w:p>
        </w:tc>
        <w:tc>
          <w:tcPr>
            <w:tcW w:w="794" w:type="dxa"/>
            <w:tcBorders>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3178,7</w:t>
            </w:r>
          </w:p>
        </w:tc>
        <w:tc>
          <w:tcPr>
            <w:tcW w:w="802"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7335,2</w:t>
            </w:r>
          </w:p>
        </w:tc>
        <w:tc>
          <w:tcPr>
            <w:tcW w:w="794"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8522,6</w:t>
            </w:r>
          </w:p>
        </w:tc>
        <w:tc>
          <w:tcPr>
            <w:tcW w:w="802"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3714,0</w:t>
            </w:r>
          </w:p>
        </w:tc>
        <w:tc>
          <w:tcPr>
            <w:tcW w:w="794"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41295,1</w:t>
            </w:r>
          </w:p>
        </w:tc>
        <w:tc>
          <w:tcPr>
            <w:tcW w:w="801"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01"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r>
      <w:tr w:rsidR="00253D9E" w:rsidRPr="00536E4B" w:rsidTr="008309C0">
        <w:trPr>
          <w:trHeight w:val="1270"/>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субвенции из бюджета Удмуртской Республики</w:t>
            </w:r>
          </w:p>
        </w:tc>
        <w:tc>
          <w:tcPr>
            <w:tcW w:w="794" w:type="dxa"/>
            <w:tcBorders>
              <w:bottom w:val="single" w:sz="4" w:space="0" w:color="auto"/>
              <w:right w:val="single" w:sz="4" w:space="0" w:color="auto"/>
            </w:tcBorders>
            <w:shd w:val="clear" w:color="000000" w:fill="FFFFFF"/>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160592,5</w:t>
            </w:r>
          </w:p>
        </w:tc>
        <w:tc>
          <w:tcPr>
            <w:tcW w:w="802"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158291,1</w:t>
            </w:r>
          </w:p>
        </w:tc>
        <w:tc>
          <w:tcPr>
            <w:tcW w:w="794"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162054,4</w:t>
            </w:r>
          </w:p>
        </w:tc>
        <w:tc>
          <w:tcPr>
            <w:tcW w:w="802" w:type="dxa"/>
            <w:tcBorders>
              <w:bottom w:val="single" w:sz="4" w:space="0" w:color="auto"/>
              <w:right w:val="single" w:sz="4" w:space="0" w:color="auto"/>
            </w:tcBorders>
            <w:shd w:val="clear" w:color="000000" w:fill="FFFFFF"/>
            <w:noWrap/>
            <w:vAlign w:val="center"/>
            <w:hideMark/>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186297,7</w:t>
            </w:r>
          </w:p>
        </w:tc>
        <w:tc>
          <w:tcPr>
            <w:tcW w:w="794"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189362,9</w:t>
            </w:r>
          </w:p>
        </w:tc>
        <w:tc>
          <w:tcPr>
            <w:tcW w:w="801"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156290,3</w:t>
            </w:r>
          </w:p>
        </w:tc>
        <w:tc>
          <w:tcPr>
            <w:tcW w:w="794"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156290,3</w:t>
            </w:r>
          </w:p>
        </w:tc>
        <w:tc>
          <w:tcPr>
            <w:tcW w:w="801"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162541,9</w:t>
            </w:r>
          </w:p>
        </w:tc>
        <w:tc>
          <w:tcPr>
            <w:tcW w:w="794"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169043,6</w:t>
            </w:r>
          </w:p>
        </w:tc>
        <w:tc>
          <w:tcPr>
            <w:tcW w:w="794"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175805,3</w:t>
            </w:r>
          </w:p>
        </w:tc>
      </w:tr>
      <w:tr w:rsidR="00253D9E" w:rsidRPr="00536E4B" w:rsidTr="008309C0">
        <w:trPr>
          <w:trHeight w:val="1270"/>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 xml:space="preserve">прочие межбюджетные трансферты из бюджета Удмуртской </w:t>
            </w:r>
            <w:r w:rsidRPr="00536E4B">
              <w:rPr>
                <w:rFonts w:ascii="Times New Roman" w:hAnsi="Times New Roman" w:cs="Times New Roman"/>
                <w:sz w:val="16"/>
                <w:szCs w:val="16"/>
              </w:rPr>
              <w:lastRenderedPageBreak/>
              <w:t>Республики</w:t>
            </w:r>
          </w:p>
        </w:tc>
        <w:tc>
          <w:tcPr>
            <w:tcW w:w="794" w:type="dxa"/>
            <w:tcBorders>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p>
        </w:tc>
        <w:tc>
          <w:tcPr>
            <w:tcW w:w="802" w:type="dxa"/>
            <w:tcBorders>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8793,6</w:t>
            </w:r>
          </w:p>
        </w:tc>
        <w:tc>
          <w:tcPr>
            <w:tcW w:w="794" w:type="dxa"/>
            <w:tcBorders>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8365,5</w:t>
            </w:r>
          </w:p>
        </w:tc>
        <w:tc>
          <w:tcPr>
            <w:tcW w:w="802" w:type="dxa"/>
            <w:tcBorders>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9749,6</w:t>
            </w:r>
          </w:p>
        </w:tc>
        <w:tc>
          <w:tcPr>
            <w:tcW w:w="794"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510,2</w:t>
            </w:r>
          </w:p>
        </w:tc>
        <w:tc>
          <w:tcPr>
            <w:tcW w:w="801"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01"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r>
      <w:tr w:rsidR="00253D9E" w:rsidRPr="00536E4B" w:rsidTr="008309C0">
        <w:trPr>
          <w:trHeight w:val="1346"/>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lastRenderedPageBreak/>
              <w:t>Средства бюджета Удмуртской Республики, планируемые к привлечению</w:t>
            </w:r>
          </w:p>
        </w:tc>
        <w:tc>
          <w:tcPr>
            <w:tcW w:w="794" w:type="dxa"/>
            <w:tcBorders>
              <w:bottom w:val="single" w:sz="4" w:space="0" w:color="auto"/>
              <w:right w:val="single" w:sz="4" w:space="0" w:color="auto"/>
            </w:tcBorders>
            <w:shd w:val="clear" w:color="000000" w:fill="FFFFFF"/>
            <w:vAlign w:val="center"/>
            <w:hideMark/>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802"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802" w:type="dxa"/>
            <w:tcBorders>
              <w:bottom w:val="single" w:sz="4" w:space="0" w:color="auto"/>
              <w:right w:val="single" w:sz="4" w:space="0" w:color="auto"/>
            </w:tcBorders>
            <w:shd w:val="clear" w:color="000000" w:fill="FFFFFF"/>
            <w:noWrap/>
            <w:vAlign w:val="center"/>
            <w:hideMark/>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801"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48000,0</w:t>
            </w:r>
          </w:p>
        </w:tc>
        <w:tc>
          <w:tcPr>
            <w:tcW w:w="794" w:type="dxa"/>
            <w:tcBorders>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p>
        </w:tc>
        <w:tc>
          <w:tcPr>
            <w:tcW w:w="801"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c>
          <w:tcPr>
            <w:tcW w:w="794" w:type="dxa"/>
            <w:tcBorders>
              <w:bottom w:val="single" w:sz="4" w:space="0" w:color="auto"/>
              <w:right w:val="single" w:sz="4" w:space="0" w:color="auto"/>
            </w:tcBorders>
            <w:shd w:val="clear" w:color="000000" w:fill="FFFFFF"/>
          </w:tcPr>
          <w:p w:rsidR="00253D9E" w:rsidRPr="00536E4B" w:rsidRDefault="00253D9E" w:rsidP="008309C0">
            <w:pPr>
              <w:jc w:val="both"/>
              <w:rPr>
                <w:rFonts w:ascii="Times New Roman" w:hAnsi="Times New Roman" w:cs="Times New Roman"/>
                <w:sz w:val="16"/>
                <w:szCs w:val="16"/>
              </w:rPr>
            </w:pPr>
          </w:p>
        </w:tc>
      </w:tr>
      <w:tr w:rsidR="00253D9E" w:rsidRPr="00536E4B" w:rsidTr="008309C0">
        <w:trPr>
          <w:trHeight w:val="559"/>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Иные источники (прочие поступления в местный бюджет)</w:t>
            </w:r>
          </w:p>
        </w:tc>
        <w:tc>
          <w:tcPr>
            <w:tcW w:w="794"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9462,8</w:t>
            </w:r>
          </w:p>
        </w:tc>
        <w:tc>
          <w:tcPr>
            <w:tcW w:w="802"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6009,9</w:t>
            </w:r>
          </w:p>
        </w:tc>
        <w:tc>
          <w:tcPr>
            <w:tcW w:w="794"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6107,1</w:t>
            </w:r>
          </w:p>
        </w:tc>
        <w:tc>
          <w:tcPr>
            <w:tcW w:w="802"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jc w:val="both"/>
              <w:rPr>
                <w:rFonts w:ascii="Times New Roman" w:hAnsi="Times New Roman" w:cs="Times New Roman"/>
                <w:sz w:val="16"/>
                <w:szCs w:val="16"/>
              </w:rPr>
            </w:pPr>
            <w:r w:rsidRPr="00536E4B">
              <w:rPr>
                <w:rFonts w:ascii="Times New Roman" w:hAnsi="Times New Roman" w:cs="Times New Roman"/>
                <w:sz w:val="16"/>
                <w:szCs w:val="16"/>
              </w:rPr>
              <w:t>7093,4</w:t>
            </w:r>
          </w:p>
        </w:tc>
        <w:tc>
          <w:tcPr>
            <w:tcW w:w="794"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7054,3</w:t>
            </w:r>
          </w:p>
        </w:tc>
        <w:tc>
          <w:tcPr>
            <w:tcW w:w="801"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5998,9</w:t>
            </w:r>
          </w:p>
        </w:tc>
        <w:tc>
          <w:tcPr>
            <w:tcW w:w="794"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5998,9</w:t>
            </w:r>
          </w:p>
        </w:tc>
        <w:tc>
          <w:tcPr>
            <w:tcW w:w="801"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6238,9</w:t>
            </w:r>
          </w:p>
        </w:tc>
        <w:tc>
          <w:tcPr>
            <w:tcW w:w="794"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6488,4</w:t>
            </w:r>
          </w:p>
        </w:tc>
        <w:tc>
          <w:tcPr>
            <w:tcW w:w="794"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rPr>
                <w:rFonts w:ascii="Times New Roman" w:hAnsi="Times New Roman" w:cs="Times New Roman"/>
                <w:sz w:val="16"/>
                <w:szCs w:val="16"/>
              </w:rPr>
            </w:pPr>
            <w:r w:rsidRPr="00536E4B">
              <w:rPr>
                <w:rFonts w:ascii="Times New Roman" w:hAnsi="Times New Roman" w:cs="Times New Roman"/>
                <w:sz w:val="16"/>
                <w:szCs w:val="16"/>
              </w:rPr>
              <w:t>6747,9</w:t>
            </w:r>
          </w:p>
        </w:tc>
      </w:tr>
    </w:tbl>
    <w:p w:rsidR="00253D9E"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сформировано:</w:t>
      </w:r>
    </w:p>
    <w:p w:rsidR="00253D9E" w:rsidRPr="00536E4B" w:rsidRDefault="00253D9E"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2015,2016,2017,2018,219 годы – в соответствии с уточненным планом за 2015, 2016,2017,2018,2019 годы;</w:t>
      </w:r>
    </w:p>
    <w:p w:rsidR="00253D9E" w:rsidRPr="00536E4B" w:rsidRDefault="00253D9E"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2020,2021,2022 годы – в соответствии с  решения о бюджете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 2020 год и  плановый период 2021 и 2022 годы.</w:t>
      </w:r>
    </w:p>
    <w:p w:rsidR="00253D9E" w:rsidRPr="00536E4B" w:rsidRDefault="00253D9E"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подлежит уточнению в рамках бюджетного цикла.</w:t>
      </w:r>
    </w:p>
    <w:p w:rsidR="00253D9E" w:rsidRPr="00536E4B" w:rsidRDefault="00253D9E"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253D9E" w:rsidRPr="00536E4B" w:rsidRDefault="00253D9E"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1.2.10. Риски и меры по управлению рисками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1.2.11. Конечные результаты и показатели эффективности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w:t>
      </w:r>
      <w:r w:rsidRPr="00536E4B">
        <w:rPr>
          <w:rFonts w:ascii="Times New Roman" w:hAnsi="Times New Roman" w:cs="Times New Roman"/>
          <w:sz w:val="24"/>
          <w:szCs w:val="24"/>
        </w:rPr>
        <w:lastRenderedPageBreak/>
        <w:t>работников, создания материальных стимулов для достижения результатов профессиональной служебной деятельности.</w:t>
      </w:r>
    </w:p>
    <w:p w:rsidR="00F1595C" w:rsidRPr="00536E4B" w:rsidRDefault="009C6770"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536E4B" w:rsidRDefault="009C6770" w:rsidP="009C6770">
      <w:pPr>
        <w:tabs>
          <w:tab w:val="left" w:pos="1276"/>
        </w:tabs>
        <w:autoSpaceDE w:val="0"/>
        <w:ind w:left="-360"/>
        <w:jc w:val="center"/>
        <w:rPr>
          <w:rFonts w:ascii="Times New Roman" w:hAnsi="Times New Roman" w:cs="Times New Roman"/>
          <w:b/>
          <w:sz w:val="24"/>
          <w:szCs w:val="24"/>
        </w:rPr>
      </w:pPr>
      <w:r w:rsidRPr="00536E4B">
        <w:rPr>
          <w:rFonts w:ascii="Times New Roman" w:hAnsi="Times New Roman" w:cs="Times New Roman"/>
          <w:b/>
          <w:sz w:val="24"/>
          <w:szCs w:val="24"/>
        </w:rPr>
        <w:t>1.3.Подпрограмма «Развитие дополнительного образования»</w:t>
      </w:r>
    </w:p>
    <w:p w:rsidR="009C6770" w:rsidRPr="00536E4B" w:rsidRDefault="009C6770" w:rsidP="009C6770">
      <w:pPr>
        <w:autoSpaceDE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p w:rsidR="009C6770" w:rsidRPr="00536E4B" w:rsidRDefault="009C6770" w:rsidP="009C6770">
      <w:pPr>
        <w:autoSpaceDE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655"/>
      </w:tblGrid>
      <w:tr w:rsidR="009C6770" w:rsidRPr="00536E4B" w:rsidTr="009C6770">
        <w:tc>
          <w:tcPr>
            <w:tcW w:w="1951" w:type="dxa"/>
          </w:tcPr>
          <w:p w:rsidR="009C6770" w:rsidRPr="00536E4B" w:rsidRDefault="009C6770" w:rsidP="009C6770">
            <w:pPr>
              <w:autoSpaceDE w:val="0"/>
              <w:rPr>
                <w:rFonts w:ascii="Times New Roman" w:hAnsi="Times New Roman" w:cs="Times New Roman"/>
                <w:b/>
                <w:bCs/>
                <w:sz w:val="24"/>
                <w:szCs w:val="24"/>
              </w:rPr>
            </w:pPr>
            <w:r w:rsidRPr="00536E4B">
              <w:rPr>
                <w:rFonts w:ascii="Times New Roman" w:hAnsi="Times New Roman" w:cs="Times New Roman"/>
                <w:sz w:val="24"/>
                <w:szCs w:val="24"/>
              </w:rPr>
              <w:t>Наименование подпрограммы</w:t>
            </w:r>
          </w:p>
        </w:tc>
        <w:tc>
          <w:tcPr>
            <w:tcW w:w="7655" w:type="dxa"/>
          </w:tcPr>
          <w:p w:rsidR="009C6770" w:rsidRPr="00536E4B" w:rsidRDefault="009C6770" w:rsidP="009C6770">
            <w:pPr>
              <w:autoSpaceDE w:val="0"/>
              <w:rPr>
                <w:rFonts w:ascii="Times New Roman" w:hAnsi="Times New Roman" w:cs="Times New Roman"/>
                <w:b/>
                <w:bCs/>
                <w:sz w:val="24"/>
                <w:szCs w:val="24"/>
              </w:rPr>
            </w:pPr>
            <w:r w:rsidRPr="00536E4B">
              <w:rPr>
                <w:rFonts w:ascii="Times New Roman" w:hAnsi="Times New Roman" w:cs="Times New Roman"/>
                <w:sz w:val="24"/>
                <w:szCs w:val="24"/>
              </w:rPr>
              <w:t>Развитие дополнительного образования</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655"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по социальной сфере</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Ответственный исполнитель</w:t>
            </w:r>
          </w:p>
        </w:tc>
        <w:tc>
          <w:tcPr>
            <w:tcW w:w="7655"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655"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Муниципальное бюджетное образовательное учреждение дополнительного образования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детская школа искусств» (МБОУ ДО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ДШИ»);</w:t>
            </w:r>
          </w:p>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-Отдел  культуры и молодежной политики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655"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способного обеспечить дальнейшую самореализацию личности, её профессиональное самоопределение.</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655" w:type="dxa"/>
          </w:tcPr>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lastRenderedPageBreak/>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7655" w:type="dxa"/>
          </w:tcPr>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36E4B" w:rsidRDefault="009C6770" w:rsidP="009C6770">
            <w:pPr>
              <w:autoSpaceDE w:val="0"/>
              <w:rPr>
                <w:rFonts w:ascii="Times New Roman" w:hAnsi="Times New Roman" w:cs="Times New Roman"/>
                <w:bCs/>
                <w:sz w:val="24"/>
                <w:szCs w:val="24"/>
              </w:rPr>
            </w:pPr>
            <w:proofErr w:type="gramStart"/>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 xml:space="preserve">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w:t>
            </w:r>
            <w:r w:rsidRPr="00536E4B">
              <w:rPr>
                <w:rFonts w:ascii="Times New Roman" w:hAnsi="Times New Roman" w:cs="Times New Roman"/>
                <w:bCs/>
                <w:sz w:val="24"/>
                <w:szCs w:val="24"/>
              </w:rPr>
              <w:lastRenderedPageBreak/>
              <w:t>процентов.</w:t>
            </w:r>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autoSpaceDE w:val="0"/>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shd w:val="clear" w:color="auto" w:fill="FFFFFF"/>
              <w:tabs>
                <w:tab w:val="left" w:pos="459"/>
                <w:tab w:val="left" w:pos="1276"/>
              </w:tabs>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 xml:space="preserve">12) Независимая оценка качества дополнительного образования, баллов </w:t>
            </w:r>
            <w:r w:rsidRPr="00536E4B">
              <w:rPr>
                <w:rFonts w:ascii="Times New Roman" w:hAnsi="Times New Roman" w:cs="Times New Roman"/>
                <w:bCs/>
                <w:i/>
                <w:sz w:val="24"/>
                <w:szCs w:val="24"/>
                <w:shd w:val="clear" w:color="auto" w:fill="C0C0C0"/>
              </w:rPr>
              <w:t>(используется по мере внедрения оценки).</w:t>
            </w:r>
          </w:p>
          <w:p w:rsidR="009C6770" w:rsidRPr="00536E4B" w:rsidRDefault="009C6770" w:rsidP="009C6770">
            <w:pPr>
              <w:autoSpaceDE w:val="0"/>
              <w:snapToGrid w:val="0"/>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536E4B">
              <w:rPr>
                <w:rFonts w:ascii="Times New Roman" w:hAnsi="Times New Roman" w:cs="Times New Roman"/>
                <w:bCs/>
                <w:sz w:val="24"/>
                <w:szCs w:val="24"/>
              </w:rPr>
              <w:t>.</w:t>
            </w:r>
            <w:proofErr w:type="gramEnd"/>
            <w:r w:rsidRPr="00536E4B">
              <w:rPr>
                <w:rFonts w:ascii="Times New Roman" w:hAnsi="Times New Roman" w:cs="Times New Roman"/>
                <w:bCs/>
                <w:sz w:val="24"/>
                <w:szCs w:val="24"/>
              </w:rPr>
              <w:t xml:space="preserve"> </w:t>
            </w:r>
            <w:r w:rsidRPr="00536E4B">
              <w:rPr>
                <w:rFonts w:ascii="Times New Roman" w:hAnsi="Times New Roman" w:cs="Times New Roman"/>
                <w:bCs/>
                <w:i/>
                <w:sz w:val="24"/>
                <w:szCs w:val="24"/>
                <w:shd w:val="clear" w:color="auto" w:fill="C0C0C0"/>
              </w:rPr>
              <w:t>(</w:t>
            </w:r>
            <w:proofErr w:type="gramStart"/>
            <w:r w:rsidRPr="00536E4B">
              <w:rPr>
                <w:rFonts w:ascii="Times New Roman" w:hAnsi="Times New Roman" w:cs="Times New Roman"/>
                <w:bCs/>
                <w:i/>
                <w:sz w:val="24"/>
                <w:szCs w:val="24"/>
                <w:shd w:val="clear" w:color="auto" w:fill="C0C0C0"/>
              </w:rPr>
              <w:t>и</w:t>
            </w:r>
            <w:proofErr w:type="gramEnd"/>
            <w:r w:rsidRPr="00536E4B">
              <w:rPr>
                <w:rFonts w:ascii="Times New Roman" w:hAnsi="Times New Roman" w:cs="Times New Roman"/>
                <w:bCs/>
                <w:i/>
                <w:sz w:val="24"/>
                <w:szCs w:val="24"/>
                <w:shd w:val="clear" w:color="auto" w:fill="C0C0C0"/>
              </w:rPr>
              <w:t>спользуется по мере внедрения оценки).</w:t>
            </w:r>
          </w:p>
          <w:p w:rsidR="00BB0C33" w:rsidRPr="00536E4B" w:rsidRDefault="00BB0C33" w:rsidP="00BB0C33">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F1595C"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 – 100%.</w:t>
            </w:r>
          </w:p>
          <w:p w:rsidR="00EF33A9" w:rsidRPr="00536E4B" w:rsidRDefault="00BB0C33" w:rsidP="00BB0C33">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F1595C"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 до 18 лет, использующих сертификаты дополнительного образования в статусе сертификатов персонифицированного финансирования – не менее 5%.</w:t>
            </w:r>
          </w:p>
        </w:tc>
      </w:tr>
      <w:tr w:rsidR="009C6770" w:rsidRPr="00536E4B" w:rsidTr="009C6770">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655" w:type="dxa"/>
          </w:tcPr>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С</w:t>
            </w:r>
            <w:r w:rsidR="00310679" w:rsidRPr="00536E4B">
              <w:rPr>
                <w:rFonts w:ascii="Times New Roman" w:hAnsi="Times New Roman" w:cs="Times New Roman"/>
                <w:sz w:val="24"/>
                <w:szCs w:val="24"/>
              </w:rPr>
              <w:t>рок реализации - 2015-2024 годы:</w:t>
            </w:r>
          </w:p>
          <w:p w:rsidR="00310679" w:rsidRPr="00536E4B" w:rsidRDefault="00310679" w:rsidP="00D85E4E">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310679" w:rsidP="00D85E4E">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9C6770">
        <w:tc>
          <w:tcPr>
            <w:tcW w:w="1951" w:type="dxa"/>
          </w:tcPr>
          <w:p w:rsidR="00CD0B6E" w:rsidRPr="00536E4B" w:rsidRDefault="00CD0B6E" w:rsidP="00CD0B6E">
            <w:pPr>
              <w:snapToGrid w:val="0"/>
              <w:rPr>
                <w:rFonts w:ascii="Times New Roman" w:hAnsi="Times New Roman" w:cs="Times New Roman"/>
                <w:sz w:val="24"/>
                <w:szCs w:val="24"/>
              </w:rPr>
            </w:pPr>
            <w:r w:rsidRPr="00536E4B">
              <w:rPr>
                <w:rFonts w:ascii="Times New Roman" w:hAnsi="Times New Roman" w:cs="Times New Roman"/>
                <w:sz w:val="24"/>
                <w:szCs w:val="24"/>
              </w:rPr>
              <w:t>Объем финансирования  на реализацию муниципальной программы</w:t>
            </w:r>
          </w:p>
          <w:p w:rsidR="009C6770" w:rsidRPr="00536E4B" w:rsidRDefault="009C6770" w:rsidP="009C6770">
            <w:pPr>
              <w:autoSpaceDE w:val="0"/>
              <w:rPr>
                <w:rFonts w:ascii="Times New Roman" w:hAnsi="Times New Roman" w:cs="Times New Roman"/>
                <w:sz w:val="24"/>
                <w:szCs w:val="24"/>
              </w:rPr>
            </w:pPr>
          </w:p>
        </w:tc>
        <w:tc>
          <w:tcPr>
            <w:tcW w:w="7655" w:type="dxa"/>
          </w:tcPr>
          <w:p w:rsidR="00253D9E"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Pr="00536E4B">
              <w:rPr>
                <w:rFonts w:ascii="Times New Roman" w:hAnsi="Times New Roman" w:cs="Times New Roman"/>
                <w:bCs/>
                <w:sz w:val="24"/>
                <w:szCs w:val="24"/>
              </w:rPr>
              <w:t>168 161,0</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2 228,0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1 365,7 тыс. руб.</w:t>
            </w:r>
          </w:p>
          <w:p w:rsidR="00253D9E"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449" w:type="dxa"/>
              <w:tblInd w:w="93" w:type="dxa"/>
              <w:tblLayout w:type="fixed"/>
              <w:tblLook w:val="04A0"/>
            </w:tblPr>
            <w:tblGrid>
              <w:gridCol w:w="1353"/>
              <w:gridCol w:w="568"/>
              <w:gridCol w:w="536"/>
              <w:gridCol w:w="536"/>
              <w:gridCol w:w="536"/>
              <w:gridCol w:w="659"/>
              <w:gridCol w:w="567"/>
              <w:gridCol w:w="709"/>
              <w:gridCol w:w="567"/>
              <w:gridCol w:w="709"/>
              <w:gridCol w:w="709"/>
            </w:tblGrid>
            <w:tr w:rsidR="00253D9E" w:rsidRPr="00536E4B" w:rsidTr="008309C0">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253D9E" w:rsidRPr="00536E4B" w:rsidRDefault="00253D9E" w:rsidP="008309C0">
                  <w:pP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2024</w:t>
                  </w:r>
                </w:p>
              </w:tc>
            </w:tr>
            <w:tr w:rsidR="00253D9E"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Всего</w:t>
                  </w:r>
                </w:p>
              </w:tc>
              <w:tc>
                <w:tcPr>
                  <w:tcW w:w="568" w:type="dxa"/>
                  <w:tcBorders>
                    <w:bottom w:val="single" w:sz="4" w:space="0" w:color="auto"/>
                    <w:right w:val="single" w:sz="4" w:space="0" w:color="auto"/>
                  </w:tcBorders>
                  <w:shd w:val="clear" w:color="000000" w:fill="FFFFFF"/>
                  <w:vAlign w:val="center"/>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14589,7</w:t>
                  </w:r>
                </w:p>
              </w:tc>
              <w:tc>
                <w:tcPr>
                  <w:tcW w:w="536"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14824,7</w:t>
                  </w:r>
                </w:p>
              </w:tc>
              <w:tc>
                <w:tcPr>
                  <w:tcW w:w="536"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15491,7</w:t>
                  </w:r>
                </w:p>
              </w:tc>
              <w:tc>
                <w:tcPr>
                  <w:tcW w:w="536"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17251,8</w:t>
                  </w:r>
                </w:p>
              </w:tc>
              <w:tc>
                <w:tcPr>
                  <w:tcW w:w="659"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17631,1</w:t>
                  </w:r>
                </w:p>
              </w:tc>
              <w:tc>
                <w:tcPr>
                  <w:tcW w:w="567"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16844,1</w:t>
                  </w:r>
                </w:p>
              </w:tc>
              <w:tc>
                <w:tcPr>
                  <w:tcW w:w="709"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16844,1</w:t>
                  </w:r>
                </w:p>
              </w:tc>
              <w:tc>
                <w:tcPr>
                  <w:tcW w:w="567"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17517,9</w:t>
                  </w:r>
                </w:p>
              </w:tc>
              <w:tc>
                <w:tcPr>
                  <w:tcW w:w="709"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18218,6</w:t>
                  </w:r>
                </w:p>
              </w:tc>
              <w:tc>
                <w:tcPr>
                  <w:tcW w:w="709"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18947,3</w:t>
                  </w:r>
                </w:p>
              </w:tc>
            </w:tr>
            <w:tr w:rsidR="00253D9E"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 xml:space="preserve">бюджет муниципального </w:t>
                  </w:r>
                  <w:r w:rsidRPr="00536E4B">
                    <w:rPr>
                      <w:rFonts w:ascii="Times New Roman" w:hAnsi="Times New Roman" w:cs="Times New Roman"/>
                      <w:sz w:val="18"/>
                      <w:szCs w:val="18"/>
                    </w:rPr>
                    <w:lastRenderedPageBreak/>
                    <w:t>образования «</w:t>
                  </w:r>
                  <w:proofErr w:type="spellStart"/>
                  <w:r w:rsidRPr="00536E4B">
                    <w:rPr>
                      <w:rFonts w:ascii="Times New Roman" w:hAnsi="Times New Roman" w:cs="Times New Roman"/>
                      <w:sz w:val="18"/>
                      <w:szCs w:val="18"/>
                    </w:rPr>
                    <w:t>Глазовский</w:t>
                  </w:r>
                  <w:proofErr w:type="spellEnd"/>
                  <w:r w:rsidRPr="00536E4B">
                    <w:rPr>
                      <w:rFonts w:ascii="Times New Roman" w:hAnsi="Times New Roman" w:cs="Times New Roman"/>
                      <w:sz w:val="18"/>
                      <w:szCs w:val="18"/>
                    </w:rPr>
                    <w:t xml:space="preserve"> район»</w:t>
                  </w:r>
                </w:p>
              </w:tc>
              <w:tc>
                <w:tcPr>
                  <w:tcW w:w="568" w:type="dxa"/>
                  <w:tcBorders>
                    <w:bottom w:val="single" w:sz="4" w:space="0" w:color="auto"/>
                    <w:right w:val="single" w:sz="4" w:space="0" w:color="auto"/>
                  </w:tcBorders>
                  <w:shd w:val="clear" w:color="000000" w:fill="FFFFFF"/>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lastRenderedPageBreak/>
                    <w:t>14589,7</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14824,7</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15491,7</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17251,8</w:t>
                  </w:r>
                </w:p>
              </w:tc>
              <w:tc>
                <w:tcPr>
                  <w:tcW w:w="659"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16844,1</w:t>
                  </w:r>
                </w:p>
              </w:tc>
              <w:tc>
                <w:tcPr>
                  <w:tcW w:w="709"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16844,1</w:t>
                  </w:r>
                </w:p>
              </w:tc>
              <w:tc>
                <w:tcPr>
                  <w:tcW w:w="567"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17517,9</w:t>
                  </w:r>
                </w:p>
              </w:tc>
              <w:tc>
                <w:tcPr>
                  <w:tcW w:w="709"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18218,6</w:t>
                  </w:r>
                </w:p>
              </w:tc>
              <w:tc>
                <w:tcPr>
                  <w:tcW w:w="709"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18947,3</w:t>
                  </w:r>
                </w:p>
              </w:tc>
            </w:tr>
            <w:tr w:rsidR="00253D9E" w:rsidRPr="00536E4B" w:rsidTr="008309C0">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lastRenderedPageBreak/>
                    <w:t>в том числе:</w:t>
                  </w:r>
                </w:p>
              </w:tc>
              <w:tc>
                <w:tcPr>
                  <w:tcW w:w="568" w:type="dxa"/>
                  <w:tcBorders>
                    <w:bottom w:val="single" w:sz="4" w:space="0" w:color="auto"/>
                    <w:right w:val="single" w:sz="4" w:space="0" w:color="auto"/>
                  </w:tcBorders>
                  <w:shd w:val="clear" w:color="000000" w:fill="FFFFFF"/>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r>
            <w:tr w:rsidR="00253D9E" w:rsidRPr="00536E4B" w:rsidTr="008309C0">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500,0 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1728,0 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r>
            <w:tr w:rsidR="00253D9E" w:rsidRPr="00536E4B" w:rsidTr="008309C0">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r>
            <w:tr w:rsidR="00253D9E"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568" w:type="dxa"/>
                  <w:tcBorders>
                    <w:bottom w:val="single" w:sz="4" w:space="0" w:color="auto"/>
                    <w:right w:val="single" w:sz="4" w:space="0" w:color="auto"/>
                  </w:tcBorders>
                  <w:shd w:val="clear" w:color="000000" w:fill="FFFFFF"/>
                  <w:vAlign w:val="center"/>
                </w:tcPr>
                <w:p w:rsidR="00253D9E" w:rsidRPr="00536E4B" w:rsidRDefault="00253D9E" w:rsidP="008309C0">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372,3</w:t>
                  </w:r>
                </w:p>
              </w:tc>
              <w:tc>
                <w:tcPr>
                  <w:tcW w:w="536"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440,1</w:t>
                  </w:r>
                </w:p>
              </w:tc>
              <w:tc>
                <w:tcPr>
                  <w:tcW w:w="536"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553,3</w:t>
                  </w:r>
                </w:p>
              </w:tc>
              <w:tc>
                <w:tcPr>
                  <w:tcW w:w="65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r>
            <w:tr w:rsidR="00253D9E"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6"/>
                      <w:szCs w:val="16"/>
                    </w:rPr>
                  </w:pPr>
                </w:p>
              </w:tc>
            </w:tr>
            <w:tr w:rsidR="00253D9E"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568"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18"/>
                      <w:szCs w:val="18"/>
                    </w:rPr>
                  </w:pPr>
                </w:p>
              </w:tc>
              <w:tc>
                <w:tcPr>
                  <w:tcW w:w="659"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18"/>
                      <w:szCs w:val="18"/>
                    </w:rPr>
                  </w:pPr>
                </w:p>
              </w:tc>
            </w:tr>
          </w:tbl>
          <w:p w:rsidR="009C6770" w:rsidRPr="00536E4B" w:rsidRDefault="009C6770" w:rsidP="009C6770">
            <w:pPr>
              <w:snapToGrid w:val="0"/>
              <w:rPr>
                <w:rFonts w:ascii="Times New Roman" w:hAnsi="Times New Roman" w:cs="Times New Roman"/>
                <w:sz w:val="24"/>
                <w:szCs w:val="24"/>
              </w:rPr>
            </w:pPr>
          </w:p>
        </w:tc>
      </w:tr>
      <w:tr w:rsidR="009C6770" w:rsidRPr="00536E4B" w:rsidTr="009C6770">
        <w:tc>
          <w:tcPr>
            <w:tcW w:w="1951" w:type="dxa"/>
          </w:tcPr>
          <w:p w:rsidR="009C6770" w:rsidRPr="00536E4B" w:rsidRDefault="00403735" w:rsidP="00403735">
            <w:pPr>
              <w:pStyle w:val="a8"/>
              <w:tabs>
                <w:tab w:val="left" w:pos="317"/>
              </w:tabs>
              <w:suppressAutoHyphens/>
              <w:spacing w:after="0" w:line="240" w:lineRule="auto"/>
              <w:ind w:left="0"/>
              <w:contextualSpacing w:val="0"/>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ее реализации</w:t>
            </w:r>
          </w:p>
        </w:tc>
        <w:tc>
          <w:tcPr>
            <w:tcW w:w="7655" w:type="dxa"/>
          </w:tcPr>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Ожидаемые результаты реализации подпрограммы:</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увеличится количество детей, участвующих в конкурсах различного уровня.</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1.3.1. Характеристика сферы деятельности</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hAnsi="Times New Roman" w:cs="Times New Roman"/>
          <w:sz w:val="24"/>
          <w:szCs w:val="24"/>
        </w:rPr>
        <w:t>Основными характеристиками текущего состояния сферы дополнительного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являются доступность дополнительного  </w:t>
      </w:r>
      <w:r w:rsidRPr="00536E4B">
        <w:rPr>
          <w:rFonts w:ascii="Times New Roman" w:hAnsi="Times New Roman" w:cs="Times New Roman"/>
          <w:sz w:val="24"/>
          <w:szCs w:val="24"/>
        </w:rPr>
        <w:lastRenderedPageBreak/>
        <w:t xml:space="preserve">образования, качество образовательных услуг, кадровый состав муниципальной системы дополнительного  образования. </w:t>
      </w:r>
    </w:p>
    <w:p w:rsidR="009C6770" w:rsidRPr="00536E4B" w:rsidRDefault="009C6770" w:rsidP="009C6770">
      <w:pPr>
        <w:ind w:firstLine="708"/>
        <w:jc w:val="both"/>
        <w:rPr>
          <w:rFonts w:ascii="Times New Roman" w:hAnsi="Times New Roman" w:cs="Times New Roman"/>
          <w:sz w:val="24"/>
          <w:szCs w:val="24"/>
        </w:rPr>
      </w:pPr>
      <w:r w:rsidRPr="00536E4B">
        <w:rPr>
          <w:rFonts w:ascii="Times New Roman" w:hAnsi="Times New Roman" w:cs="Times New Roman"/>
          <w:sz w:val="24"/>
          <w:szCs w:val="24"/>
        </w:rPr>
        <w:t xml:space="preserve">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 детей в муниципальном образовании «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Возможность получения дополнительного образования детьми обеспечивается учреждениями подведомственными: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Управлению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Отделу  культуры и молодежной политики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Это </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Муниципальное бюджетное образовательное учреждение дополнительного образования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детская школа искусств» (МБОУ ДО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ДШИ»).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«ДЮСШ» – 493 человека;</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«ДДТ» – 1789 человек.</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МБОУ ДО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ДШИ» -  124 человека.</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последние годы в системе дополнительного образования детей в </w:t>
      </w:r>
      <w:proofErr w:type="spellStart"/>
      <w:r w:rsidRPr="00536E4B">
        <w:rPr>
          <w:rFonts w:ascii="Times New Roman" w:hAnsi="Times New Roman" w:cs="Times New Roman"/>
          <w:sz w:val="24"/>
          <w:szCs w:val="24"/>
        </w:rPr>
        <w:t>Глазовском</w:t>
      </w:r>
      <w:proofErr w:type="spellEnd"/>
      <w:r w:rsidRPr="00536E4B">
        <w:rPr>
          <w:rFonts w:ascii="Times New Roman" w:hAnsi="Times New Roman" w:cs="Times New Roman"/>
          <w:sz w:val="24"/>
          <w:szCs w:val="24"/>
        </w:rPr>
        <w:t xml:space="preserve"> районе происходят качественные изменения, в числе которых:</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содержания дополнительного образования.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536E4B">
        <w:rPr>
          <w:rFonts w:ascii="Times New Roman" w:hAnsi="Times New Roman" w:cs="Times New Roman"/>
          <w:sz w:val="24"/>
          <w:szCs w:val="24"/>
        </w:rPr>
        <w:t xml:space="preserve">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 </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Ежегодно педагоги учреждений дополнительного образования детей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принимают участие в различных конкурсах. Так, педагоги дополнительного образования и </w:t>
      </w:r>
      <w:r w:rsidRPr="00536E4B">
        <w:rPr>
          <w:rFonts w:ascii="Times New Roman" w:hAnsi="Times New Roman" w:cs="Times New Roman"/>
          <w:sz w:val="24"/>
          <w:szCs w:val="24"/>
        </w:rPr>
        <w:lastRenderedPageBreak/>
        <w:t>методисты ежегодно занимают призовые места на республиканском конкурсе методических материалов «Орбита хорошего настроения».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536E4B">
        <w:rPr>
          <w:rFonts w:ascii="Times New Roman" w:hAnsi="Times New Roman" w:cs="Times New Roman"/>
          <w:sz w:val="24"/>
          <w:szCs w:val="24"/>
        </w:rPr>
        <w:t xml:space="preserve">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в 2016/17 учебном году стали призерами международных соревнований, 6 всероссийских  конкурсов, 46 республиканских мероприятий.</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слабое внедрение инновационных технологий  в образовательную деятельность;</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развитие сетевых форм взаимодействия;</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недостаточно систематична работа с одаренными детьми и талантливой молодежью;</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ДШИ».</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недостаточный уровень материально-технического обеспечения учреждений.</w:t>
      </w:r>
    </w:p>
    <w:p w:rsidR="009C6770" w:rsidRPr="00536E4B" w:rsidRDefault="009C6770" w:rsidP="009C6770">
      <w:pPr>
        <w:pStyle w:val="a8"/>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1.3.2. Приоритеты, цели и задачи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w:t>
      </w:r>
      <w:r w:rsidRPr="00536E4B">
        <w:rPr>
          <w:rFonts w:ascii="Times New Roman" w:hAnsi="Times New Roman" w:cs="Times New Roman"/>
          <w:sz w:val="24"/>
          <w:szCs w:val="24"/>
        </w:rPr>
        <w:lastRenderedPageBreak/>
        <w:t>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536E4B">
        <w:rPr>
          <w:rFonts w:ascii="Times New Roman" w:hAnsi="Times New Roman" w:cs="Times New Roman"/>
          <w:sz w:val="24"/>
          <w:szCs w:val="24"/>
        </w:rPr>
        <w:t>органов местного самоуправления муниципальных районов и городских округов</w:t>
      </w:r>
      <w:r w:rsidRPr="00536E4B">
        <w:rPr>
          <w:rFonts w:ascii="Times New Roman" w:hAnsi="Times New Roman" w:cs="Times New Roman"/>
          <w:bCs/>
          <w:sz w:val="24"/>
          <w:szCs w:val="24"/>
        </w:rPr>
        <w:t xml:space="preserve"> в сфере дополнительного образования детей отнесены:</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9C6770" w:rsidRPr="00536E4B" w:rsidRDefault="009C6770" w:rsidP="00B639AE">
      <w:pPr>
        <w:spacing w:after="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повышение качества и доступности дополнительного образования детей на территории </w:t>
      </w:r>
      <w:proofErr w:type="spellStart"/>
      <w:r w:rsidRPr="00536E4B">
        <w:rPr>
          <w:rFonts w:ascii="Times New Roman" w:hAnsi="Times New Roman" w:cs="Times New Roman"/>
          <w:bCs/>
          <w:sz w:val="24"/>
          <w:szCs w:val="24"/>
        </w:rPr>
        <w:t>Глазовского</w:t>
      </w:r>
      <w:proofErr w:type="spellEnd"/>
      <w:r w:rsidRPr="00536E4B">
        <w:rPr>
          <w:rFonts w:ascii="Times New Roman" w:hAnsi="Times New Roman" w:cs="Times New Roman"/>
          <w:bCs/>
          <w:sz w:val="24"/>
          <w:szCs w:val="24"/>
        </w:rPr>
        <w:t xml:space="preserve"> района способного обеспечить дальнейшую самореализацию личности, её профессиональное самоопределение.</w:t>
      </w:r>
    </w:p>
    <w:p w:rsidR="00C703E4" w:rsidRPr="00536E4B" w:rsidRDefault="00C703E4" w:rsidP="00B639AE">
      <w:pPr>
        <w:pStyle w:val="ConsPlusNormal"/>
        <w:spacing w:line="276" w:lineRule="auto"/>
        <w:ind w:firstLine="540"/>
        <w:jc w:val="both"/>
        <w:rPr>
          <w:rFonts w:ascii="Times New Roman" w:hAnsi="Times New Roman"/>
          <w:sz w:val="24"/>
          <w:szCs w:val="24"/>
        </w:rPr>
      </w:pPr>
      <w:proofErr w:type="gramStart"/>
      <w:r w:rsidRPr="00536E4B">
        <w:rPr>
          <w:rFonts w:ascii="Times New Roman" w:hAnsi="Times New Roman"/>
          <w:sz w:val="24"/>
          <w:szCs w:val="24"/>
        </w:rPr>
        <w:t xml:space="preserve">В соответствии с общими приоритетными направлениями совершенствования системы </w:t>
      </w:r>
      <w:r w:rsidRPr="00536E4B">
        <w:rPr>
          <w:rFonts w:ascii="Times New Roman" w:hAnsi="Times New Roman"/>
          <w:sz w:val="24"/>
          <w:szCs w:val="24"/>
        </w:rPr>
        <w:lastRenderedPageBreak/>
        <w:t xml:space="preserve">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w:t>
      </w:r>
      <w:r w:rsidRPr="00536E4B">
        <w:rPr>
          <w:rFonts w:ascii="Times New Roman" w:hAnsi="Times New Roman" w:cs="Times New Roman"/>
          <w:sz w:val="24"/>
          <w:szCs w:val="24"/>
        </w:rPr>
        <w:t>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w:t>
      </w:r>
      <w:r w:rsidRPr="00536E4B">
        <w:rPr>
          <w:rFonts w:ascii="Times New Roman" w:hAnsi="Times New Roman"/>
          <w:sz w:val="24"/>
          <w:szCs w:val="24"/>
        </w:rPr>
        <w:t>, Национальной стратегией действий в интересах детей</w:t>
      </w:r>
      <w:proofErr w:type="gramEnd"/>
      <w:r w:rsidRPr="00536E4B">
        <w:rPr>
          <w:rFonts w:ascii="Times New Roman" w:hAnsi="Times New Roman"/>
          <w:sz w:val="24"/>
          <w:szCs w:val="24"/>
        </w:rPr>
        <w:t xml:space="preserve">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МО «</w:t>
      </w:r>
      <w:proofErr w:type="spellStart"/>
      <w:r w:rsidRPr="00536E4B">
        <w:rPr>
          <w:rFonts w:ascii="Times New Roman" w:hAnsi="Times New Roman"/>
          <w:sz w:val="24"/>
          <w:szCs w:val="24"/>
        </w:rPr>
        <w:t>Глазовский</w:t>
      </w:r>
      <w:proofErr w:type="spellEnd"/>
      <w:r w:rsidRPr="00536E4B">
        <w:rPr>
          <w:rFonts w:ascii="Times New Roman" w:hAnsi="Times New Roman"/>
          <w:sz w:val="24"/>
          <w:szCs w:val="24"/>
        </w:rPr>
        <w:t xml:space="preserve">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536E4B">
        <w:rPr>
          <w:rFonts w:ascii="Times New Roman" w:hAnsi="Times New Roman"/>
          <w:sz w:val="24"/>
          <w:szCs w:val="24"/>
        </w:rPr>
        <w:t>экономический механизм</w:t>
      </w:r>
      <w:proofErr w:type="gramEnd"/>
      <w:r w:rsidRPr="00536E4B">
        <w:rPr>
          <w:rFonts w:ascii="Times New Roman" w:hAnsi="Times New Roman"/>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(Приложение № 7).</w:t>
      </w:r>
    </w:p>
    <w:p w:rsidR="00C703E4" w:rsidRPr="00536E4B" w:rsidRDefault="00C703E4" w:rsidP="00FB56BF">
      <w:pPr>
        <w:pStyle w:val="ConsPlusNormal"/>
        <w:spacing w:line="276" w:lineRule="auto"/>
        <w:ind w:firstLine="540"/>
        <w:jc w:val="both"/>
        <w:rPr>
          <w:rFonts w:ascii="Times New Roman" w:hAnsi="Times New Roman"/>
          <w:sz w:val="24"/>
          <w:szCs w:val="24"/>
        </w:rPr>
      </w:pPr>
      <w:r w:rsidRPr="00536E4B">
        <w:rPr>
          <w:rFonts w:ascii="Times New Roman" w:hAnsi="Times New Roman"/>
          <w:sz w:val="24"/>
          <w:szCs w:val="24"/>
        </w:rPr>
        <w:t>Помимо реализуемого механизма персонифицированного финансирования в МО «</w:t>
      </w:r>
      <w:proofErr w:type="spellStart"/>
      <w:r w:rsidRPr="00536E4B">
        <w:rPr>
          <w:rFonts w:ascii="Times New Roman" w:hAnsi="Times New Roman"/>
          <w:sz w:val="24"/>
          <w:szCs w:val="24"/>
        </w:rPr>
        <w:t>Глазовский</w:t>
      </w:r>
      <w:proofErr w:type="spellEnd"/>
      <w:r w:rsidRPr="00536E4B">
        <w:rPr>
          <w:rFonts w:ascii="Times New Roman" w:hAnsi="Times New Roman"/>
          <w:sz w:val="24"/>
          <w:szCs w:val="24"/>
        </w:rPr>
        <w:t xml:space="preserve"> район»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C703E4" w:rsidRPr="00536E4B" w:rsidRDefault="00C703E4" w:rsidP="00C703E4">
      <w:pPr>
        <w:pStyle w:val="ConsPlusNormal"/>
        <w:ind w:firstLine="540"/>
        <w:jc w:val="both"/>
        <w:rPr>
          <w:rFonts w:ascii="Times New Roman" w:hAnsi="Times New Roman"/>
          <w:sz w:val="24"/>
          <w:szCs w:val="24"/>
        </w:rPr>
      </w:pP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9C6770" w:rsidRPr="00536E4B" w:rsidRDefault="009C6770" w:rsidP="009C6770">
      <w:pPr>
        <w:keepNext/>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достижения поставленной цели планируется решать следующие задачи:</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keepNext/>
        <w:jc w:val="both"/>
        <w:rPr>
          <w:rFonts w:ascii="Times New Roman" w:hAnsi="Times New Roman" w:cs="Times New Roman"/>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9C6770" w:rsidRPr="00536E4B" w:rsidRDefault="009C6770" w:rsidP="009C6770">
      <w:pPr>
        <w:keepNext/>
        <w:ind w:firstLine="709"/>
        <w:jc w:val="center"/>
        <w:rPr>
          <w:rFonts w:ascii="Times New Roman" w:hAnsi="Times New Roman" w:cs="Times New Roman"/>
          <w:sz w:val="24"/>
          <w:szCs w:val="24"/>
        </w:rPr>
      </w:pPr>
      <w:r w:rsidRPr="00536E4B">
        <w:rPr>
          <w:rFonts w:ascii="Times New Roman" w:hAnsi="Times New Roman" w:cs="Times New Roman"/>
          <w:b/>
          <w:sz w:val="24"/>
          <w:szCs w:val="24"/>
        </w:rPr>
        <w:t>1.3.3. Целевые показатели (индикаторы)</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sz w:val="24"/>
          <w:szCs w:val="24"/>
        </w:rPr>
        <w:lastRenderedPageBreak/>
        <w:t xml:space="preserve">Показатель характеризует доступность дополнительного образования детей. Предусмотрен </w:t>
      </w:r>
      <w:r w:rsidRPr="00536E4B">
        <w:rPr>
          <w:rFonts w:ascii="Times New Roman" w:hAnsi="Times New Roman" w:cs="Times New Roman"/>
          <w:bCs/>
          <w:sz w:val="24"/>
          <w:szCs w:val="24"/>
        </w:rPr>
        <w:t xml:space="preserve">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suppressLineNumbers/>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536E4B">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9C6770" w:rsidRPr="00536E4B" w:rsidRDefault="009C6770" w:rsidP="009C6770">
      <w:pPr>
        <w:autoSpaceDE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дополнительного образования, баллов.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Показатель характеризует качество общего образования.</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536E4B">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B639AE" w:rsidRPr="00536E4B">
        <w:rPr>
          <w:rFonts w:ascii="Times New Roman" w:hAnsi="Times New Roman" w:cs="Times New Roman"/>
          <w:bCs/>
          <w:sz w:val="24"/>
          <w:szCs w:val="24"/>
        </w:rPr>
        <w:t>)</w:t>
      </w:r>
      <w:r w:rsidRPr="00536E4B">
        <w:t xml:space="preserve"> </w:t>
      </w:r>
      <w:r w:rsidRPr="00536E4B">
        <w:rPr>
          <w:rFonts w:ascii="Times New Roman" w:hAnsi="Times New Roman" w:cs="Times New Roman"/>
          <w:bCs/>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Характеризует степень </w:t>
      </w:r>
      <w:proofErr w:type="gramStart"/>
      <w:r w:rsidRPr="00536E4B">
        <w:rPr>
          <w:rFonts w:ascii="Times New Roman" w:hAnsi="Times New Roman" w:cs="Times New Roman"/>
          <w:bCs/>
          <w:sz w:val="24"/>
          <w:szCs w:val="24"/>
        </w:rPr>
        <w:t>внедрения механизма персонифицированного учета дополнительного образования детей</w:t>
      </w:r>
      <w:proofErr w:type="gramEnd"/>
      <w:r w:rsidRPr="00536E4B">
        <w:rPr>
          <w:rFonts w:ascii="Times New Roman" w:hAnsi="Times New Roman" w:cs="Times New Roman"/>
          <w:bCs/>
          <w:sz w:val="24"/>
          <w:szCs w:val="24"/>
        </w:rPr>
        <w:t>.</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 xml:space="preserve">Рассчитывается по формуле: </w:t>
      </w:r>
      <w:proofErr w:type="spellStart"/>
      <w:r w:rsidRPr="00536E4B">
        <w:rPr>
          <w:rFonts w:ascii="Times New Roman" w:hAnsi="Times New Roman" w:cs="Times New Roman"/>
          <w:bCs/>
          <w:i/>
          <w:sz w:val="24"/>
          <w:szCs w:val="24"/>
        </w:rPr>
        <w:t>Спдо=</w:t>
      </w:r>
      <w:proofErr w:type="spellEnd"/>
      <w:r w:rsidRPr="00536E4B">
        <w:rPr>
          <w:rFonts w:ascii="Times New Roman" w:hAnsi="Times New Roman" w:cs="Times New Roman"/>
          <w:bCs/>
          <w:i/>
          <w:sz w:val="24"/>
          <w:szCs w:val="24"/>
        </w:rPr>
        <w:t xml:space="preserve"> (</w:t>
      </w:r>
      <w:proofErr w:type="spellStart"/>
      <w:r w:rsidRPr="00536E4B">
        <w:rPr>
          <w:rFonts w:ascii="Times New Roman" w:hAnsi="Times New Roman" w:cs="Times New Roman"/>
          <w:bCs/>
          <w:i/>
          <w:sz w:val="24"/>
          <w:szCs w:val="24"/>
        </w:rPr>
        <w:t>Чспдо</w:t>
      </w:r>
      <w:proofErr w:type="spellEnd"/>
      <w:r w:rsidRPr="00536E4B">
        <w:rPr>
          <w:rFonts w:ascii="Times New Roman" w:hAnsi="Times New Roman" w:cs="Times New Roman"/>
          <w:bCs/>
          <w:i/>
          <w:sz w:val="24"/>
          <w:szCs w:val="24"/>
        </w:rPr>
        <w:t xml:space="preserve"> / Чобуч5-18)*100%,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proofErr w:type="spellStart"/>
      <w:r w:rsidRPr="00536E4B">
        <w:rPr>
          <w:rFonts w:ascii="Times New Roman" w:hAnsi="Times New Roman" w:cs="Times New Roman"/>
          <w:bCs/>
          <w:i/>
          <w:sz w:val="24"/>
          <w:szCs w:val="24"/>
        </w:rPr>
        <w:lastRenderedPageBreak/>
        <w:t>Чспдо</w:t>
      </w:r>
      <w:proofErr w:type="spellEnd"/>
      <w:r w:rsidRPr="00536E4B">
        <w:rPr>
          <w:rFonts w:ascii="Times New Roman" w:hAnsi="Times New Roman" w:cs="Times New Roman"/>
          <w:bCs/>
          <w:i/>
          <w:sz w:val="24"/>
          <w:szCs w:val="24"/>
        </w:rPr>
        <w:t xml:space="preserve"> – численность детей в возрасте от 5 до 18 лет, использующих для</w:t>
      </w:r>
      <w:r w:rsidRPr="00B700CA">
        <w:rPr>
          <w:rFonts w:ascii="Times New Roman" w:hAnsi="Times New Roman" w:cs="Times New Roman"/>
          <w:bCs/>
          <w:i/>
          <w:color w:val="FF0000"/>
          <w:sz w:val="24"/>
          <w:szCs w:val="24"/>
        </w:rPr>
        <w:t xml:space="preserve"> </w:t>
      </w:r>
      <w:r w:rsidRPr="00536E4B">
        <w:rPr>
          <w:rFonts w:ascii="Times New Roman" w:hAnsi="Times New Roman" w:cs="Times New Roman"/>
          <w:bCs/>
          <w:i/>
          <w:sz w:val="24"/>
          <w:szCs w:val="24"/>
        </w:rPr>
        <w:t>получения дополнительного образования сертификаты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w:t>
      </w:r>
      <w:proofErr w:type="spellStart"/>
      <w:r w:rsidRPr="00536E4B">
        <w:rPr>
          <w:rFonts w:ascii="Times New Roman" w:hAnsi="Times New Roman" w:cs="Times New Roman"/>
          <w:bCs/>
          <w:i/>
          <w:sz w:val="24"/>
          <w:szCs w:val="24"/>
        </w:rPr>
        <w:t>пообъектный</w:t>
      </w:r>
      <w:proofErr w:type="spellEnd"/>
      <w:r w:rsidRPr="00536E4B">
        <w:rPr>
          <w:rFonts w:ascii="Times New Roman" w:hAnsi="Times New Roman" w:cs="Times New Roman"/>
          <w:bCs/>
          <w:i/>
          <w:sz w:val="24"/>
          <w:szCs w:val="24"/>
        </w:rPr>
        <w:t xml:space="preserve"> мониторинг).</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57B35" w:rsidRPr="00536E4B">
        <w:rPr>
          <w:rFonts w:ascii="Times New Roman" w:hAnsi="Times New Roman" w:cs="Times New Roman"/>
          <w:bCs/>
          <w:sz w:val="24"/>
          <w:szCs w:val="24"/>
        </w:rPr>
        <w:t>5</w:t>
      </w:r>
      <w:r w:rsidR="00B639AE"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 xml:space="preserve">Рассчитывается по формуле: </w:t>
      </w:r>
      <w:proofErr w:type="spellStart"/>
      <w:r w:rsidRPr="00536E4B">
        <w:rPr>
          <w:rFonts w:ascii="Times New Roman" w:hAnsi="Times New Roman" w:cs="Times New Roman"/>
          <w:bCs/>
          <w:i/>
          <w:sz w:val="24"/>
          <w:szCs w:val="24"/>
        </w:rPr>
        <w:t>Спф=</w:t>
      </w:r>
      <w:proofErr w:type="spellEnd"/>
      <w:r w:rsidRPr="00536E4B">
        <w:rPr>
          <w:rFonts w:ascii="Times New Roman" w:hAnsi="Times New Roman" w:cs="Times New Roman"/>
          <w:bCs/>
          <w:i/>
          <w:sz w:val="24"/>
          <w:szCs w:val="24"/>
        </w:rPr>
        <w:t xml:space="preserve"> (</w:t>
      </w:r>
      <w:proofErr w:type="spellStart"/>
      <w:r w:rsidRPr="00536E4B">
        <w:rPr>
          <w:rFonts w:ascii="Times New Roman" w:hAnsi="Times New Roman" w:cs="Times New Roman"/>
          <w:bCs/>
          <w:i/>
          <w:sz w:val="24"/>
          <w:szCs w:val="24"/>
        </w:rPr>
        <w:t>Чдспф</w:t>
      </w:r>
      <w:proofErr w:type="spellEnd"/>
      <w:r w:rsidRPr="00536E4B">
        <w:rPr>
          <w:rFonts w:ascii="Times New Roman" w:hAnsi="Times New Roman" w:cs="Times New Roman"/>
          <w:bCs/>
          <w:i/>
          <w:sz w:val="24"/>
          <w:szCs w:val="24"/>
        </w:rPr>
        <w:t xml:space="preserve"> / 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proofErr w:type="spellStart"/>
      <w:r w:rsidRPr="00536E4B">
        <w:rPr>
          <w:rFonts w:ascii="Times New Roman" w:hAnsi="Times New Roman" w:cs="Times New Roman"/>
          <w:bCs/>
          <w:i/>
          <w:sz w:val="24"/>
          <w:szCs w:val="24"/>
        </w:rPr>
        <w:t>Чдспф</w:t>
      </w:r>
      <w:proofErr w:type="spellEnd"/>
      <w:r w:rsidRPr="00536E4B">
        <w:rPr>
          <w:rFonts w:ascii="Times New Roman" w:hAnsi="Times New Roman" w:cs="Times New Roman"/>
          <w:bCs/>
          <w:i/>
          <w:sz w:val="24"/>
          <w:szCs w:val="24"/>
        </w:rPr>
        <w:t xml:space="preserve">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FE225B"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Ч5-18 - численность детей в возрасте от 5 до 18 лет,  проживающих на территории муниципалитета.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1.3.4. Сроки и этапы реализации </w:t>
      </w:r>
    </w:p>
    <w:p w:rsidR="00310679" w:rsidRPr="00536E4B" w:rsidRDefault="009C6770" w:rsidP="00310679">
      <w:pPr>
        <w:jc w:val="both"/>
        <w:rPr>
          <w:rFonts w:ascii="Times New Roman" w:hAnsi="Times New Roman" w:cs="Times New Roman"/>
          <w:bCs/>
          <w:sz w:val="24"/>
          <w:szCs w:val="24"/>
        </w:rPr>
      </w:pPr>
      <w:r w:rsidRPr="00536E4B">
        <w:rPr>
          <w:rFonts w:ascii="Times New Roman" w:hAnsi="Times New Roman" w:cs="Times New Roman"/>
          <w:bCs/>
          <w:sz w:val="24"/>
          <w:szCs w:val="24"/>
        </w:rPr>
        <w:t>Подп</w:t>
      </w:r>
      <w:r w:rsidR="00310679" w:rsidRPr="00536E4B">
        <w:rPr>
          <w:rFonts w:ascii="Times New Roman" w:hAnsi="Times New Roman" w:cs="Times New Roman"/>
          <w:bCs/>
          <w:sz w:val="24"/>
          <w:szCs w:val="24"/>
        </w:rPr>
        <w:t>рограмма реализуется в 2015-2024 годах:</w:t>
      </w:r>
    </w:p>
    <w:p w:rsidR="00310679" w:rsidRPr="00536E4B" w:rsidRDefault="00310679" w:rsidP="00310679">
      <w:pPr>
        <w:jc w:val="both"/>
        <w:rPr>
          <w:rFonts w:ascii="Times New Roman" w:hAnsi="Times New Roman" w:cs="Times New Roman"/>
          <w:sz w:val="24"/>
          <w:szCs w:val="24"/>
        </w:rPr>
      </w:pPr>
      <w:r w:rsidRPr="00536E4B">
        <w:rPr>
          <w:rFonts w:ascii="Times New Roman" w:hAnsi="Times New Roman" w:cs="Times New Roman"/>
          <w:sz w:val="24"/>
          <w:szCs w:val="24"/>
        </w:rPr>
        <w:t xml:space="preserve"> 1 этап-2015-2018 годы</w:t>
      </w:r>
    </w:p>
    <w:p w:rsidR="009C6770" w:rsidRPr="00536E4B" w:rsidRDefault="00310679"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1.3.5. Основные направления деятельности</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Реализация дополнительных образовательных программ.</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предполагаются:</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ДДТ,</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ДЮСШ,</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C352D6" w:rsidP="00B639AE">
      <w:pPr>
        <w:pStyle w:val="a8"/>
        <w:tabs>
          <w:tab w:val="left" w:pos="1134"/>
        </w:tabs>
        <w:autoSpaceDE w:val="0"/>
        <w:spacing w:after="0"/>
        <w:ind w:left="0"/>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xml:space="preserve">) Расходы на оказание муниципальной услуги по предоставлению дополнительного образования детям </w:t>
      </w:r>
      <w:proofErr w:type="spellStart"/>
      <w:r w:rsidR="009C6770" w:rsidRPr="00536E4B">
        <w:rPr>
          <w:rFonts w:ascii="Times New Roman" w:hAnsi="Times New Roman" w:cs="Times New Roman"/>
          <w:bCs/>
          <w:sz w:val="24"/>
          <w:szCs w:val="24"/>
        </w:rPr>
        <w:t>Понинской</w:t>
      </w:r>
      <w:proofErr w:type="spellEnd"/>
      <w:r w:rsidR="009C6770" w:rsidRPr="00536E4B">
        <w:rPr>
          <w:rFonts w:ascii="Times New Roman" w:hAnsi="Times New Roman" w:cs="Times New Roman"/>
          <w:bCs/>
          <w:sz w:val="24"/>
          <w:szCs w:val="24"/>
        </w:rPr>
        <w:t xml:space="preserve"> детской школы искусств.</w:t>
      </w:r>
    </w:p>
    <w:p w:rsidR="00F52E76" w:rsidRPr="00536E4B" w:rsidRDefault="00C352D6" w:rsidP="00B639AE">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5</w:t>
      </w:r>
      <w:r w:rsidR="00F52E76" w:rsidRPr="00536E4B">
        <w:rPr>
          <w:rFonts w:ascii="Times New Roman" w:hAnsi="Times New Roman" w:cs="Times New Roman"/>
          <w:bCs/>
          <w:sz w:val="24"/>
          <w:szCs w:val="24"/>
        </w:rPr>
        <w:t>) Обеспечение персонифицированного финансирования дополнительного образования детей.</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предполагает:</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F52E76" w:rsidRPr="00536E4B" w:rsidRDefault="00F52E76" w:rsidP="00B639AE">
      <w:pPr>
        <w:tabs>
          <w:tab w:val="left" w:pos="1134"/>
        </w:tabs>
        <w:autoSpaceDE w:val="0"/>
        <w:spacing w:after="0"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F52E76" w:rsidRPr="00536E4B" w:rsidRDefault="00F52E76" w:rsidP="00B639AE">
      <w:pPr>
        <w:pStyle w:val="a8"/>
        <w:tabs>
          <w:tab w:val="left" w:pos="1134"/>
        </w:tabs>
        <w:autoSpaceDE w:val="0"/>
        <w:spacing w:after="0" w:line="240" w:lineRule="auto"/>
        <w:ind w:left="0"/>
        <w:jc w:val="both"/>
        <w:rPr>
          <w:rFonts w:ascii="Times New Roman" w:hAnsi="Times New Roman" w:cs="Times New Roman"/>
          <w:bCs/>
          <w:sz w:val="24"/>
          <w:szCs w:val="24"/>
        </w:rPr>
      </w:pPr>
    </w:p>
    <w:p w:rsidR="009C6770" w:rsidRPr="00536E4B" w:rsidRDefault="009C6770" w:rsidP="00B639AE">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536E4B">
        <w:rPr>
          <w:rFonts w:ascii="Times New Roman" w:hAnsi="Times New Roman" w:cs="Times New Roman"/>
          <w:sz w:val="24"/>
          <w:szCs w:val="24"/>
        </w:rPr>
        <w:t>Обеспечение участия представителей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а</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536E4B">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9C6770" w:rsidRPr="00536E4B" w:rsidRDefault="009C6770"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536E4B">
        <w:rPr>
          <w:rFonts w:ascii="Times New Roman" w:hAnsi="Times New Roman" w:cs="Times New Roman"/>
          <w:sz w:val="24"/>
          <w:szCs w:val="24"/>
        </w:rPr>
        <w:t>муниципальных образовательных организаций дополнительного образования</w:t>
      </w:r>
      <w:r w:rsidRPr="00536E4B">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w:t>
      </w:r>
      <w:r w:rsidRPr="00536E4B">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536E4B">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Мероприятие направлено на обеспечение единых </w:t>
      </w:r>
      <w:proofErr w:type="gramStart"/>
      <w:r w:rsidRPr="00536E4B">
        <w:rPr>
          <w:rFonts w:ascii="Times New Roman" w:hAnsi="Times New Roman" w:cs="Times New Roman"/>
          <w:bCs/>
          <w:sz w:val="24"/>
          <w:szCs w:val="24"/>
        </w:rPr>
        <w:t>методических подходов</w:t>
      </w:r>
      <w:proofErr w:type="gramEnd"/>
      <w:r w:rsidRPr="00536E4B">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9) </w:t>
      </w:r>
      <w:r w:rsidRPr="00536E4B">
        <w:rPr>
          <w:rFonts w:ascii="Times New Roman" w:hAnsi="Times New Roman" w:cs="Times New Roman"/>
          <w:sz w:val="24"/>
          <w:szCs w:val="24"/>
        </w:rPr>
        <w:t xml:space="preserve">Разработка и внедрение </w:t>
      </w:r>
      <w:proofErr w:type="gramStart"/>
      <w:r w:rsidRPr="00536E4B">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536E4B">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мероприятий по внедрению эффективного контракта.</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12) Информирование населения об организации предоставления дополнительного  образования детей </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муниципального</w:t>
      </w:r>
      <w:proofErr w:type="gramEnd"/>
      <w:r w:rsidRPr="00536E4B">
        <w:rPr>
          <w:rFonts w:ascii="Times New Roman" w:hAnsi="Times New Roman" w:cs="Times New Roman"/>
          <w:sz w:val="24"/>
          <w:szCs w:val="24"/>
        </w:rPr>
        <w:t xml:space="preserve">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w:t>
      </w:r>
      <w:proofErr w:type="gramStart"/>
      <w:r w:rsidRPr="00536E4B">
        <w:rPr>
          <w:rFonts w:ascii="Times New Roman" w:hAnsi="Times New Roman" w:cs="Times New Roman"/>
          <w:bCs/>
          <w:sz w:val="24"/>
          <w:szCs w:val="24"/>
        </w:rPr>
        <w:t>для</w:t>
      </w:r>
      <w:proofErr w:type="gramEnd"/>
      <w:r w:rsidRPr="00536E4B">
        <w:rPr>
          <w:rFonts w:ascii="Times New Roman" w:hAnsi="Times New Roman" w:cs="Times New Roman"/>
          <w:bCs/>
          <w:sz w:val="24"/>
          <w:szCs w:val="24"/>
        </w:rPr>
        <w:t xml:space="preserve"> </w:t>
      </w:r>
      <w:proofErr w:type="gramStart"/>
      <w:r w:rsidRPr="00536E4B">
        <w:rPr>
          <w:rFonts w:ascii="Times New Roman" w:hAnsi="Times New Roman" w:cs="Times New Roman"/>
          <w:bCs/>
          <w:sz w:val="24"/>
          <w:szCs w:val="24"/>
        </w:rPr>
        <w:t>теле</w:t>
      </w:r>
      <w:proofErr w:type="gramEnd"/>
      <w:r w:rsidRPr="00536E4B">
        <w:rPr>
          <w:rFonts w:ascii="Times New Roman" w:hAnsi="Times New Roman" w:cs="Times New Roman"/>
          <w:bCs/>
          <w:sz w:val="24"/>
          <w:szCs w:val="24"/>
        </w:rPr>
        <w:t xml:space="preserve"> - и радиопередач;</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б)</w:t>
      </w:r>
      <w:r w:rsidRPr="00536E4B">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об организации предоставления дополнительного  образования в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w:t>
      </w:r>
      <w:r w:rsidRPr="00536E4B">
        <w:rPr>
          <w:rFonts w:ascii="Times New Roman" w:hAnsi="Times New Roman" w:cs="Times New Roman"/>
          <w:bCs/>
          <w:sz w:val="24"/>
          <w:szCs w:val="24"/>
        </w:rPr>
        <w:tab/>
        <w:t xml:space="preserve">осуществление </w:t>
      </w:r>
      <w:proofErr w:type="gramStart"/>
      <w:r w:rsidRPr="00536E4B">
        <w:rPr>
          <w:rFonts w:ascii="Times New Roman" w:hAnsi="Times New Roman" w:cs="Times New Roman"/>
          <w:bCs/>
          <w:sz w:val="24"/>
          <w:szCs w:val="24"/>
        </w:rPr>
        <w:t>контроля за</w:t>
      </w:r>
      <w:proofErr w:type="gramEnd"/>
      <w:r w:rsidRPr="00536E4B">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предусмотренной законодательством Российской Федерации, на официальных сайтах соответствующих организаций.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В рамках основного мероприятия планируется: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организация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w:t>
      </w:r>
      <w:r w:rsidRPr="00536E4B">
        <w:rPr>
          <w:rFonts w:ascii="Times New Roman" w:hAnsi="Times New Roman" w:cs="Times New Roman"/>
          <w:bCs/>
          <w:sz w:val="24"/>
          <w:szCs w:val="24"/>
        </w:rPr>
        <w:tab/>
        <w:t>публикация на официальном сайте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их контактных телефонах и адресах электронной почты.</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14) Уплата налогов.</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EA2EC8" w:rsidRPr="00536E4B">
        <w:rPr>
          <w:rFonts w:ascii="Times New Roman" w:hAnsi="Times New Roman" w:cs="Times New Roman"/>
          <w:sz w:val="24"/>
          <w:szCs w:val="24"/>
        </w:rPr>
        <w:t xml:space="preserve"> и</w:t>
      </w:r>
      <w:r w:rsidR="00D85E4E" w:rsidRPr="00536E4B">
        <w:rPr>
          <w:rFonts w:ascii="Times New Roman" w:hAnsi="Times New Roman" w:cs="Times New Roman"/>
          <w:sz w:val="24"/>
          <w:szCs w:val="24"/>
        </w:rPr>
        <w:t xml:space="preserve"> земельного налога</w:t>
      </w:r>
      <w:r w:rsidRPr="00536E4B">
        <w:rPr>
          <w:rFonts w:ascii="Times New Roman" w:hAnsi="Times New Roman" w:cs="Times New Roman"/>
          <w:sz w:val="24"/>
          <w:szCs w:val="24"/>
        </w:rPr>
        <w:t>.</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BA4DCF" w:rsidRPr="00536E4B" w:rsidRDefault="00BA4DCF"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15)</w:t>
      </w:r>
      <w:r w:rsidRPr="00536E4B">
        <w:rPr>
          <w:rFonts w:ascii="Times New Roman" w:eastAsia="Times New Roman" w:hAnsi="Times New Roman"/>
          <w:sz w:val="20"/>
          <w:szCs w:val="20"/>
        </w:rPr>
        <w:t xml:space="preserve"> </w:t>
      </w:r>
      <w:r w:rsidRPr="00536E4B">
        <w:rPr>
          <w:rFonts w:ascii="Times New Roman" w:hAnsi="Times New Roman" w:cs="Times New Roman"/>
          <w:sz w:val="24"/>
          <w:szCs w:val="24"/>
        </w:rPr>
        <w:t xml:space="preserve">Обеспечение антитеррористической защищенности объектов (территорий) образования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w:t>
      </w:r>
    </w:p>
    <w:p w:rsidR="009C6770" w:rsidRPr="00536E4B" w:rsidRDefault="009C6770" w:rsidP="009C6770">
      <w:pPr>
        <w:tabs>
          <w:tab w:val="left" w:pos="1134"/>
        </w:tabs>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1.3.6. Меры муниципального регулирования</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Распоряжением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от 26 июня 2013 года № 123 утвержден План мероприятий («дорожная карта») «Изменения в отраслях социальной сферы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05.06.2014 № «О реализации Плана мероприятий («дорожной карты») «Изменения в отраслях социальной сферы</w:t>
      </w:r>
      <w:r w:rsidRPr="00536E4B">
        <w:rPr>
          <w:rFonts w:ascii="Times New Roman" w:hAnsi="Times New Roman" w:cs="Times New Roman"/>
          <w:bCs/>
          <w:sz w:val="24"/>
          <w:szCs w:val="24"/>
        </w:rPr>
        <w:t xml:space="preserve">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направленные на повышение эффективности образования и науки».</w:t>
      </w:r>
      <w:proofErr w:type="gramEnd"/>
      <w:r w:rsidRPr="00536E4B">
        <w:rPr>
          <w:rFonts w:ascii="Times New Roman" w:hAnsi="Times New Roman" w:cs="Times New Roman"/>
          <w:bCs/>
          <w:sz w:val="24"/>
          <w:szCs w:val="24"/>
        </w:rPr>
        <w:t xml:space="preserve"> Указанный План мероприятий содержит  раздел, посвященный изменениям в дополнительном образовании детей на период 2012-2018 годов.</w:t>
      </w:r>
    </w:p>
    <w:p w:rsidR="009C6770" w:rsidRPr="00536E4B" w:rsidRDefault="009C6770" w:rsidP="009C6770">
      <w:pPr>
        <w:autoSpaceDE w:val="0"/>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настоящее время регулируются 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roofErr w:type="gramEnd"/>
    </w:p>
    <w:p w:rsidR="009C6770" w:rsidRPr="00536E4B" w:rsidRDefault="009C6770" w:rsidP="009C6770">
      <w:pPr>
        <w:autoSpaceDE w:val="0"/>
        <w:autoSpaceDN w:val="0"/>
        <w:adjustRightInd w:val="0"/>
        <w:ind w:firstLine="708"/>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МОУ ДОД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ДШИ», подведомственного отделу   культуры и молодежной политики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настоящее время регулируются следующим 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детская школа искусств »</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                            1.3.7.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w:t>
      </w:r>
      <w:proofErr w:type="spellStart"/>
      <w:r w:rsidRPr="00536E4B">
        <w:rPr>
          <w:rFonts w:ascii="Times New Roman" w:hAnsi="Times New Roman" w:cs="Times New Roman"/>
          <w:sz w:val="24"/>
          <w:szCs w:val="24"/>
        </w:rPr>
        <w:t>софинансирование</w:t>
      </w:r>
      <w:proofErr w:type="spellEnd"/>
      <w:r w:rsidRPr="00536E4B">
        <w:rPr>
          <w:rFonts w:ascii="Times New Roman" w:hAnsi="Times New Roman" w:cs="Times New Roman"/>
          <w:sz w:val="24"/>
          <w:szCs w:val="24"/>
        </w:rPr>
        <w:t xml:space="preserve"> мероприятий подпрограммы: </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республиканских, межрегиональных и российских конкурсах, смотрах, соревнованиях, турнирах  и т.п. мероприятиях.</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муниципальные образовательные учреждения дополнительного образования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детские и молодежные организации;</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школьные музеи.</w:t>
      </w:r>
    </w:p>
    <w:p w:rsidR="00FB56BF" w:rsidRPr="00536E4B" w:rsidRDefault="009C6770" w:rsidP="00253D9E">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536E4B">
        <w:rPr>
          <w:rFonts w:ascii="Times New Roman" w:hAnsi="Times New Roman" w:cs="Times New Roman"/>
          <w:bCs/>
          <w:sz w:val="24"/>
          <w:szCs w:val="24"/>
        </w:rPr>
        <w:t xml:space="preserve">организации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1.3.8. Ресурсное обеспечение </w:t>
      </w:r>
    </w:p>
    <w:p w:rsidR="00253D9E" w:rsidRPr="00536E4B" w:rsidRDefault="00253D9E" w:rsidP="00253D9E">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253D9E" w:rsidRPr="00536E4B" w:rsidRDefault="00253D9E" w:rsidP="00253D9E">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536E4B">
        <w:rPr>
          <w:rFonts w:ascii="Times New Roman" w:hAnsi="Times New Roman" w:cs="Times New Roman"/>
          <w:sz w:val="24"/>
          <w:szCs w:val="24"/>
        </w:rPr>
        <w:t>- средства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253D9E" w:rsidRPr="00536E4B" w:rsidRDefault="00253D9E" w:rsidP="00253D9E">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p>
    <w:p w:rsidR="00253D9E"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     Общий объем финансирования  муниципальной подпрограммы на 2015-2024 годы составляет </w:t>
      </w:r>
      <w:r w:rsidRPr="00536E4B">
        <w:rPr>
          <w:rFonts w:ascii="Times New Roman" w:hAnsi="Times New Roman" w:cs="Times New Roman"/>
          <w:bCs/>
          <w:sz w:val="24"/>
          <w:szCs w:val="24"/>
        </w:rPr>
        <w:t>168 161,0</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2 228,0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1 365,7 тыс. руб.</w:t>
      </w:r>
    </w:p>
    <w:p w:rsidR="00253D9E"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654" w:type="dxa"/>
        <w:tblInd w:w="93" w:type="dxa"/>
        <w:tblLayout w:type="fixed"/>
        <w:tblLook w:val="04A0"/>
      </w:tblPr>
      <w:tblGrid>
        <w:gridCol w:w="1353"/>
        <w:gridCol w:w="789"/>
        <w:gridCol w:w="708"/>
        <w:gridCol w:w="709"/>
        <w:gridCol w:w="709"/>
        <w:gridCol w:w="709"/>
        <w:gridCol w:w="850"/>
        <w:gridCol w:w="851"/>
        <w:gridCol w:w="992"/>
        <w:gridCol w:w="992"/>
        <w:gridCol w:w="992"/>
      </w:tblGrid>
      <w:tr w:rsidR="00253D9E" w:rsidRPr="00536E4B" w:rsidTr="00253D9E">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253D9E" w:rsidRPr="00536E4B" w:rsidRDefault="00253D9E" w:rsidP="008309C0">
            <w:pPr>
              <w:rPr>
                <w:rFonts w:ascii="Times New Roman" w:hAnsi="Times New Roman" w:cs="Times New Roman"/>
                <w:sz w:val="20"/>
                <w:szCs w:val="20"/>
              </w:rPr>
            </w:pPr>
          </w:p>
        </w:tc>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2024</w:t>
            </w:r>
          </w:p>
        </w:tc>
      </w:tr>
      <w:tr w:rsidR="00253D9E" w:rsidRPr="00536E4B" w:rsidTr="00253D9E">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20"/>
                <w:szCs w:val="20"/>
              </w:rPr>
            </w:pPr>
            <w:r w:rsidRPr="00536E4B">
              <w:rPr>
                <w:rFonts w:ascii="Times New Roman" w:hAnsi="Times New Roman" w:cs="Times New Roman"/>
                <w:sz w:val="20"/>
                <w:szCs w:val="20"/>
              </w:rPr>
              <w:t>Всего</w:t>
            </w:r>
          </w:p>
        </w:tc>
        <w:tc>
          <w:tcPr>
            <w:tcW w:w="789" w:type="dxa"/>
            <w:tcBorders>
              <w:bottom w:val="single" w:sz="4" w:space="0" w:color="auto"/>
              <w:right w:val="single" w:sz="4" w:space="0" w:color="auto"/>
            </w:tcBorders>
            <w:shd w:val="clear" w:color="000000" w:fill="FFFFFF"/>
            <w:vAlign w:val="center"/>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14589,7</w:t>
            </w:r>
          </w:p>
        </w:tc>
        <w:tc>
          <w:tcPr>
            <w:tcW w:w="708"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14824,7</w:t>
            </w:r>
          </w:p>
        </w:tc>
        <w:tc>
          <w:tcPr>
            <w:tcW w:w="709"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15491,7</w:t>
            </w:r>
          </w:p>
        </w:tc>
        <w:tc>
          <w:tcPr>
            <w:tcW w:w="709"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17251,8</w:t>
            </w:r>
          </w:p>
        </w:tc>
        <w:tc>
          <w:tcPr>
            <w:tcW w:w="709"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17631,1</w:t>
            </w:r>
          </w:p>
        </w:tc>
        <w:tc>
          <w:tcPr>
            <w:tcW w:w="850"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16844,1</w:t>
            </w:r>
          </w:p>
        </w:tc>
        <w:tc>
          <w:tcPr>
            <w:tcW w:w="851"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16844,1</w:t>
            </w:r>
          </w:p>
        </w:tc>
        <w:tc>
          <w:tcPr>
            <w:tcW w:w="992"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17517,9</w:t>
            </w:r>
          </w:p>
        </w:tc>
        <w:tc>
          <w:tcPr>
            <w:tcW w:w="992"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18218,6</w:t>
            </w:r>
          </w:p>
        </w:tc>
        <w:tc>
          <w:tcPr>
            <w:tcW w:w="992"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18947,3</w:t>
            </w:r>
          </w:p>
        </w:tc>
      </w:tr>
      <w:tr w:rsidR="00253D9E" w:rsidRPr="00536E4B" w:rsidTr="00253D9E">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spacing w:before="40" w:after="40"/>
              <w:rPr>
                <w:rFonts w:ascii="Times New Roman" w:hAnsi="Times New Roman" w:cs="Times New Roman"/>
                <w:sz w:val="20"/>
                <w:szCs w:val="20"/>
              </w:rPr>
            </w:pPr>
            <w:r w:rsidRPr="00536E4B">
              <w:rPr>
                <w:rFonts w:ascii="Times New Roman" w:hAnsi="Times New Roman" w:cs="Times New Roman"/>
                <w:sz w:val="20"/>
                <w:szCs w:val="20"/>
              </w:rPr>
              <w:t>бюджет муниципального образования «</w:t>
            </w:r>
            <w:proofErr w:type="spellStart"/>
            <w:r w:rsidRPr="00536E4B">
              <w:rPr>
                <w:rFonts w:ascii="Times New Roman" w:hAnsi="Times New Roman" w:cs="Times New Roman"/>
                <w:sz w:val="20"/>
                <w:szCs w:val="20"/>
              </w:rPr>
              <w:t>Глазовский</w:t>
            </w:r>
            <w:proofErr w:type="spellEnd"/>
            <w:r w:rsidRPr="00536E4B">
              <w:rPr>
                <w:rFonts w:ascii="Times New Roman" w:hAnsi="Times New Roman" w:cs="Times New Roman"/>
                <w:sz w:val="20"/>
                <w:szCs w:val="20"/>
              </w:rPr>
              <w:t xml:space="preserve"> район»</w:t>
            </w:r>
          </w:p>
        </w:tc>
        <w:tc>
          <w:tcPr>
            <w:tcW w:w="789" w:type="dxa"/>
            <w:tcBorders>
              <w:bottom w:val="single" w:sz="4" w:space="0" w:color="auto"/>
              <w:right w:val="single" w:sz="4" w:space="0" w:color="auto"/>
            </w:tcBorders>
            <w:shd w:val="clear" w:color="000000" w:fill="FFFFFF"/>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14589,7</w:t>
            </w:r>
          </w:p>
        </w:tc>
        <w:tc>
          <w:tcPr>
            <w:tcW w:w="708"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14824,7</w:t>
            </w:r>
          </w:p>
        </w:tc>
        <w:tc>
          <w:tcPr>
            <w:tcW w:w="709"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15491,7</w:t>
            </w:r>
          </w:p>
        </w:tc>
        <w:tc>
          <w:tcPr>
            <w:tcW w:w="709"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17251,8</w:t>
            </w:r>
          </w:p>
        </w:tc>
        <w:tc>
          <w:tcPr>
            <w:tcW w:w="709"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20"/>
                <w:szCs w:val="20"/>
              </w:rPr>
            </w:pPr>
            <w:r w:rsidRPr="00536E4B">
              <w:rPr>
                <w:rFonts w:ascii="Times New Roman" w:hAnsi="Times New Roman" w:cs="Times New Roman"/>
                <w:sz w:val="20"/>
                <w:szCs w:val="20"/>
              </w:rPr>
              <w:t>17631,1</w:t>
            </w:r>
          </w:p>
        </w:tc>
        <w:tc>
          <w:tcPr>
            <w:tcW w:w="850"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20"/>
                <w:szCs w:val="20"/>
              </w:rPr>
            </w:pPr>
            <w:r w:rsidRPr="00536E4B">
              <w:rPr>
                <w:rFonts w:ascii="Times New Roman" w:hAnsi="Times New Roman" w:cs="Times New Roman"/>
                <w:sz w:val="20"/>
                <w:szCs w:val="20"/>
              </w:rPr>
              <w:t>16844,1</w:t>
            </w:r>
          </w:p>
        </w:tc>
        <w:tc>
          <w:tcPr>
            <w:tcW w:w="851"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20"/>
                <w:szCs w:val="20"/>
              </w:rPr>
            </w:pPr>
            <w:r w:rsidRPr="00536E4B">
              <w:rPr>
                <w:rFonts w:ascii="Times New Roman" w:hAnsi="Times New Roman" w:cs="Times New Roman"/>
                <w:sz w:val="20"/>
                <w:szCs w:val="20"/>
              </w:rPr>
              <w:t>16844,1</w:t>
            </w:r>
          </w:p>
        </w:tc>
        <w:tc>
          <w:tcPr>
            <w:tcW w:w="992"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20"/>
                <w:szCs w:val="20"/>
              </w:rPr>
            </w:pPr>
            <w:r w:rsidRPr="00536E4B">
              <w:rPr>
                <w:rFonts w:ascii="Times New Roman" w:hAnsi="Times New Roman" w:cs="Times New Roman"/>
                <w:sz w:val="20"/>
                <w:szCs w:val="20"/>
              </w:rPr>
              <w:t>17517,9</w:t>
            </w:r>
          </w:p>
        </w:tc>
        <w:tc>
          <w:tcPr>
            <w:tcW w:w="992"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20"/>
                <w:szCs w:val="20"/>
              </w:rPr>
            </w:pPr>
            <w:r w:rsidRPr="00536E4B">
              <w:rPr>
                <w:rFonts w:ascii="Times New Roman" w:hAnsi="Times New Roman" w:cs="Times New Roman"/>
                <w:sz w:val="20"/>
                <w:szCs w:val="20"/>
              </w:rPr>
              <w:t>18218,6</w:t>
            </w:r>
          </w:p>
        </w:tc>
        <w:tc>
          <w:tcPr>
            <w:tcW w:w="992"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20"/>
                <w:szCs w:val="20"/>
              </w:rPr>
            </w:pPr>
            <w:r w:rsidRPr="00536E4B">
              <w:rPr>
                <w:rFonts w:ascii="Times New Roman" w:hAnsi="Times New Roman" w:cs="Times New Roman"/>
                <w:sz w:val="20"/>
                <w:szCs w:val="20"/>
              </w:rPr>
              <w:t>18947,3</w:t>
            </w:r>
          </w:p>
        </w:tc>
      </w:tr>
      <w:tr w:rsidR="00253D9E" w:rsidRPr="00536E4B" w:rsidTr="00253D9E">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в том числе:</w:t>
            </w:r>
          </w:p>
        </w:tc>
        <w:tc>
          <w:tcPr>
            <w:tcW w:w="789" w:type="dxa"/>
            <w:tcBorders>
              <w:bottom w:val="single" w:sz="4" w:space="0" w:color="auto"/>
              <w:right w:val="single" w:sz="4" w:space="0" w:color="auto"/>
            </w:tcBorders>
            <w:shd w:val="clear" w:color="000000" w:fill="FFFFFF"/>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8"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r>
      <w:tr w:rsidR="00253D9E" w:rsidRPr="00536E4B" w:rsidTr="00253D9E">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 xml:space="preserve">субсидии из бюджета Удмуртской </w:t>
            </w:r>
            <w:r w:rsidRPr="00536E4B">
              <w:rPr>
                <w:rFonts w:ascii="Times New Roman" w:hAnsi="Times New Roman" w:cs="Times New Roman"/>
                <w:sz w:val="20"/>
                <w:szCs w:val="20"/>
              </w:rPr>
              <w:lastRenderedPageBreak/>
              <w:t>Республики</w:t>
            </w:r>
          </w:p>
        </w:tc>
        <w:tc>
          <w:tcPr>
            <w:tcW w:w="789" w:type="dxa"/>
            <w:tcBorders>
              <w:bottom w:val="single" w:sz="4" w:space="0" w:color="auto"/>
              <w:right w:val="single" w:sz="4" w:space="0" w:color="auto"/>
            </w:tcBorders>
            <w:shd w:val="clear" w:color="000000" w:fill="FFFFFF"/>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lastRenderedPageBreak/>
              <w:t>500,0 </w:t>
            </w:r>
          </w:p>
        </w:tc>
        <w:tc>
          <w:tcPr>
            <w:tcW w:w="708"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1728,0 </w:t>
            </w:r>
          </w:p>
        </w:tc>
        <w:tc>
          <w:tcPr>
            <w:tcW w:w="709"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r>
      <w:tr w:rsidR="00253D9E" w:rsidRPr="00536E4B" w:rsidTr="00253D9E">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lastRenderedPageBreak/>
              <w:t>субвенции из бюджета Удмуртской Республики</w:t>
            </w:r>
          </w:p>
        </w:tc>
        <w:tc>
          <w:tcPr>
            <w:tcW w:w="789" w:type="dxa"/>
            <w:tcBorders>
              <w:bottom w:val="single" w:sz="4" w:space="0" w:color="auto"/>
              <w:right w:val="single" w:sz="4" w:space="0" w:color="auto"/>
            </w:tcBorders>
            <w:shd w:val="clear" w:color="000000" w:fill="FFFFFF"/>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8"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r>
      <w:tr w:rsidR="00253D9E" w:rsidRPr="00536E4B" w:rsidTr="00253D9E">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прочие межбюджетные трансферты из бюджета Удмуртской Республики</w:t>
            </w:r>
          </w:p>
        </w:tc>
        <w:tc>
          <w:tcPr>
            <w:tcW w:w="789" w:type="dxa"/>
            <w:tcBorders>
              <w:bottom w:val="single" w:sz="4" w:space="0" w:color="auto"/>
              <w:right w:val="single" w:sz="4" w:space="0" w:color="auto"/>
            </w:tcBorders>
            <w:shd w:val="clear" w:color="000000" w:fill="FFFFFF"/>
            <w:vAlign w:val="center"/>
          </w:tcPr>
          <w:p w:rsidR="00253D9E" w:rsidRPr="00536E4B" w:rsidRDefault="00253D9E" w:rsidP="008309C0">
            <w:pPr>
              <w:spacing w:before="40" w:after="40"/>
              <w:jc w:val="right"/>
              <w:rPr>
                <w:rFonts w:ascii="Times New Roman" w:hAnsi="Times New Roman" w:cs="Times New Roman"/>
                <w:sz w:val="20"/>
                <w:szCs w:val="20"/>
              </w:rPr>
            </w:pPr>
          </w:p>
        </w:tc>
        <w:tc>
          <w:tcPr>
            <w:tcW w:w="708"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372,3</w:t>
            </w:r>
          </w:p>
        </w:tc>
        <w:tc>
          <w:tcPr>
            <w:tcW w:w="709"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440,1</w:t>
            </w:r>
          </w:p>
        </w:tc>
        <w:tc>
          <w:tcPr>
            <w:tcW w:w="709" w:type="dxa"/>
            <w:tcBorders>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553,3</w:t>
            </w: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r>
      <w:tr w:rsidR="00253D9E" w:rsidRPr="00536E4B" w:rsidTr="00253D9E">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9E" w:rsidRPr="00536E4B" w:rsidRDefault="00253D9E" w:rsidP="008309C0">
            <w:pPr>
              <w:spacing w:before="40" w:after="40"/>
              <w:rPr>
                <w:rFonts w:ascii="Times New Roman" w:hAnsi="Times New Roman" w:cs="Times New Roman"/>
                <w:sz w:val="20"/>
                <w:szCs w:val="20"/>
              </w:rPr>
            </w:pPr>
            <w:r w:rsidRPr="00536E4B">
              <w:rPr>
                <w:rFonts w:ascii="Times New Roman" w:hAnsi="Times New Roman" w:cs="Times New Roman"/>
                <w:sz w:val="20"/>
                <w:szCs w:val="20"/>
              </w:rPr>
              <w:t>Средства бюджета Удмуртской Республики, планируемые к привлечению</w:t>
            </w:r>
          </w:p>
        </w:tc>
        <w:tc>
          <w:tcPr>
            <w:tcW w:w="789" w:type="dxa"/>
            <w:tcBorders>
              <w:bottom w:val="single" w:sz="4" w:space="0" w:color="auto"/>
              <w:right w:val="single" w:sz="4" w:space="0" w:color="auto"/>
            </w:tcBorders>
            <w:shd w:val="clear" w:color="000000" w:fill="FFFFFF"/>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8"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253D9E" w:rsidRPr="00536E4B" w:rsidRDefault="00253D9E" w:rsidP="008309C0">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r>
      <w:tr w:rsidR="00253D9E" w:rsidRPr="00536E4B" w:rsidTr="00253D9E">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rPr>
                <w:rFonts w:ascii="Times New Roman" w:hAnsi="Times New Roman" w:cs="Times New Roman"/>
                <w:sz w:val="20"/>
                <w:szCs w:val="20"/>
              </w:rPr>
            </w:pPr>
            <w:r w:rsidRPr="00536E4B">
              <w:rPr>
                <w:rFonts w:ascii="Times New Roman" w:hAnsi="Times New Roman" w:cs="Times New Roman"/>
                <w:sz w:val="20"/>
                <w:szCs w:val="20"/>
              </w:rPr>
              <w:t>Иные источники (прочие поступления в местный бюджет)</w:t>
            </w:r>
          </w:p>
        </w:tc>
        <w:tc>
          <w:tcPr>
            <w:tcW w:w="789" w:type="dxa"/>
            <w:tcBorders>
              <w:top w:val="single" w:sz="4" w:space="0" w:color="auto"/>
              <w:bottom w:val="single" w:sz="4" w:space="0" w:color="auto"/>
              <w:right w:val="single" w:sz="4" w:space="0" w:color="auto"/>
            </w:tcBorders>
            <w:shd w:val="clear" w:color="000000" w:fill="FFFFFF"/>
            <w:vAlign w:val="center"/>
          </w:tcPr>
          <w:p w:rsidR="00253D9E" w:rsidRPr="00536E4B" w:rsidRDefault="00253D9E" w:rsidP="008309C0">
            <w:pPr>
              <w:spacing w:before="40" w:after="40"/>
              <w:jc w:val="right"/>
              <w:rPr>
                <w:rFonts w:ascii="Times New Roman" w:hAnsi="Times New Roman" w:cs="Times New Roman"/>
                <w:sz w:val="20"/>
                <w:szCs w:val="20"/>
              </w:rPr>
            </w:pPr>
          </w:p>
        </w:tc>
        <w:tc>
          <w:tcPr>
            <w:tcW w:w="708"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20"/>
                <w:szCs w:val="20"/>
              </w:rPr>
            </w:pPr>
          </w:p>
        </w:tc>
        <w:tc>
          <w:tcPr>
            <w:tcW w:w="709"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20"/>
                <w:szCs w:val="20"/>
              </w:rPr>
            </w:pPr>
          </w:p>
        </w:tc>
        <w:tc>
          <w:tcPr>
            <w:tcW w:w="709" w:type="dxa"/>
            <w:tcBorders>
              <w:top w:val="single" w:sz="4" w:space="0" w:color="auto"/>
              <w:bottom w:val="single" w:sz="4" w:space="0" w:color="auto"/>
              <w:right w:val="single" w:sz="4" w:space="0" w:color="auto"/>
            </w:tcBorders>
            <w:shd w:val="clear" w:color="000000" w:fill="FFFFFF"/>
            <w:noWrap/>
            <w:vAlign w:val="center"/>
          </w:tcPr>
          <w:p w:rsidR="00253D9E" w:rsidRPr="00536E4B" w:rsidRDefault="00253D9E" w:rsidP="008309C0">
            <w:pPr>
              <w:spacing w:before="40" w:after="40"/>
              <w:jc w:val="right"/>
              <w:rPr>
                <w:rFonts w:ascii="Times New Roman" w:hAnsi="Times New Roman" w:cs="Times New Roman"/>
                <w:sz w:val="20"/>
                <w:szCs w:val="20"/>
              </w:rPr>
            </w:pPr>
          </w:p>
        </w:tc>
        <w:tc>
          <w:tcPr>
            <w:tcW w:w="709"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0"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851"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c>
          <w:tcPr>
            <w:tcW w:w="992" w:type="dxa"/>
            <w:tcBorders>
              <w:top w:val="single" w:sz="4" w:space="0" w:color="auto"/>
              <w:bottom w:val="single" w:sz="4" w:space="0" w:color="auto"/>
              <w:right w:val="single" w:sz="4" w:space="0" w:color="auto"/>
            </w:tcBorders>
            <w:shd w:val="clear" w:color="000000" w:fill="FFFFFF"/>
          </w:tcPr>
          <w:p w:rsidR="00253D9E" w:rsidRPr="00536E4B" w:rsidRDefault="00253D9E" w:rsidP="008309C0">
            <w:pPr>
              <w:spacing w:before="40" w:after="40"/>
              <w:jc w:val="right"/>
              <w:rPr>
                <w:rFonts w:ascii="Times New Roman" w:hAnsi="Times New Roman" w:cs="Times New Roman"/>
                <w:sz w:val="20"/>
                <w:szCs w:val="20"/>
              </w:rPr>
            </w:pPr>
          </w:p>
        </w:tc>
      </w:tr>
    </w:tbl>
    <w:p w:rsidR="00253D9E" w:rsidRPr="00536E4B" w:rsidRDefault="00253D9E" w:rsidP="00253D9E">
      <w:pPr>
        <w:tabs>
          <w:tab w:val="left" w:pos="1134"/>
        </w:tabs>
        <w:autoSpaceDE w:val="0"/>
        <w:jc w:val="both"/>
        <w:rPr>
          <w:rFonts w:ascii="Times New Roman" w:hAnsi="Times New Roman" w:cs="Times New Roman"/>
          <w:sz w:val="24"/>
          <w:szCs w:val="24"/>
        </w:rPr>
      </w:pPr>
    </w:p>
    <w:p w:rsidR="00253D9E"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сформировано:</w:t>
      </w:r>
    </w:p>
    <w:p w:rsidR="00253D9E" w:rsidRPr="00536E4B" w:rsidRDefault="00253D9E"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2015,2016,2017,2018,219 годы – в соответствии с уточненным планом за 2015, 2016,2017,2018,2019 годы;</w:t>
      </w:r>
    </w:p>
    <w:p w:rsidR="00253D9E" w:rsidRPr="00536E4B" w:rsidRDefault="00253D9E"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2020,2021,2022 годы – в соответствии с  решения о бюджете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 2020 год и  плановый период 2021 и 2022 годы.</w:t>
      </w:r>
    </w:p>
    <w:p w:rsidR="00253D9E" w:rsidRPr="00536E4B" w:rsidRDefault="00253D9E"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подлежит уточнению в рамках бюджетного цикла.</w:t>
      </w:r>
    </w:p>
    <w:p w:rsidR="00253D9E" w:rsidRPr="00536E4B" w:rsidRDefault="00253D9E"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253D9E" w:rsidRPr="00536E4B" w:rsidRDefault="00253D9E"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1.3.9. Риски и меры по управлению рисками</w:t>
      </w:r>
    </w:p>
    <w:p w:rsidR="009C6770" w:rsidRPr="00536E4B"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Организационно-управленческие риски связаны с межведомственным характером сферы дополнительного образования детей. Для минимизации рисков для управления подпрограммой будет </w:t>
      </w:r>
      <w:r w:rsidRPr="00536E4B">
        <w:rPr>
          <w:rFonts w:ascii="Times New Roman" w:hAnsi="Times New Roman" w:cs="Times New Roman"/>
          <w:sz w:val="24"/>
          <w:szCs w:val="24"/>
        </w:rPr>
        <w:lastRenderedPageBreak/>
        <w:t>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536E4B">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536E4B">
        <w:rPr>
          <w:rFonts w:ascii="Times New Roman" w:hAnsi="Times New Roman" w:cs="Times New Roman"/>
          <w:sz w:val="24"/>
          <w:szCs w:val="24"/>
        </w:rPr>
        <w:t xml:space="preserve"> В целях минимизации риска вопрос будет находиться на контроле. </w:t>
      </w:r>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будет осуществляться во взаимодействии с органами государственной власти Удмуртской Республики.</w:t>
      </w:r>
    </w:p>
    <w:p w:rsidR="009C6770" w:rsidRPr="00536E4B"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536E4B">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shd w:val="clear" w:color="auto" w:fill="FFFFFF"/>
        <w:jc w:val="both"/>
        <w:rPr>
          <w:rFonts w:ascii="Times New Roman" w:hAnsi="Times New Roman" w:cs="Times New Roman"/>
          <w:sz w:val="24"/>
          <w:szCs w:val="24"/>
        </w:rPr>
      </w:pPr>
      <w:r w:rsidRPr="00536E4B">
        <w:rPr>
          <w:rFonts w:ascii="Times New Roman" w:hAnsi="Times New Roman" w:cs="Times New Roman"/>
          <w:sz w:val="24"/>
          <w:szCs w:val="24"/>
        </w:rPr>
        <w:t xml:space="preserve">5) Социально-психологические риски </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6) Кадровые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 3.10. Конечные результаты и оценка эффективности</w:t>
      </w:r>
    </w:p>
    <w:p w:rsidR="009C6770" w:rsidRPr="00536E4B" w:rsidRDefault="009C6770" w:rsidP="009C6770">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Ожидаемые результаты реализации подпрограммы:</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удовлетворенность населения качеством услуг дополнительного образования детей.</w:t>
      </w:r>
    </w:p>
    <w:p w:rsidR="00E60ACA" w:rsidRPr="00536E4B" w:rsidRDefault="009C6770" w:rsidP="002D2F83">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A4340A" w:rsidRPr="00536E4B" w:rsidRDefault="00A4340A" w:rsidP="00A4340A">
      <w:pPr>
        <w:keepNext/>
        <w:tabs>
          <w:tab w:val="left" w:pos="1276"/>
        </w:tabs>
        <w:jc w:val="center"/>
        <w:outlineLvl w:val="1"/>
        <w:rPr>
          <w:rFonts w:ascii="Times New Roman" w:eastAsia="Times New Roman" w:hAnsi="Times New Roman" w:cs="Times New Roman"/>
          <w:b/>
          <w:bCs/>
          <w:szCs w:val="24"/>
        </w:rPr>
      </w:pPr>
      <w:r w:rsidRPr="00536E4B">
        <w:rPr>
          <w:rFonts w:ascii="Times New Roman" w:eastAsia="Times New Roman" w:hAnsi="Times New Roman" w:cs="Times New Roman"/>
          <w:b/>
          <w:bCs/>
          <w:szCs w:val="24"/>
        </w:rPr>
        <w:t>1.4 Подпрограмма «Реализация молодежной политики» муниципальной программы муниципального образования «</w:t>
      </w:r>
      <w:proofErr w:type="spellStart"/>
      <w:r w:rsidRPr="00536E4B">
        <w:rPr>
          <w:rFonts w:ascii="Times New Roman" w:eastAsia="Times New Roman" w:hAnsi="Times New Roman" w:cs="Times New Roman"/>
          <w:b/>
          <w:bCs/>
          <w:szCs w:val="24"/>
        </w:rPr>
        <w:t>Глазовский</w:t>
      </w:r>
      <w:proofErr w:type="spellEnd"/>
      <w:r w:rsidRPr="00536E4B">
        <w:rPr>
          <w:rFonts w:ascii="Times New Roman" w:eastAsia="Times New Roman" w:hAnsi="Times New Roman" w:cs="Times New Roman"/>
          <w:b/>
          <w:bCs/>
          <w:szCs w:val="24"/>
        </w:rPr>
        <w:t xml:space="preserve"> район» «Развитие образования и воспитание» </w:t>
      </w:r>
    </w:p>
    <w:p w:rsidR="00A4340A" w:rsidRPr="00536E4B" w:rsidRDefault="00A4340A" w:rsidP="00A4340A">
      <w:pPr>
        <w:keepNext/>
        <w:tabs>
          <w:tab w:val="left" w:pos="1276"/>
        </w:tabs>
        <w:jc w:val="center"/>
        <w:outlineLvl w:val="1"/>
        <w:rPr>
          <w:rFonts w:ascii="Times New Roman" w:eastAsia="Times New Roman" w:hAnsi="Times New Roman" w:cs="Times New Roman"/>
          <w:b/>
          <w:bCs/>
          <w:szCs w:val="24"/>
        </w:rPr>
      </w:pPr>
      <w:r w:rsidRPr="00536E4B">
        <w:rPr>
          <w:rFonts w:ascii="Times New Roman" w:eastAsia="Times New Roman" w:hAnsi="Times New Roman" w:cs="Times New Roman"/>
          <w:b/>
          <w:bCs/>
          <w:szCs w:val="24"/>
        </w:rPr>
        <w:t>Паспорт подпрограммы</w:t>
      </w:r>
    </w:p>
    <w:p w:rsidR="00A4340A" w:rsidRPr="00536E4B" w:rsidRDefault="00A4340A" w:rsidP="00A4340A">
      <w:pPr>
        <w:keepNext/>
        <w:tabs>
          <w:tab w:val="left" w:pos="1276"/>
        </w:tabs>
        <w:outlineLvl w:val="1"/>
        <w:rPr>
          <w:rFonts w:ascii="Times New Roman" w:eastAsia="Times New Roman" w:hAnsi="Times New Roman" w:cs="Times New Roman"/>
          <w:b/>
          <w:bCs/>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8402"/>
      </w:tblGrid>
      <w:tr w:rsidR="00A4340A" w:rsidRPr="00536E4B" w:rsidTr="003418ED">
        <w:trPr>
          <w:trHeight w:val="954"/>
        </w:trPr>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szCs w:val="24"/>
              </w:rPr>
            </w:pPr>
            <w:r w:rsidRPr="00536E4B">
              <w:rPr>
                <w:rFonts w:ascii="Times New Roman" w:eastAsia="Times New Roman" w:hAnsi="Times New Roman" w:cs="Times New Roman"/>
                <w:szCs w:val="24"/>
              </w:rPr>
              <w:t>Наименование подпрограммы</w:t>
            </w:r>
          </w:p>
        </w:tc>
        <w:tc>
          <w:tcPr>
            <w:tcW w:w="7303" w:type="dxa"/>
            <w:vAlign w:val="center"/>
          </w:tcPr>
          <w:p w:rsidR="00A4340A" w:rsidRPr="00536E4B" w:rsidRDefault="00A4340A" w:rsidP="003418ED">
            <w:pPr>
              <w:keepNext/>
              <w:tabs>
                <w:tab w:val="left" w:pos="1276"/>
              </w:tabs>
              <w:outlineLvl w:val="1"/>
              <w:rPr>
                <w:rFonts w:ascii="Times New Roman" w:eastAsia="Times New Roman" w:hAnsi="Times New Roman" w:cs="Times New Roman"/>
                <w:bCs/>
                <w:szCs w:val="24"/>
              </w:rPr>
            </w:pPr>
            <w:r w:rsidRPr="00536E4B">
              <w:rPr>
                <w:rFonts w:ascii="Times New Roman" w:eastAsia="Times New Roman" w:hAnsi="Times New Roman" w:cs="Times New Roman"/>
                <w:bCs/>
                <w:szCs w:val="24"/>
              </w:rPr>
              <w:t xml:space="preserve">Подпрограмма «Реализация молодежной политики в </w:t>
            </w:r>
            <w:proofErr w:type="spellStart"/>
            <w:r w:rsidRPr="00536E4B">
              <w:rPr>
                <w:rFonts w:ascii="Times New Roman" w:eastAsia="Times New Roman" w:hAnsi="Times New Roman" w:cs="Times New Roman"/>
                <w:bCs/>
                <w:szCs w:val="24"/>
              </w:rPr>
              <w:t>Глазовском</w:t>
            </w:r>
            <w:proofErr w:type="spellEnd"/>
            <w:r w:rsidRPr="00536E4B">
              <w:rPr>
                <w:rFonts w:ascii="Times New Roman" w:eastAsia="Times New Roman" w:hAnsi="Times New Roman" w:cs="Times New Roman"/>
                <w:bCs/>
                <w:szCs w:val="24"/>
              </w:rPr>
              <w:t xml:space="preserve"> районе муниципальной программы муниципального образования «</w:t>
            </w:r>
            <w:proofErr w:type="spellStart"/>
            <w:r w:rsidRPr="00536E4B">
              <w:rPr>
                <w:rFonts w:ascii="Times New Roman" w:eastAsia="Times New Roman" w:hAnsi="Times New Roman" w:cs="Times New Roman"/>
                <w:bCs/>
                <w:szCs w:val="24"/>
              </w:rPr>
              <w:t>Глазовский</w:t>
            </w:r>
            <w:proofErr w:type="spellEnd"/>
            <w:r w:rsidRPr="00536E4B">
              <w:rPr>
                <w:rFonts w:ascii="Times New Roman" w:eastAsia="Times New Roman" w:hAnsi="Times New Roman" w:cs="Times New Roman"/>
                <w:bCs/>
                <w:szCs w:val="24"/>
              </w:rPr>
              <w:t xml:space="preserve"> район» «Развитие образования и воспитание» </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szCs w:val="24"/>
              </w:rPr>
            </w:pPr>
            <w:r w:rsidRPr="00536E4B">
              <w:rPr>
                <w:rFonts w:ascii="Times New Roman" w:eastAsia="Times New Roman" w:hAnsi="Times New Roman" w:cs="Times New Roman"/>
                <w:szCs w:val="24"/>
              </w:rPr>
              <w:t>Координатор</w:t>
            </w:r>
          </w:p>
        </w:tc>
        <w:tc>
          <w:tcPr>
            <w:tcW w:w="7303"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szCs w:val="24"/>
              </w:rPr>
            </w:pPr>
            <w:r w:rsidRPr="00536E4B">
              <w:rPr>
                <w:rFonts w:ascii="Times New Roman" w:eastAsia="Times New Roman" w:hAnsi="Times New Roman" w:cs="Times New Roman"/>
                <w:szCs w:val="24"/>
              </w:rPr>
              <w:t>Заместитель Главы Администрации муниципального образования «</w:t>
            </w:r>
            <w:proofErr w:type="spellStart"/>
            <w:r w:rsidRPr="00536E4B">
              <w:rPr>
                <w:rFonts w:ascii="Times New Roman" w:eastAsia="Times New Roman" w:hAnsi="Times New Roman" w:cs="Times New Roman"/>
                <w:szCs w:val="24"/>
              </w:rPr>
              <w:t>Глазовский</w:t>
            </w:r>
            <w:proofErr w:type="spellEnd"/>
            <w:r w:rsidRPr="00536E4B">
              <w:rPr>
                <w:rFonts w:ascii="Times New Roman" w:eastAsia="Times New Roman" w:hAnsi="Times New Roman" w:cs="Times New Roman"/>
                <w:szCs w:val="24"/>
              </w:rPr>
              <w:t xml:space="preserve"> район» по социальным вопросам</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t xml:space="preserve">Ответственный исполнитель </w:t>
            </w:r>
          </w:p>
        </w:tc>
        <w:tc>
          <w:tcPr>
            <w:tcW w:w="7303"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szCs w:val="24"/>
              </w:rPr>
            </w:pPr>
            <w:r w:rsidRPr="00536E4B">
              <w:rPr>
                <w:rFonts w:ascii="Times New Roman" w:eastAsia="Times New Roman" w:hAnsi="Times New Roman" w:cs="Times New Roman"/>
                <w:szCs w:val="24"/>
              </w:rPr>
              <w:t>Отдел культуры и молодежной политики Администрации муниципального образования «</w:t>
            </w:r>
            <w:proofErr w:type="spellStart"/>
            <w:r w:rsidRPr="00536E4B">
              <w:rPr>
                <w:rFonts w:ascii="Times New Roman" w:eastAsia="Times New Roman" w:hAnsi="Times New Roman" w:cs="Times New Roman"/>
                <w:szCs w:val="24"/>
              </w:rPr>
              <w:t>Глазовский</w:t>
            </w:r>
            <w:proofErr w:type="spellEnd"/>
            <w:r w:rsidRPr="00536E4B">
              <w:rPr>
                <w:rFonts w:ascii="Times New Roman" w:eastAsia="Times New Roman" w:hAnsi="Times New Roman" w:cs="Times New Roman"/>
                <w:szCs w:val="24"/>
              </w:rPr>
              <w:t xml:space="preserve"> район»</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t xml:space="preserve">Соисполнители </w:t>
            </w:r>
          </w:p>
        </w:tc>
        <w:tc>
          <w:tcPr>
            <w:tcW w:w="7303" w:type="dxa"/>
          </w:tcPr>
          <w:p w:rsidR="00A4340A" w:rsidRPr="00536E4B" w:rsidRDefault="00A4340A" w:rsidP="003418ED">
            <w:pPr>
              <w:autoSpaceDE w:val="0"/>
              <w:autoSpaceDN w:val="0"/>
              <w:adjustRightInd w:val="0"/>
              <w:rPr>
                <w:rFonts w:ascii="Times New Roman" w:eastAsia="Times New Roman" w:hAnsi="Times New Roman" w:cs="Times New Roman"/>
                <w:szCs w:val="24"/>
              </w:rPr>
            </w:pPr>
            <w:r w:rsidRPr="00536E4B">
              <w:rPr>
                <w:rFonts w:ascii="Times New Roman" w:eastAsia="Times New Roman" w:hAnsi="Times New Roman" w:cs="Times New Roman"/>
                <w:szCs w:val="24"/>
              </w:rPr>
              <w:t xml:space="preserve">Молодежный центр «Диалог» МБУК «Центр культуры и туризма </w:t>
            </w:r>
            <w:proofErr w:type="spellStart"/>
            <w:r w:rsidRPr="00536E4B">
              <w:rPr>
                <w:rFonts w:ascii="Times New Roman" w:eastAsia="Times New Roman" w:hAnsi="Times New Roman" w:cs="Times New Roman"/>
                <w:szCs w:val="24"/>
              </w:rPr>
              <w:t>Глазовского</w:t>
            </w:r>
            <w:proofErr w:type="spellEnd"/>
            <w:r w:rsidRPr="00536E4B">
              <w:rPr>
                <w:rFonts w:ascii="Times New Roman" w:eastAsia="Times New Roman" w:hAnsi="Times New Roman" w:cs="Times New Roman"/>
                <w:szCs w:val="24"/>
              </w:rPr>
              <w:t xml:space="preserve"> района»</w:t>
            </w:r>
          </w:p>
          <w:p w:rsidR="00A4340A" w:rsidRPr="00536E4B" w:rsidRDefault="00A4340A" w:rsidP="003418ED">
            <w:pPr>
              <w:autoSpaceDE w:val="0"/>
              <w:autoSpaceDN w:val="0"/>
              <w:adjustRightInd w:val="0"/>
              <w:rPr>
                <w:rFonts w:ascii="Times New Roman" w:eastAsia="Times New Roman" w:hAnsi="Times New Roman" w:cs="Times New Roman"/>
                <w:szCs w:val="24"/>
              </w:rPr>
            </w:pPr>
            <w:r w:rsidRPr="00536E4B">
              <w:rPr>
                <w:rFonts w:ascii="Times New Roman" w:eastAsia="Times New Roman" w:hAnsi="Times New Roman" w:cs="Times New Roman"/>
                <w:szCs w:val="24"/>
              </w:rPr>
              <w:t>Управление образования Администрации муниципального образования «</w:t>
            </w:r>
            <w:proofErr w:type="spellStart"/>
            <w:r w:rsidRPr="00536E4B">
              <w:rPr>
                <w:rFonts w:ascii="Times New Roman" w:eastAsia="Times New Roman" w:hAnsi="Times New Roman" w:cs="Times New Roman"/>
                <w:szCs w:val="24"/>
              </w:rPr>
              <w:t>Глазовский</w:t>
            </w:r>
            <w:proofErr w:type="spellEnd"/>
            <w:r w:rsidRPr="00536E4B">
              <w:rPr>
                <w:rFonts w:ascii="Times New Roman" w:eastAsia="Times New Roman" w:hAnsi="Times New Roman" w:cs="Times New Roman"/>
                <w:szCs w:val="24"/>
              </w:rPr>
              <w:t xml:space="preserve"> район»</w:t>
            </w:r>
          </w:p>
          <w:p w:rsidR="00A4340A" w:rsidRPr="00536E4B" w:rsidRDefault="00A4340A" w:rsidP="003418ED">
            <w:pPr>
              <w:autoSpaceDE w:val="0"/>
              <w:autoSpaceDN w:val="0"/>
              <w:adjustRightInd w:val="0"/>
              <w:rPr>
                <w:rFonts w:ascii="Times New Roman" w:eastAsia="Times New Roman" w:hAnsi="Times New Roman" w:cs="Times New Roman"/>
                <w:szCs w:val="24"/>
              </w:rPr>
            </w:pPr>
            <w:r w:rsidRPr="00536E4B">
              <w:rPr>
                <w:rFonts w:ascii="Times New Roman" w:eastAsia="Times New Roman" w:hAnsi="Times New Roman" w:cs="Times New Roman"/>
                <w:szCs w:val="24"/>
              </w:rPr>
              <w:t xml:space="preserve">Комиссия по делам несовершеннолетних и защите их прав при Администрации </w:t>
            </w:r>
            <w:proofErr w:type="spellStart"/>
            <w:r w:rsidRPr="00536E4B">
              <w:rPr>
                <w:rFonts w:ascii="Times New Roman" w:eastAsia="Times New Roman" w:hAnsi="Times New Roman" w:cs="Times New Roman"/>
                <w:szCs w:val="24"/>
              </w:rPr>
              <w:t>Глазовского</w:t>
            </w:r>
            <w:proofErr w:type="spellEnd"/>
            <w:r w:rsidRPr="00536E4B">
              <w:rPr>
                <w:rFonts w:ascii="Times New Roman" w:eastAsia="Times New Roman" w:hAnsi="Times New Roman" w:cs="Times New Roman"/>
                <w:szCs w:val="24"/>
              </w:rPr>
              <w:t xml:space="preserve"> района</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t xml:space="preserve">Цель </w:t>
            </w:r>
          </w:p>
        </w:tc>
        <w:tc>
          <w:tcPr>
            <w:tcW w:w="7303"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szCs w:val="24"/>
              </w:rPr>
            </w:pPr>
            <w:r w:rsidRPr="00536E4B">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t>Задачи подпрограммы</w:t>
            </w:r>
          </w:p>
        </w:tc>
        <w:tc>
          <w:tcPr>
            <w:tcW w:w="7303" w:type="dxa"/>
          </w:tcPr>
          <w:p w:rsidR="00A4340A" w:rsidRPr="00536E4B" w:rsidRDefault="00A4340A" w:rsidP="00A4340A">
            <w:pPr>
              <w:numPr>
                <w:ilvl w:val="0"/>
                <w:numId w:val="55"/>
              </w:numPr>
              <w:spacing w:after="0"/>
              <w:ind w:left="34" w:right="21" w:firstLine="326"/>
              <w:contextualSpacing/>
              <w:jc w:val="both"/>
              <w:rPr>
                <w:rFonts w:ascii="Times New Roman" w:eastAsia="Calibri" w:hAnsi="Times New Roman" w:cs="Times New Roman"/>
                <w:szCs w:val="24"/>
                <w:lang w:eastAsia="ar-SA"/>
              </w:rPr>
            </w:pPr>
            <w:r w:rsidRPr="00536E4B">
              <w:rPr>
                <w:rFonts w:ascii="Times New Roman" w:eastAsia="Calibri" w:hAnsi="Times New Roman" w:cs="Times New Roman"/>
                <w:szCs w:val="24"/>
                <w:lang w:eastAsia="ar-SA"/>
              </w:rPr>
              <w:t xml:space="preserve">совершенствование системы гражданско-патриотического воспитания, способствующего вовлечению подростков и молодежи </w:t>
            </w:r>
            <w:proofErr w:type="spellStart"/>
            <w:r w:rsidRPr="00536E4B">
              <w:rPr>
                <w:rFonts w:ascii="Times New Roman" w:eastAsia="Calibri" w:hAnsi="Times New Roman" w:cs="Times New Roman"/>
                <w:szCs w:val="24"/>
                <w:lang w:eastAsia="ar-SA"/>
              </w:rPr>
              <w:t>Глазовского</w:t>
            </w:r>
            <w:proofErr w:type="spellEnd"/>
            <w:r w:rsidRPr="00536E4B">
              <w:rPr>
                <w:rFonts w:ascii="Times New Roman" w:eastAsia="Calibri" w:hAnsi="Times New Roman" w:cs="Times New Roman"/>
                <w:szCs w:val="24"/>
                <w:lang w:eastAsia="ar-SA"/>
              </w:rPr>
              <w:t xml:space="preserve"> района в процесс духовного, патриотического становления в интересах укрепления единства нации и </w:t>
            </w:r>
            <w:r w:rsidRPr="00536E4B">
              <w:rPr>
                <w:rFonts w:ascii="Times New Roman" w:eastAsia="Calibri" w:hAnsi="Times New Roman" w:cs="Times New Roman"/>
                <w:szCs w:val="24"/>
                <w:lang w:eastAsia="ar-SA"/>
              </w:rPr>
              <w:lastRenderedPageBreak/>
              <w:t>формирования сознательного отношения к выполнению конституционных обязанностей;</w:t>
            </w:r>
          </w:p>
          <w:p w:rsidR="00A4340A" w:rsidRPr="00536E4B" w:rsidRDefault="00A4340A" w:rsidP="00A4340A">
            <w:pPr>
              <w:numPr>
                <w:ilvl w:val="0"/>
                <w:numId w:val="55"/>
              </w:numPr>
              <w:autoSpaceDE w:val="0"/>
              <w:autoSpaceDN w:val="0"/>
              <w:adjustRightInd w:val="0"/>
              <w:spacing w:after="0"/>
              <w:ind w:left="34" w:firstLine="326"/>
              <w:contextualSpacing/>
              <w:jc w:val="both"/>
              <w:outlineLvl w:val="3"/>
              <w:rPr>
                <w:rFonts w:ascii="Times New Roman" w:eastAsia="Calibri" w:hAnsi="Times New Roman" w:cs="Times New Roman"/>
                <w:szCs w:val="24"/>
              </w:rPr>
            </w:pPr>
            <w:r w:rsidRPr="00536E4B">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536E4B" w:rsidRDefault="00A4340A" w:rsidP="00A4340A">
            <w:pPr>
              <w:numPr>
                <w:ilvl w:val="0"/>
                <w:numId w:val="55"/>
              </w:numPr>
              <w:spacing w:after="0"/>
              <w:ind w:left="34" w:right="21" w:firstLine="326"/>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536E4B" w:rsidRDefault="00A4340A" w:rsidP="00A4340A">
            <w:pPr>
              <w:numPr>
                <w:ilvl w:val="0"/>
                <w:numId w:val="55"/>
              </w:numPr>
              <w:spacing w:after="0"/>
              <w:ind w:left="34" w:firstLine="326"/>
              <w:contextualSpacing/>
              <w:rPr>
                <w:rFonts w:ascii="Times New Roman" w:eastAsia="Calibri" w:hAnsi="Times New Roman" w:cs="Times New Roman"/>
                <w:szCs w:val="24"/>
              </w:rPr>
            </w:pPr>
            <w:r w:rsidRPr="00536E4B">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lastRenderedPageBreak/>
              <w:t xml:space="preserve">Целевые показатели (индикаторы) </w:t>
            </w:r>
          </w:p>
        </w:tc>
        <w:tc>
          <w:tcPr>
            <w:tcW w:w="7303" w:type="dxa"/>
          </w:tcPr>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w:t>
            </w:r>
            <w:proofErr w:type="spellStart"/>
            <w:r w:rsidRPr="00536E4B">
              <w:rPr>
                <w:rFonts w:ascii="Times New Roman" w:eastAsia="Calibri" w:hAnsi="Times New Roman" w:cs="Times New Roman"/>
                <w:szCs w:val="24"/>
              </w:rPr>
              <w:t>Глазовский</w:t>
            </w:r>
            <w:proofErr w:type="spellEnd"/>
            <w:r w:rsidRPr="00536E4B">
              <w:rPr>
                <w:rFonts w:ascii="Times New Roman" w:eastAsia="Calibri" w:hAnsi="Times New Roman" w:cs="Times New Roman"/>
                <w:szCs w:val="24"/>
              </w:rPr>
              <w:t xml:space="preserve"> район», %.</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Количество граждан, которым оказана психологическая помощь, чел.</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 xml:space="preserve">Охват детей и подростков школьного возраста каникулярным отдыхом через организацию сводных отрядов в </w:t>
            </w:r>
            <w:proofErr w:type="spellStart"/>
            <w:r w:rsidRPr="00536E4B">
              <w:rPr>
                <w:rFonts w:ascii="Times New Roman" w:eastAsia="Calibri" w:hAnsi="Times New Roman" w:cs="Times New Roman"/>
                <w:szCs w:val="24"/>
              </w:rPr>
              <w:t>Глазовском</w:t>
            </w:r>
            <w:proofErr w:type="spellEnd"/>
            <w:r w:rsidRPr="00536E4B">
              <w:rPr>
                <w:rFonts w:ascii="Times New Roman" w:eastAsia="Calibri" w:hAnsi="Times New Roman" w:cs="Times New Roman"/>
                <w:szCs w:val="24"/>
              </w:rPr>
              <w:t xml:space="preserve"> районе от общего числа детей и подростков школьного возраста, проживающих на территории </w:t>
            </w:r>
            <w:proofErr w:type="spellStart"/>
            <w:r w:rsidRPr="00536E4B">
              <w:rPr>
                <w:rFonts w:ascii="Times New Roman" w:eastAsia="Calibri" w:hAnsi="Times New Roman" w:cs="Times New Roman"/>
                <w:szCs w:val="24"/>
              </w:rPr>
              <w:t>Глазовского</w:t>
            </w:r>
            <w:proofErr w:type="spellEnd"/>
            <w:r w:rsidRPr="00536E4B">
              <w:rPr>
                <w:rFonts w:ascii="Times New Roman" w:eastAsia="Calibri" w:hAnsi="Times New Roman" w:cs="Times New Roman"/>
                <w:szCs w:val="24"/>
              </w:rPr>
              <w:t xml:space="preserve"> района, %.</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Количество подростков и молодежи, оказавшихся в трудной жизненной ситуации, трудоустроенных за счет бюджетных средств, чел.</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Количество мероприятий для молодёжи допризывного возраста, шт.</w:t>
            </w:r>
          </w:p>
          <w:p w:rsidR="00A4340A" w:rsidRPr="00536E4B"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536E4B">
              <w:rPr>
                <w:rFonts w:ascii="Times New Roman" w:eastAsia="Calibri" w:hAnsi="Times New Roman" w:cs="Times New Roman"/>
                <w:szCs w:val="24"/>
              </w:rPr>
              <w:t>Количество мероприятий гражданско-патриотического направления, шт.</w:t>
            </w:r>
          </w:p>
        </w:tc>
      </w:tr>
      <w:tr w:rsidR="00A4340A" w:rsidRPr="00536E4B" w:rsidTr="003418ED">
        <w:trPr>
          <w:trHeight w:val="762"/>
        </w:trPr>
        <w:tc>
          <w:tcPr>
            <w:tcW w:w="2268" w:type="dxa"/>
            <w:tcBorders>
              <w:bottom w:val="single" w:sz="4" w:space="0" w:color="auto"/>
            </w:tcBorders>
          </w:tcPr>
          <w:p w:rsidR="00A4340A" w:rsidRPr="00536E4B" w:rsidRDefault="00A4340A" w:rsidP="003418ED">
            <w:pPr>
              <w:autoSpaceDE w:val="0"/>
              <w:autoSpaceDN w:val="0"/>
              <w:adjustRightInd w:val="0"/>
              <w:rPr>
                <w:rFonts w:ascii="Times New Roman" w:eastAsia="Times New Roman" w:hAnsi="Times New Roman" w:cs="Times New Roman"/>
                <w:szCs w:val="24"/>
              </w:rPr>
            </w:pPr>
            <w:r w:rsidRPr="00536E4B">
              <w:rPr>
                <w:rFonts w:ascii="Times New Roman" w:eastAsia="Times New Roman" w:hAnsi="Times New Roman" w:cs="Times New Roman"/>
                <w:szCs w:val="24"/>
              </w:rPr>
              <w:t>Сроки и этапы  реализации</w:t>
            </w:r>
          </w:p>
        </w:tc>
        <w:tc>
          <w:tcPr>
            <w:tcW w:w="7303" w:type="dxa"/>
            <w:tcBorders>
              <w:bottom w:val="single" w:sz="4" w:space="0" w:color="auto"/>
            </w:tcBorders>
          </w:tcPr>
          <w:p w:rsidR="00A4340A" w:rsidRPr="00536E4B" w:rsidRDefault="00A4340A" w:rsidP="003418ED">
            <w:pPr>
              <w:rPr>
                <w:rFonts w:ascii="Times New Roman" w:eastAsia="Times New Roman" w:hAnsi="Times New Roman" w:cs="Times New Roman"/>
                <w:szCs w:val="24"/>
              </w:rPr>
            </w:pPr>
            <w:r w:rsidRPr="00536E4B">
              <w:rPr>
                <w:rFonts w:ascii="Times New Roman" w:eastAsia="Times New Roman" w:hAnsi="Times New Roman" w:cs="Times New Roman"/>
                <w:szCs w:val="24"/>
              </w:rPr>
              <w:t>Срок реализации – 2015-2024 годы.</w:t>
            </w:r>
          </w:p>
          <w:p w:rsidR="00A4340A" w:rsidRPr="00536E4B" w:rsidRDefault="00A4340A" w:rsidP="003418ED">
            <w:pPr>
              <w:rPr>
                <w:rFonts w:ascii="Times New Roman" w:eastAsia="Times New Roman" w:hAnsi="Times New Roman" w:cs="Times New Roman"/>
                <w:szCs w:val="24"/>
              </w:rPr>
            </w:pPr>
            <w:r w:rsidRPr="00536E4B">
              <w:rPr>
                <w:rFonts w:ascii="Times New Roman" w:eastAsia="Times New Roman" w:hAnsi="Times New Roman" w:cs="Times New Roman"/>
                <w:szCs w:val="24"/>
              </w:rPr>
              <w:t>1 этап – 2015-2018 годы;</w:t>
            </w:r>
          </w:p>
          <w:p w:rsidR="00A4340A" w:rsidRPr="00536E4B" w:rsidRDefault="00A4340A" w:rsidP="003418ED">
            <w:pPr>
              <w:rPr>
                <w:rFonts w:ascii="Times New Roman" w:eastAsia="Times New Roman" w:hAnsi="Times New Roman" w:cs="Times New Roman"/>
                <w:szCs w:val="24"/>
              </w:rPr>
            </w:pPr>
            <w:r w:rsidRPr="00536E4B">
              <w:rPr>
                <w:rFonts w:ascii="Times New Roman" w:eastAsia="Times New Roman" w:hAnsi="Times New Roman" w:cs="Times New Roman"/>
                <w:szCs w:val="24"/>
              </w:rPr>
              <w:t>2 этап – 2019-2024 годы.</w:t>
            </w:r>
          </w:p>
        </w:tc>
      </w:tr>
      <w:tr w:rsidR="00A4340A" w:rsidRPr="00536E4B" w:rsidTr="003418ED">
        <w:trPr>
          <w:trHeight w:val="3150"/>
        </w:trPr>
        <w:tc>
          <w:tcPr>
            <w:tcW w:w="2268" w:type="dxa"/>
            <w:tcBorders>
              <w:top w:val="single" w:sz="4" w:space="0" w:color="auto"/>
            </w:tcBorders>
          </w:tcPr>
          <w:p w:rsidR="00A4340A" w:rsidRPr="00536E4B" w:rsidRDefault="00A4340A" w:rsidP="003418ED">
            <w:pPr>
              <w:autoSpaceDE w:val="0"/>
              <w:autoSpaceDN w:val="0"/>
              <w:adjustRightInd w:val="0"/>
              <w:spacing w:after="0"/>
              <w:rPr>
                <w:rFonts w:ascii="Times New Roman" w:eastAsia="Calibri" w:hAnsi="Times New Roman" w:cs="Times New Roman"/>
                <w:sz w:val="24"/>
                <w:szCs w:val="24"/>
              </w:rPr>
            </w:pPr>
            <w:r w:rsidRPr="00536E4B">
              <w:rPr>
                <w:rFonts w:ascii="Times New Roman" w:eastAsia="Calibri" w:hAnsi="Times New Roman" w:cs="Times New Roman"/>
                <w:sz w:val="24"/>
                <w:szCs w:val="24"/>
              </w:rPr>
              <w:t>Объем средств бюджета муниципального образования «</w:t>
            </w:r>
            <w:proofErr w:type="spellStart"/>
            <w:r w:rsidRPr="00536E4B">
              <w:rPr>
                <w:rFonts w:ascii="Times New Roman" w:eastAsia="Calibri" w:hAnsi="Times New Roman" w:cs="Times New Roman"/>
                <w:sz w:val="24"/>
                <w:szCs w:val="24"/>
              </w:rPr>
              <w:t>Глазовский</w:t>
            </w:r>
            <w:proofErr w:type="spellEnd"/>
            <w:r w:rsidRPr="00536E4B">
              <w:rPr>
                <w:rFonts w:ascii="Times New Roman" w:eastAsia="Calibri" w:hAnsi="Times New Roman" w:cs="Times New Roman"/>
                <w:sz w:val="24"/>
                <w:szCs w:val="24"/>
              </w:rPr>
              <w:t xml:space="preserve"> район» на реализацию муниципальной программы</w:t>
            </w:r>
          </w:p>
        </w:tc>
        <w:tc>
          <w:tcPr>
            <w:tcW w:w="7303" w:type="dxa"/>
            <w:tcBorders>
              <w:top w:val="single" w:sz="4" w:space="0" w:color="auto"/>
            </w:tcBorders>
          </w:tcPr>
          <w:p w:rsidR="00A4340A" w:rsidRPr="00536E4B" w:rsidRDefault="00A4340A" w:rsidP="003418ED">
            <w:pPr>
              <w:spacing w:after="0"/>
              <w:rPr>
                <w:rFonts w:ascii="Times New Roman" w:eastAsia="Calibri" w:hAnsi="Times New Roman" w:cs="Times New Roman"/>
                <w:sz w:val="24"/>
                <w:szCs w:val="24"/>
              </w:rPr>
            </w:pPr>
            <w:r w:rsidRPr="00536E4B">
              <w:rPr>
                <w:rFonts w:ascii="Times New Roman" w:eastAsia="Calibri" w:hAnsi="Times New Roman" w:cs="Times New Roman"/>
                <w:sz w:val="24"/>
                <w:szCs w:val="24"/>
              </w:rPr>
              <w:t>Общий объем финансирования мероприятий муниципальной программы годы за счет средств бюджета муниципального образования «</w:t>
            </w:r>
            <w:proofErr w:type="spellStart"/>
            <w:r w:rsidRPr="00536E4B">
              <w:rPr>
                <w:rFonts w:ascii="Times New Roman" w:eastAsia="Calibri" w:hAnsi="Times New Roman" w:cs="Times New Roman"/>
                <w:sz w:val="24"/>
                <w:szCs w:val="24"/>
              </w:rPr>
              <w:t>Глазовский</w:t>
            </w:r>
            <w:proofErr w:type="spellEnd"/>
            <w:r w:rsidRPr="00536E4B">
              <w:rPr>
                <w:rFonts w:ascii="Times New Roman" w:eastAsia="Calibri" w:hAnsi="Times New Roman" w:cs="Times New Roman"/>
                <w:sz w:val="24"/>
                <w:szCs w:val="24"/>
              </w:rPr>
              <w:t xml:space="preserve"> район» составит </w:t>
            </w:r>
          </w:p>
          <w:p w:rsidR="00A4340A" w:rsidRPr="00536E4B" w:rsidRDefault="00A4340A" w:rsidP="003418ED">
            <w:pPr>
              <w:spacing w:after="0"/>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5 411, 3 тыс.  руб., в том числе:</w:t>
            </w:r>
          </w:p>
          <w:p w:rsidR="00A4340A" w:rsidRPr="00536E4B" w:rsidRDefault="00A4340A" w:rsidP="003418ED">
            <w:pPr>
              <w:spacing w:after="0"/>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991"/>
              <w:gridCol w:w="2131"/>
              <w:gridCol w:w="992"/>
              <w:gridCol w:w="1596"/>
              <w:gridCol w:w="830"/>
              <w:gridCol w:w="877"/>
            </w:tblGrid>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 xml:space="preserve">Годы </w:t>
                  </w:r>
                  <w:proofErr w:type="spellStart"/>
                  <w:r w:rsidRPr="00536E4B">
                    <w:rPr>
                      <w:rFonts w:ascii="Times New Roman" w:hAnsi="Times New Roman" w:cs="Times New Roman"/>
                      <w:sz w:val="24"/>
                    </w:rPr>
                    <w:t>реа-лиза-ции</w:t>
                  </w:r>
                  <w:proofErr w:type="spellEnd"/>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bCs/>
                      <w:sz w:val="24"/>
                      <w:szCs w:val="24"/>
                    </w:rPr>
                  </w:pPr>
                  <w:r w:rsidRPr="00536E4B">
                    <w:rPr>
                      <w:rFonts w:ascii="Times New Roman" w:hAnsi="Times New Roman" w:cs="Times New Roman"/>
                      <w:bCs/>
                      <w:sz w:val="24"/>
                      <w:szCs w:val="24"/>
                    </w:rPr>
                    <w:t xml:space="preserve">Объем </w:t>
                  </w:r>
                  <w:proofErr w:type="spellStart"/>
                  <w:r w:rsidRPr="00536E4B">
                    <w:rPr>
                      <w:rFonts w:ascii="Times New Roman" w:hAnsi="Times New Roman" w:cs="Times New Roman"/>
                      <w:bCs/>
                      <w:sz w:val="24"/>
                      <w:szCs w:val="24"/>
                    </w:rPr>
                    <w:t>финан-сирова</w:t>
                  </w:r>
                  <w:proofErr w:type="spellEnd"/>
                  <w:r w:rsidRPr="00536E4B">
                    <w:rPr>
                      <w:rFonts w:ascii="Times New Roman" w:hAnsi="Times New Roman" w:cs="Times New Roman"/>
                      <w:bCs/>
                      <w:sz w:val="24"/>
                      <w:szCs w:val="24"/>
                    </w:rPr>
                    <w:t>-</w:t>
                  </w:r>
                </w:p>
                <w:p w:rsidR="00A4340A" w:rsidRPr="00536E4B" w:rsidRDefault="00A4340A" w:rsidP="003418ED">
                  <w:pPr>
                    <w:pStyle w:val="ac"/>
                    <w:rPr>
                      <w:rFonts w:ascii="Times New Roman" w:hAnsi="Times New Roman" w:cs="Times New Roman"/>
                      <w:bCs/>
                      <w:sz w:val="24"/>
                      <w:szCs w:val="24"/>
                    </w:rPr>
                  </w:pPr>
                  <w:proofErr w:type="spellStart"/>
                  <w:r w:rsidRPr="00536E4B">
                    <w:rPr>
                      <w:rFonts w:ascii="Times New Roman" w:hAnsi="Times New Roman" w:cs="Times New Roman"/>
                      <w:bCs/>
                      <w:sz w:val="24"/>
                      <w:szCs w:val="24"/>
                    </w:rPr>
                    <w:t>ния</w:t>
                  </w:r>
                  <w:proofErr w:type="spellEnd"/>
                </w:p>
                <w:p w:rsidR="00A4340A" w:rsidRPr="00536E4B" w:rsidRDefault="00A4340A" w:rsidP="003418ED">
                  <w:pPr>
                    <w:pStyle w:val="ac"/>
                    <w:rPr>
                      <w:rFonts w:ascii="Times New Roman" w:hAnsi="Times New Roman" w:cs="Times New Roman"/>
                      <w:bCs/>
                      <w:sz w:val="24"/>
                      <w:szCs w:val="24"/>
                    </w:rPr>
                  </w:pPr>
                  <w:r w:rsidRPr="00536E4B">
                    <w:rPr>
                      <w:rFonts w:ascii="Times New Roman" w:hAnsi="Times New Roman" w:cs="Times New Roman"/>
                      <w:bCs/>
                      <w:sz w:val="24"/>
                      <w:szCs w:val="24"/>
                    </w:rPr>
                    <w:t xml:space="preserve">всего, </w:t>
                  </w:r>
                </w:p>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в т.ч.</w:t>
                  </w: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 xml:space="preserve">Бюджет </w:t>
                  </w:r>
                  <w:proofErr w:type="spellStart"/>
                  <w:r w:rsidRPr="00536E4B">
                    <w:rPr>
                      <w:rFonts w:ascii="Times New Roman" w:hAnsi="Times New Roman" w:cs="Times New Roman"/>
                      <w:bCs/>
                      <w:sz w:val="24"/>
                      <w:szCs w:val="24"/>
                    </w:rPr>
                    <w:t>муници-пальногообразова-ния</w:t>
                  </w:r>
                  <w:proofErr w:type="spellEnd"/>
                  <w:r w:rsidRPr="00536E4B">
                    <w:rPr>
                      <w:rFonts w:ascii="Times New Roman" w:hAnsi="Times New Roman" w:cs="Times New Roman"/>
                      <w:bCs/>
                      <w:sz w:val="24"/>
                      <w:szCs w:val="24"/>
                    </w:rPr>
                    <w:t xml:space="preserve">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roofErr w:type="spellStart"/>
                  <w:proofErr w:type="gramStart"/>
                  <w:r w:rsidRPr="00536E4B">
                    <w:rPr>
                      <w:rFonts w:ascii="Times New Roman" w:hAnsi="Times New Roman" w:cs="Times New Roman"/>
                      <w:bCs/>
                      <w:sz w:val="24"/>
                      <w:szCs w:val="24"/>
                    </w:rPr>
                    <w:t>Суб-венции</w:t>
                  </w:r>
                  <w:proofErr w:type="spellEnd"/>
                  <w:proofErr w:type="gramEnd"/>
                  <w:r w:rsidRPr="00536E4B">
                    <w:rPr>
                      <w:rFonts w:ascii="Times New Roman" w:hAnsi="Times New Roman" w:cs="Times New Roman"/>
                      <w:bCs/>
                      <w:sz w:val="24"/>
                      <w:szCs w:val="24"/>
                    </w:rPr>
                    <w:t xml:space="preserve"> из </w:t>
                  </w:r>
                  <w:proofErr w:type="spellStart"/>
                  <w:r w:rsidRPr="00536E4B">
                    <w:rPr>
                      <w:rFonts w:ascii="Times New Roman" w:hAnsi="Times New Roman" w:cs="Times New Roman"/>
                      <w:bCs/>
                      <w:sz w:val="24"/>
                      <w:szCs w:val="24"/>
                    </w:rPr>
                    <w:t>бюдже-та</w:t>
                  </w:r>
                  <w:proofErr w:type="spellEnd"/>
                  <w:r w:rsidRPr="00536E4B">
                    <w:rPr>
                      <w:rFonts w:ascii="Times New Roman" w:hAnsi="Times New Roman" w:cs="Times New Roman"/>
                      <w:bCs/>
                      <w:sz w:val="24"/>
                      <w:szCs w:val="24"/>
                    </w:rPr>
                    <w:t xml:space="preserve"> УР</w:t>
                  </w: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bCs/>
                      <w:sz w:val="24"/>
                      <w:szCs w:val="24"/>
                    </w:rPr>
                  </w:pPr>
                  <w:r w:rsidRPr="00536E4B">
                    <w:rPr>
                      <w:rFonts w:ascii="Times New Roman" w:hAnsi="Times New Roman"/>
                      <w:bCs/>
                      <w:sz w:val="24"/>
                      <w:szCs w:val="24"/>
                    </w:rPr>
                    <w:t>Средства бюджета УР, планируемые к привлечению</w:t>
                  </w: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bCs/>
                      <w:sz w:val="24"/>
                      <w:szCs w:val="24"/>
                    </w:rPr>
                  </w:pPr>
                  <w:proofErr w:type="spellStart"/>
                  <w:proofErr w:type="gramStart"/>
                  <w:r w:rsidRPr="00536E4B">
                    <w:rPr>
                      <w:rFonts w:ascii="Times New Roman" w:hAnsi="Times New Roman"/>
                      <w:bCs/>
                      <w:sz w:val="24"/>
                      <w:szCs w:val="24"/>
                    </w:rPr>
                    <w:t>Суб-сидии</w:t>
                  </w:r>
                  <w:proofErr w:type="spellEnd"/>
                  <w:proofErr w:type="gramEnd"/>
                  <w:r w:rsidRPr="00536E4B">
                    <w:rPr>
                      <w:rFonts w:ascii="Times New Roman" w:hAnsi="Times New Roman"/>
                      <w:bCs/>
                      <w:sz w:val="24"/>
                      <w:szCs w:val="24"/>
                    </w:rPr>
                    <w:t xml:space="preserve"> из </w:t>
                  </w:r>
                  <w:proofErr w:type="spellStart"/>
                  <w:r w:rsidRPr="00536E4B">
                    <w:rPr>
                      <w:rFonts w:ascii="Times New Roman" w:hAnsi="Times New Roman"/>
                      <w:bCs/>
                      <w:sz w:val="24"/>
                      <w:szCs w:val="24"/>
                    </w:rPr>
                    <w:t>бю-джета</w:t>
                  </w:r>
                  <w:proofErr w:type="spellEnd"/>
                  <w:r w:rsidRPr="00536E4B">
                    <w:rPr>
                      <w:rFonts w:ascii="Times New Roman" w:hAnsi="Times New Roman"/>
                      <w:bCs/>
                      <w:sz w:val="24"/>
                      <w:szCs w:val="24"/>
                    </w:rPr>
                    <w:t xml:space="preserve"> УР</w:t>
                  </w: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bCs/>
                      <w:sz w:val="24"/>
                      <w:szCs w:val="24"/>
                    </w:rPr>
                  </w:pPr>
                  <w:r w:rsidRPr="00536E4B">
                    <w:rPr>
                      <w:rFonts w:ascii="Times New Roman" w:hAnsi="Times New Roman"/>
                      <w:bCs/>
                      <w:sz w:val="24"/>
                      <w:szCs w:val="24"/>
                    </w:rPr>
                    <w:t xml:space="preserve">Иные </w:t>
                  </w:r>
                  <w:proofErr w:type="spellStart"/>
                  <w:proofErr w:type="gramStart"/>
                  <w:r w:rsidRPr="00536E4B">
                    <w:rPr>
                      <w:rFonts w:ascii="Times New Roman" w:hAnsi="Times New Roman"/>
                      <w:bCs/>
                      <w:sz w:val="24"/>
                      <w:szCs w:val="24"/>
                    </w:rPr>
                    <w:t>источ-ники</w:t>
                  </w:r>
                  <w:proofErr w:type="spellEnd"/>
                  <w:proofErr w:type="gramEnd"/>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2015</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1321,3</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30,0</w:t>
                  </w: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10,0</w:t>
                  </w: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2016</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1723,6</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214,4</w:t>
                  </w: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14,5</w:t>
                  </w: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2017</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1581,1</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113,6</w:t>
                  </w: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10,6</w:t>
                  </w: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2018</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304,3</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2019</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77,0</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230,0</w:t>
                  </w: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2020</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bCs/>
                      <w:sz w:val="24"/>
                      <w:szCs w:val="24"/>
                    </w:rPr>
                    <w:t>77,0</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bCs/>
                      <w:sz w:val="24"/>
                      <w:szCs w:val="24"/>
                    </w:rPr>
                    <w:t>240,0</w:t>
                  </w: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2021</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77,0</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2022</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80,1</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2023</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83,3</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r w:rsidR="00A4340A" w:rsidRPr="00536E4B" w:rsidTr="00FB56BF">
              <w:tc>
                <w:tcPr>
                  <w:tcW w:w="828"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2024</w:t>
                  </w:r>
                </w:p>
              </w:tc>
              <w:tc>
                <w:tcPr>
                  <w:tcW w:w="757"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892"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86,6</w:t>
                  </w:r>
                </w:p>
              </w:tc>
              <w:tc>
                <w:tcPr>
                  <w:tcW w:w="895"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142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53"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4340A" w:rsidRPr="00536E4B" w:rsidRDefault="00A4340A" w:rsidP="003418ED">
                  <w:pPr>
                    <w:pStyle w:val="ac"/>
                    <w:rPr>
                      <w:rFonts w:ascii="Times New Roman" w:hAnsi="Times New Roman" w:cs="Times New Roman"/>
                      <w:sz w:val="24"/>
                    </w:rPr>
                  </w:pPr>
                </w:p>
              </w:tc>
            </w:tr>
          </w:tbl>
          <w:p w:rsidR="00A4340A" w:rsidRPr="00536E4B" w:rsidRDefault="00A4340A" w:rsidP="003418ED">
            <w:pPr>
              <w:spacing w:after="0"/>
              <w:rPr>
                <w:rFonts w:ascii="Times New Roman" w:eastAsia="Calibri" w:hAnsi="Times New Roman" w:cs="Times New Roman"/>
                <w:sz w:val="24"/>
                <w:szCs w:val="24"/>
              </w:rPr>
            </w:pPr>
          </w:p>
        </w:tc>
      </w:tr>
      <w:tr w:rsidR="00A4340A" w:rsidRPr="00536E4B" w:rsidTr="003418ED">
        <w:tc>
          <w:tcPr>
            <w:tcW w:w="2268" w:type="dxa"/>
          </w:tcPr>
          <w:p w:rsidR="00A4340A" w:rsidRPr="00536E4B" w:rsidRDefault="00A4340A" w:rsidP="003418ED">
            <w:pPr>
              <w:autoSpaceDE w:val="0"/>
              <w:autoSpaceDN w:val="0"/>
              <w:adjustRightInd w:val="0"/>
              <w:spacing w:before="120" w:after="120"/>
              <w:rPr>
                <w:rFonts w:ascii="Times New Roman" w:eastAsia="Times New Roman" w:hAnsi="Times New Roman" w:cs="Times New Roman"/>
                <w:b/>
                <w:szCs w:val="24"/>
              </w:rPr>
            </w:pPr>
            <w:r w:rsidRPr="00536E4B">
              <w:rPr>
                <w:rFonts w:ascii="Times New Roman" w:eastAsia="Times New Roman" w:hAnsi="Times New Roman" w:cs="Times New Roman"/>
                <w:szCs w:val="24"/>
              </w:rPr>
              <w:t xml:space="preserve">Ожидаемые конечные результаты реализации </w:t>
            </w:r>
            <w:r w:rsidRPr="00536E4B">
              <w:rPr>
                <w:rFonts w:ascii="Times New Roman" w:eastAsia="Times New Roman" w:hAnsi="Times New Roman" w:cs="Times New Roman"/>
                <w:szCs w:val="24"/>
              </w:rPr>
              <w:lastRenderedPageBreak/>
              <w:t>подпрограммы, оценка планируемой эффективности ее реализации</w:t>
            </w:r>
          </w:p>
        </w:tc>
        <w:tc>
          <w:tcPr>
            <w:tcW w:w="7303" w:type="dxa"/>
          </w:tcPr>
          <w:p w:rsidR="00A4340A" w:rsidRPr="00536E4B" w:rsidRDefault="00A4340A" w:rsidP="003418ED">
            <w:pPr>
              <w:spacing w:after="0" w:line="240" w:lineRule="auto"/>
              <w:ind w:firstLine="426"/>
              <w:jc w:val="both"/>
              <w:rPr>
                <w:rFonts w:ascii="Times New Roman" w:eastAsia="Times New Roman" w:hAnsi="Times New Roman" w:cs="Times New Roman"/>
                <w:sz w:val="24"/>
                <w:szCs w:val="24"/>
              </w:rPr>
            </w:pPr>
            <w:r w:rsidRPr="00536E4B">
              <w:rPr>
                <w:rFonts w:ascii="Times New Roman" w:eastAsia="Times New Roman" w:hAnsi="Times New Roman" w:cs="Times New Roman"/>
                <w:sz w:val="24"/>
                <w:szCs w:val="24"/>
              </w:rPr>
              <w:lastRenderedPageBreak/>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536E4B" w:rsidRDefault="00A4340A" w:rsidP="003418ED">
            <w:pPr>
              <w:jc w:val="both"/>
              <w:rPr>
                <w:rFonts w:ascii="Times New Roman" w:eastAsia="Times New Roman" w:hAnsi="Times New Roman" w:cs="Times New Roman"/>
              </w:rPr>
            </w:pPr>
            <w:r w:rsidRPr="00536E4B">
              <w:rPr>
                <w:rFonts w:ascii="Times New Roman" w:eastAsia="Times New Roman" w:hAnsi="Times New Roman" w:cs="Times New Roman"/>
              </w:rPr>
              <w:t xml:space="preserve">- увеличение удельного веса молодёжи, охваченной районными мероприятиями в </w:t>
            </w:r>
            <w:r w:rsidRPr="00536E4B">
              <w:rPr>
                <w:rFonts w:ascii="Times New Roman" w:eastAsia="Times New Roman" w:hAnsi="Times New Roman" w:cs="Times New Roman"/>
              </w:rPr>
              <w:lastRenderedPageBreak/>
              <w:t>сфере молодёжной политики в 2024 году до 45%, в общей численности молодёжи, проживающей на территории муниципального образования «</w:t>
            </w:r>
            <w:proofErr w:type="spellStart"/>
            <w:r w:rsidRPr="00536E4B">
              <w:rPr>
                <w:rFonts w:ascii="Times New Roman" w:eastAsia="Times New Roman" w:hAnsi="Times New Roman" w:cs="Times New Roman"/>
              </w:rPr>
              <w:t>Глазовский</w:t>
            </w:r>
            <w:proofErr w:type="spellEnd"/>
            <w:r w:rsidRPr="00536E4B">
              <w:rPr>
                <w:rFonts w:ascii="Times New Roman" w:eastAsia="Times New Roman" w:hAnsi="Times New Roman" w:cs="Times New Roman"/>
              </w:rPr>
              <w:t xml:space="preserve"> район»;</w:t>
            </w:r>
          </w:p>
          <w:p w:rsidR="00A4340A" w:rsidRPr="00536E4B" w:rsidRDefault="00A4340A" w:rsidP="003418ED">
            <w:pPr>
              <w:jc w:val="both"/>
              <w:rPr>
                <w:rFonts w:ascii="Times New Roman" w:eastAsia="Times New Roman" w:hAnsi="Times New Roman" w:cs="Times New Roman"/>
              </w:rPr>
            </w:pPr>
            <w:r w:rsidRPr="00536E4B">
              <w:rPr>
                <w:rFonts w:ascii="Times New Roman" w:eastAsia="Times New Roman" w:hAnsi="Times New Roman" w:cs="Times New Roman"/>
              </w:rPr>
              <w:t xml:space="preserve"> - увеличение удельного веса молодых граждан, охваченных районными мероприятиями патриотической направленности, в 2024 году до 25%в общей численности молодёжи, проживающей на территории </w:t>
            </w:r>
            <w:proofErr w:type="spellStart"/>
            <w:r w:rsidRPr="00536E4B">
              <w:rPr>
                <w:rFonts w:ascii="Times New Roman" w:eastAsia="Times New Roman" w:hAnsi="Times New Roman" w:cs="Times New Roman"/>
              </w:rPr>
              <w:t>Глазовского</w:t>
            </w:r>
            <w:proofErr w:type="spellEnd"/>
            <w:r w:rsidRPr="00536E4B">
              <w:rPr>
                <w:rFonts w:ascii="Times New Roman" w:eastAsia="Times New Roman" w:hAnsi="Times New Roman" w:cs="Times New Roman"/>
              </w:rPr>
              <w:t xml:space="preserve"> район района;</w:t>
            </w:r>
          </w:p>
          <w:p w:rsidR="00A4340A" w:rsidRPr="00536E4B" w:rsidRDefault="00A4340A" w:rsidP="003418ED">
            <w:pPr>
              <w:jc w:val="both"/>
              <w:rPr>
                <w:rFonts w:ascii="Times New Roman" w:eastAsia="Times New Roman" w:hAnsi="Times New Roman" w:cs="Times New Roman"/>
              </w:rPr>
            </w:pPr>
            <w:r w:rsidRPr="00536E4B">
              <w:rPr>
                <w:rFonts w:ascii="Times New Roman" w:eastAsia="Times New Roman" w:hAnsi="Times New Roman" w:cs="Times New Roman"/>
              </w:rPr>
              <w:t xml:space="preserve">  - охват детей и подростков школьного возраста каникулярным отдыхом через организацию сводных отрядов в </w:t>
            </w:r>
            <w:proofErr w:type="spellStart"/>
            <w:r w:rsidRPr="00536E4B">
              <w:rPr>
                <w:rFonts w:ascii="Times New Roman" w:eastAsia="Times New Roman" w:hAnsi="Times New Roman" w:cs="Times New Roman"/>
              </w:rPr>
              <w:t>Глазовском</w:t>
            </w:r>
            <w:proofErr w:type="spellEnd"/>
            <w:r w:rsidRPr="00536E4B">
              <w:rPr>
                <w:rFonts w:ascii="Times New Roman" w:eastAsia="Times New Roman" w:hAnsi="Times New Roman" w:cs="Times New Roman"/>
              </w:rPr>
              <w:t xml:space="preserve"> районе от общего числа детей и подростков школьного возраста, проживающих на территории района, в 2024 году до 25%.</w:t>
            </w:r>
          </w:p>
          <w:p w:rsidR="00A4340A" w:rsidRPr="00536E4B" w:rsidRDefault="00A4340A" w:rsidP="003418ED">
            <w:pPr>
              <w:jc w:val="both"/>
              <w:rPr>
                <w:rFonts w:ascii="Times New Roman" w:eastAsia="Times New Roman" w:hAnsi="Times New Roman" w:cs="Times New Roman"/>
              </w:rPr>
            </w:pPr>
            <w:r w:rsidRPr="00536E4B">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2024 году до 20 ед.</w:t>
            </w:r>
          </w:p>
          <w:p w:rsidR="00A4340A" w:rsidRPr="00536E4B" w:rsidRDefault="00A4340A" w:rsidP="003418ED">
            <w:pPr>
              <w:jc w:val="both"/>
              <w:rPr>
                <w:rFonts w:ascii="Times New Roman" w:eastAsia="Times New Roman" w:hAnsi="Times New Roman" w:cs="Times New Roman"/>
              </w:rPr>
            </w:pPr>
            <w:r w:rsidRPr="00536E4B">
              <w:rPr>
                <w:rFonts w:ascii="Times New Roman" w:eastAsia="Times New Roman" w:hAnsi="Times New Roman" w:cs="Times New Roman"/>
              </w:rPr>
              <w:t xml:space="preserve"> -  количество граждан в 2024 году, которым оказана социально-психологическая услуга, 1,8 тыс. чел.</w:t>
            </w:r>
          </w:p>
        </w:tc>
      </w:tr>
    </w:tbl>
    <w:p w:rsidR="00A4340A" w:rsidRPr="00536E4B" w:rsidRDefault="00A4340A" w:rsidP="00A4340A"/>
    <w:p w:rsidR="00A4340A" w:rsidRPr="00536E4B" w:rsidRDefault="00A4340A" w:rsidP="00A4340A">
      <w:pPr>
        <w:numPr>
          <w:ilvl w:val="0"/>
          <w:numId w:val="56"/>
        </w:numPr>
        <w:ind w:left="928"/>
        <w:jc w:val="both"/>
        <w:rPr>
          <w:rFonts w:ascii="Times New Roman" w:hAnsi="Times New Roman" w:cs="Times New Roman"/>
          <w:b/>
        </w:rPr>
      </w:pPr>
      <w:r w:rsidRPr="00536E4B">
        <w:rPr>
          <w:rFonts w:ascii="Times New Roman" w:hAnsi="Times New Roman" w:cs="Times New Roman"/>
          <w:b/>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w:t>
      </w:r>
      <w:proofErr w:type="spellStart"/>
      <w:r w:rsidRPr="00536E4B">
        <w:rPr>
          <w:rFonts w:ascii="Times New Roman" w:hAnsi="Times New Roman" w:cs="Times New Roman"/>
        </w:rPr>
        <w:t>неопределившихся</w:t>
      </w:r>
      <w:proofErr w:type="spellEnd"/>
      <w:r w:rsidRPr="00536E4B">
        <w:rPr>
          <w:rFonts w:ascii="Times New Roman" w:hAnsi="Times New Roman" w:cs="Times New Roman"/>
        </w:rPr>
        <w:t xml:space="preserve"> молодых людей, об этом говорят следующие факты, выявленные в </w:t>
      </w:r>
      <w:proofErr w:type="spellStart"/>
      <w:r w:rsidRPr="00536E4B">
        <w:rPr>
          <w:rFonts w:ascii="Times New Roman" w:hAnsi="Times New Roman" w:cs="Times New Roman"/>
        </w:rPr>
        <w:t>Глазовском</w:t>
      </w:r>
      <w:proofErr w:type="spellEnd"/>
      <w:r w:rsidRPr="00536E4B">
        <w:rPr>
          <w:rFonts w:ascii="Times New Roman" w:hAnsi="Times New Roman" w:cs="Times New Roman"/>
        </w:rPr>
        <w:t xml:space="preserve"> районе:</w:t>
      </w:r>
    </w:p>
    <w:p w:rsidR="00A4340A" w:rsidRPr="00536E4B" w:rsidRDefault="00A4340A" w:rsidP="00A4340A">
      <w:pPr>
        <w:numPr>
          <w:ilvl w:val="0"/>
          <w:numId w:val="57"/>
        </w:numPr>
        <w:jc w:val="both"/>
        <w:rPr>
          <w:rFonts w:ascii="Times New Roman" w:hAnsi="Times New Roman" w:cs="Times New Roman"/>
        </w:rPr>
      </w:pPr>
      <w:r w:rsidRPr="00536E4B">
        <w:rPr>
          <w:rFonts w:ascii="Times New Roman" w:hAnsi="Times New Roman" w:cs="Times New Roman"/>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Исходя из этого, подпрограмма основана на следующих принципах:</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5) </w:t>
      </w:r>
      <w:proofErr w:type="spellStart"/>
      <w:r w:rsidRPr="00536E4B">
        <w:rPr>
          <w:rFonts w:ascii="Times New Roman" w:hAnsi="Times New Roman" w:cs="Times New Roman"/>
        </w:rPr>
        <w:t>широкомасштабность</w:t>
      </w:r>
      <w:proofErr w:type="spellEnd"/>
      <w:r w:rsidRPr="00536E4B">
        <w:rPr>
          <w:rFonts w:ascii="Times New Roman" w:hAnsi="Times New Roman" w:cs="Times New Roman"/>
        </w:rPr>
        <w:t xml:space="preserve">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w:t>
      </w:r>
      <w:proofErr w:type="spellStart"/>
      <w:r w:rsidRPr="00536E4B">
        <w:rPr>
          <w:rFonts w:ascii="Times New Roman" w:hAnsi="Times New Roman" w:cs="Times New Roman"/>
        </w:rPr>
        <w:t>Глазовского</w:t>
      </w:r>
      <w:proofErr w:type="spellEnd"/>
      <w:r w:rsidRPr="00536E4B">
        <w:rPr>
          <w:rFonts w:ascii="Times New Roman" w:hAnsi="Times New Roman" w:cs="Times New Roman"/>
        </w:rPr>
        <w:t xml:space="preserve"> района.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Специфика организации работы с молодежью зависит от особенностей </w:t>
      </w:r>
      <w:proofErr w:type="spellStart"/>
      <w:r w:rsidRPr="00536E4B">
        <w:rPr>
          <w:rFonts w:ascii="Times New Roman" w:hAnsi="Times New Roman" w:cs="Times New Roman"/>
        </w:rPr>
        <w:t>Глазовского</w:t>
      </w:r>
      <w:proofErr w:type="spellEnd"/>
      <w:r w:rsidRPr="00536E4B">
        <w:rPr>
          <w:rFonts w:ascii="Times New Roman" w:hAnsi="Times New Roman" w:cs="Times New Roman"/>
        </w:rPr>
        <w:t xml:space="preserve"> района. Отсутствие районного центра является причиной того, что мероприятия по реализации государственной молодежной </w:t>
      </w:r>
      <w:r w:rsidRPr="00536E4B">
        <w:rPr>
          <w:rFonts w:ascii="Times New Roman" w:hAnsi="Times New Roman" w:cs="Times New Roman"/>
        </w:rPr>
        <w:lastRenderedPageBreak/>
        <w:t xml:space="preserve">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536E4B">
          <w:rPr>
            <w:rFonts w:ascii="Times New Roman" w:hAnsi="Times New Roman" w:cs="Times New Roman"/>
          </w:rPr>
          <w:t>2011 г</w:t>
        </w:r>
      </w:smartTag>
      <w:r w:rsidRPr="00536E4B">
        <w:rPr>
          <w:rFonts w:ascii="Times New Roman" w:hAnsi="Times New Roman" w:cs="Times New Roman"/>
        </w:rPr>
        <w:t xml:space="preserve">. – 220, </w:t>
      </w:r>
      <w:smartTag w:uri="urn:schemas-microsoft-com:office:smarttags" w:element="metricconverter">
        <w:smartTagPr>
          <w:attr w:name="ProductID" w:val="2012 г"/>
        </w:smartTagPr>
        <w:r w:rsidRPr="00536E4B">
          <w:rPr>
            <w:rFonts w:ascii="Times New Roman" w:hAnsi="Times New Roman" w:cs="Times New Roman"/>
          </w:rPr>
          <w:t>2012 г</w:t>
        </w:r>
      </w:smartTag>
      <w:r w:rsidRPr="00536E4B">
        <w:rPr>
          <w:rFonts w:ascii="Times New Roman" w:hAnsi="Times New Roman" w:cs="Times New Roman"/>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w:t>
      </w:r>
      <w:proofErr w:type="spellStart"/>
      <w:r w:rsidRPr="00536E4B">
        <w:rPr>
          <w:rFonts w:ascii="Times New Roman" w:hAnsi="Times New Roman" w:cs="Times New Roman"/>
        </w:rPr>
        <w:t>Глазовском</w:t>
      </w:r>
      <w:proofErr w:type="spellEnd"/>
      <w:r w:rsidRPr="00536E4B">
        <w:rPr>
          <w:rFonts w:ascii="Times New Roman" w:hAnsi="Times New Roman" w:cs="Times New Roman"/>
        </w:rPr>
        <w:t xml:space="preserve"> Районном Совете депутатов. Осуществляется информационная деятельность через средства массовой информации. </w:t>
      </w:r>
    </w:p>
    <w:p w:rsidR="00A4340A" w:rsidRPr="00536E4B" w:rsidRDefault="00A4340A" w:rsidP="00A4340A">
      <w:pPr>
        <w:numPr>
          <w:ilvl w:val="0"/>
          <w:numId w:val="56"/>
        </w:numPr>
        <w:ind w:left="928"/>
        <w:jc w:val="both"/>
        <w:rPr>
          <w:rFonts w:ascii="Times New Roman" w:hAnsi="Times New Roman" w:cs="Times New Roman"/>
          <w:b/>
        </w:rPr>
      </w:pPr>
      <w:r w:rsidRPr="00536E4B">
        <w:rPr>
          <w:rFonts w:ascii="Times New Roman" w:hAnsi="Times New Roman" w:cs="Times New Roman"/>
          <w:b/>
        </w:rPr>
        <w:t>Цели и задачи социально-экономического развития муниципального образования в сфере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
        </w:rPr>
        <w:t>Целью</w:t>
      </w:r>
      <w:r w:rsidR="00FB56BF" w:rsidRPr="00536E4B">
        <w:rPr>
          <w:rFonts w:ascii="Times New Roman" w:hAnsi="Times New Roman" w:cs="Times New Roman"/>
          <w:b/>
        </w:rPr>
        <w:t xml:space="preserve"> </w:t>
      </w:r>
      <w:r w:rsidRPr="00536E4B">
        <w:rPr>
          <w:rFonts w:ascii="Times New Roman" w:hAnsi="Times New Roman" w:cs="Times New Roman"/>
        </w:rPr>
        <w:t>подпрограммы является</w:t>
      </w:r>
      <w:r w:rsidRPr="00536E4B">
        <w:rPr>
          <w:rFonts w:ascii="Times New Roman" w:hAnsi="Times New Roman" w:cs="Times New Roman"/>
          <w:bCs/>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rPr>
        <w:t xml:space="preserve">Для достижения указанной цели предусматривается решение следующих </w:t>
      </w:r>
      <w:r w:rsidRPr="00536E4B">
        <w:rPr>
          <w:rFonts w:ascii="Times New Roman" w:hAnsi="Times New Roman" w:cs="Times New Roman"/>
          <w:b/>
        </w:rPr>
        <w:t>задач</w:t>
      </w:r>
      <w:r w:rsidRPr="00536E4B">
        <w:rPr>
          <w:rFonts w:ascii="Times New Roman" w:hAnsi="Times New Roman" w:cs="Times New Roman"/>
        </w:rPr>
        <w:t>:</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совершенствование системы гражданско-патриотического воспитания, способствующего вовлечению подростков и молодежи </w:t>
      </w:r>
      <w:proofErr w:type="spellStart"/>
      <w:r w:rsidRPr="00536E4B">
        <w:rPr>
          <w:rFonts w:ascii="Times New Roman" w:hAnsi="Times New Roman" w:cs="Times New Roman"/>
        </w:rPr>
        <w:t>Глазовского</w:t>
      </w:r>
      <w:proofErr w:type="spellEnd"/>
      <w:r w:rsidRPr="00536E4B">
        <w:rPr>
          <w:rFonts w:ascii="Times New Roman" w:hAnsi="Times New Roman" w:cs="Times New Roman"/>
        </w:rPr>
        <w:t xml:space="preserve">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A4340A" w:rsidRPr="00536E4B" w:rsidRDefault="00A4340A" w:rsidP="00A4340A">
      <w:pPr>
        <w:numPr>
          <w:ilvl w:val="0"/>
          <w:numId w:val="56"/>
        </w:numPr>
        <w:ind w:left="928"/>
        <w:jc w:val="both"/>
        <w:rPr>
          <w:rFonts w:ascii="Times New Roman" w:hAnsi="Times New Roman" w:cs="Times New Roman"/>
          <w:b/>
        </w:rPr>
      </w:pPr>
      <w:r w:rsidRPr="00536E4B">
        <w:rPr>
          <w:rFonts w:ascii="Times New Roman" w:hAnsi="Times New Roman" w:cs="Times New Roman"/>
          <w:b/>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w:t>
      </w:r>
      <w:proofErr w:type="spellStart"/>
      <w:r w:rsidRPr="00536E4B">
        <w:rPr>
          <w:rFonts w:ascii="Times New Roman" w:hAnsi="Times New Roman" w:cs="Times New Roman"/>
        </w:rPr>
        <w:t>Глазовский</w:t>
      </w:r>
      <w:proofErr w:type="spellEnd"/>
      <w:r w:rsidRPr="00536E4B">
        <w:rPr>
          <w:rFonts w:ascii="Times New Roman" w:hAnsi="Times New Roman" w:cs="Times New Roman"/>
        </w:rPr>
        <w:t xml:space="preserve"> район», %.</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граждан, которым оказана психологическая помощь, чел.</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 xml:space="preserve">Охват детей и подростков школьного возраста каникулярным отдыхом через организацию сводных отрядов в </w:t>
      </w:r>
      <w:proofErr w:type="spellStart"/>
      <w:r w:rsidRPr="00536E4B">
        <w:rPr>
          <w:rFonts w:ascii="Times New Roman" w:hAnsi="Times New Roman" w:cs="Times New Roman"/>
        </w:rPr>
        <w:t>Глазовском</w:t>
      </w:r>
      <w:proofErr w:type="spellEnd"/>
      <w:r w:rsidRPr="00536E4B">
        <w:rPr>
          <w:rFonts w:ascii="Times New Roman" w:hAnsi="Times New Roman" w:cs="Times New Roman"/>
        </w:rPr>
        <w:t xml:space="preserve"> районе от общего числа детей и подростков школьного возраста, проживающих на территории </w:t>
      </w:r>
      <w:proofErr w:type="spellStart"/>
      <w:r w:rsidRPr="00536E4B">
        <w:rPr>
          <w:rFonts w:ascii="Times New Roman" w:hAnsi="Times New Roman" w:cs="Times New Roman"/>
        </w:rPr>
        <w:t>Глазовского</w:t>
      </w:r>
      <w:proofErr w:type="spellEnd"/>
      <w:r w:rsidRPr="00536E4B">
        <w:rPr>
          <w:rFonts w:ascii="Times New Roman" w:hAnsi="Times New Roman" w:cs="Times New Roman"/>
        </w:rPr>
        <w:t xml:space="preserve"> района, %.</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мероприятий для молодёжи допризывного возраста, шт.</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мероприятий гражданско-патриотического направления, шт.</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волонтерских отрядов, шт.</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
        </w:rPr>
        <w:t xml:space="preserve">               4.Сроки и этапы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lastRenderedPageBreak/>
        <w:t>Срок реализации – 2015-2024 годы.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1 этап – 2015-2018 годы;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2 этап – 2019-2024 годы.</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5.    Основные   мероприятия, направленные на достижение целей и задач в сфере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Основные мероприятия, направленные на достижение целей и задач в сфере реализации подпрограммы представлены в Приложении (Форма 2).</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6.     Меры муниципального регулирования, направленные на достижение целей и задач в сфере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Не предусмотрены</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Не предусмотрен</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гражданами для достижения целей </w:t>
      </w:r>
      <w:proofErr w:type="spellStart"/>
      <w:r w:rsidRPr="00536E4B">
        <w:rPr>
          <w:rFonts w:ascii="Times New Roman" w:hAnsi="Times New Roman" w:cs="Times New Roman"/>
          <w:b/>
        </w:rPr>
        <w:t>мподпрограммы</w:t>
      </w:r>
      <w:proofErr w:type="spellEnd"/>
    </w:p>
    <w:p w:rsidR="00A4340A" w:rsidRPr="00536E4B" w:rsidRDefault="00A4340A" w:rsidP="00A4340A">
      <w:pPr>
        <w:jc w:val="both"/>
        <w:rPr>
          <w:rFonts w:ascii="Times New Roman" w:hAnsi="Times New Roman" w:cs="Times New Roman"/>
        </w:rPr>
      </w:pPr>
      <w:r w:rsidRPr="00536E4B">
        <w:rPr>
          <w:rFonts w:ascii="Times New Roman" w:hAnsi="Times New Roman" w:cs="Times New Roman"/>
          <w:bCs/>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 xml:space="preserve">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w:t>
      </w:r>
      <w:proofErr w:type="spellStart"/>
      <w:r w:rsidRPr="00536E4B">
        <w:rPr>
          <w:rFonts w:ascii="Times New Roman" w:hAnsi="Times New Roman" w:cs="Times New Roman"/>
          <w:bCs/>
        </w:rPr>
        <w:t>Глазовском</w:t>
      </w:r>
      <w:proofErr w:type="spellEnd"/>
      <w:r w:rsidRPr="00536E4B">
        <w:rPr>
          <w:rFonts w:ascii="Times New Roman" w:hAnsi="Times New Roman" w:cs="Times New Roman"/>
          <w:bCs/>
        </w:rPr>
        <w:t xml:space="preserve"> районе работает специалист БУ УР «РЦСТМ».</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Для проведения мероприятий по работе с детьми и молодежью используется потенциал образовательных учреждений, библиотек и музеев.</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 xml:space="preserve">На территории </w:t>
      </w:r>
      <w:proofErr w:type="spellStart"/>
      <w:r w:rsidRPr="00536E4B">
        <w:rPr>
          <w:rFonts w:ascii="Times New Roman" w:hAnsi="Times New Roman" w:cs="Times New Roman"/>
          <w:bCs/>
        </w:rPr>
        <w:t>Глазовского</w:t>
      </w:r>
      <w:proofErr w:type="spellEnd"/>
      <w:r w:rsidRPr="00536E4B">
        <w:rPr>
          <w:rFonts w:ascii="Times New Roman" w:hAnsi="Times New Roman" w:cs="Times New Roman"/>
          <w:bCs/>
        </w:rPr>
        <w:t xml:space="preserve">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A4340A" w:rsidRPr="00536E4B" w:rsidRDefault="00A4340A" w:rsidP="00A4340A">
      <w:pPr>
        <w:numPr>
          <w:ilvl w:val="0"/>
          <w:numId w:val="62"/>
        </w:numPr>
        <w:jc w:val="both"/>
        <w:rPr>
          <w:rFonts w:ascii="Times New Roman" w:hAnsi="Times New Roman" w:cs="Times New Roman"/>
          <w:b/>
        </w:rPr>
      </w:pPr>
      <w:r w:rsidRPr="00536E4B">
        <w:rPr>
          <w:rFonts w:ascii="Times New Roman" w:hAnsi="Times New Roman" w:cs="Times New Roman"/>
          <w:b/>
        </w:rPr>
        <w:t>Ресурсное обеспечение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Источниками ресурсного обеспечения подпрограммы являются:</w:t>
      </w:r>
    </w:p>
    <w:p w:rsidR="00A4340A" w:rsidRPr="00536E4B" w:rsidRDefault="00A4340A" w:rsidP="00A4340A">
      <w:pPr>
        <w:numPr>
          <w:ilvl w:val="0"/>
          <w:numId w:val="59"/>
        </w:numPr>
        <w:jc w:val="both"/>
        <w:rPr>
          <w:rFonts w:ascii="Times New Roman" w:hAnsi="Times New Roman" w:cs="Times New Roman"/>
        </w:rPr>
      </w:pPr>
      <w:r w:rsidRPr="00536E4B">
        <w:rPr>
          <w:rFonts w:ascii="Times New Roman" w:hAnsi="Times New Roman" w:cs="Times New Roman"/>
        </w:rPr>
        <w:t>средства бюджета муниципального образования «</w:t>
      </w:r>
      <w:proofErr w:type="spellStart"/>
      <w:r w:rsidRPr="00536E4B">
        <w:rPr>
          <w:rFonts w:ascii="Times New Roman" w:hAnsi="Times New Roman" w:cs="Times New Roman"/>
        </w:rPr>
        <w:t>Глазовский</w:t>
      </w:r>
      <w:proofErr w:type="spellEnd"/>
      <w:r w:rsidRPr="00536E4B">
        <w:rPr>
          <w:rFonts w:ascii="Times New Roman" w:hAnsi="Times New Roman" w:cs="Times New Roman"/>
        </w:rPr>
        <w:t xml:space="preserve"> район»;</w:t>
      </w:r>
    </w:p>
    <w:p w:rsidR="00A4340A" w:rsidRPr="00536E4B" w:rsidRDefault="00A4340A" w:rsidP="00A4340A">
      <w:pPr>
        <w:numPr>
          <w:ilvl w:val="0"/>
          <w:numId w:val="59"/>
        </w:numPr>
        <w:jc w:val="both"/>
        <w:rPr>
          <w:rFonts w:ascii="Times New Roman" w:hAnsi="Times New Roman" w:cs="Times New Roman"/>
        </w:rPr>
      </w:pPr>
      <w:r w:rsidRPr="00536E4B">
        <w:rPr>
          <w:rFonts w:ascii="Times New Roman" w:hAnsi="Times New Roman" w:cs="Times New Roman"/>
        </w:rPr>
        <w:t xml:space="preserve">средства (гранты), привлекаемые муниципальным учреждением </w:t>
      </w:r>
      <w:r w:rsidRPr="00536E4B">
        <w:rPr>
          <w:rFonts w:ascii="Times New Roman" w:hAnsi="Times New Roman" w:cs="Times New Roman"/>
          <w:bCs/>
        </w:rPr>
        <w:t>«Молодежный центр «Диалог»</w:t>
      </w:r>
      <w:r w:rsidRPr="00536E4B">
        <w:rPr>
          <w:rFonts w:ascii="Times New Roman" w:hAnsi="Times New Roman" w:cs="Times New Roman"/>
        </w:rPr>
        <w:t xml:space="preserve">, </w:t>
      </w:r>
      <w:r w:rsidRPr="00536E4B">
        <w:rPr>
          <w:rFonts w:ascii="Times New Roman" w:hAnsi="Times New Roman" w:cs="Times New Roman"/>
          <w:bCs/>
        </w:rPr>
        <w:t xml:space="preserve">молодежными и детскими общественными объединениями, иными </w:t>
      </w:r>
      <w:r w:rsidRPr="00536E4B">
        <w:rPr>
          <w:rFonts w:ascii="Times New Roman" w:hAnsi="Times New Roman" w:cs="Times New Roman"/>
          <w:bCs/>
        </w:rPr>
        <w:lastRenderedPageBreak/>
        <w:t>негосударственными организациями на реализацию социальных программ (проектов) по работе с детьми и молодежью</w:t>
      </w:r>
      <w:r w:rsidRPr="00536E4B">
        <w:rPr>
          <w:rFonts w:ascii="Times New Roman" w:hAnsi="Times New Roman" w:cs="Times New Roman"/>
        </w:rPr>
        <w:t xml:space="preserve">.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Общий объем финансирования мероприятий подпрограммы за счет средств бюджета муниципального образования «</w:t>
      </w:r>
      <w:proofErr w:type="spellStart"/>
      <w:r w:rsidRPr="00536E4B">
        <w:rPr>
          <w:rFonts w:ascii="Times New Roman" w:hAnsi="Times New Roman" w:cs="Times New Roman"/>
        </w:rPr>
        <w:t>Глазовский</w:t>
      </w:r>
      <w:proofErr w:type="spellEnd"/>
      <w:r w:rsidRPr="00536E4B">
        <w:rPr>
          <w:rFonts w:ascii="Times New Roman" w:hAnsi="Times New Roman" w:cs="Times New Roman"/>
        </w:rPr>
        <w:t xml:space="preserve"> район» составит </w:t>
      </w:r>
      <w:r w:rsidRPr="00536E4B">
        <w:rPr>
          <w:rFonts w:ascii="Times New Roman" w:hAnsi="Times New Roman" w:cs="Times New Roman"/>
          <w:bCs/>
        </w:rPr>
        <w:t>5 411,3</w:t>
      </w:r>
      <w:r w:rsidRPr="00536E4B">
        <w:rPr>
          <w:rFonts w:ascii="Times New Roman" w:hAnsi="Times New Roman" w:cs="Times New Roman"/>
        </w:rPr>
        <w:t xml:space="preserve"> тыс. рублей.</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 Сведения о ресурсном обеспечении подпрограммы за счет средств бюджета муниципального образования «</w:t>
      </w:r>
      <w:proofErr w:type="spellStart"/>
      <w:r w:rsidRPr="00536E4B">
        <w:rPr>
          <w:rFonts w:ascii="Times New Roman" w:hAnsi="Times New Roman" w:cs="Times New Roman"/>
        </w:rPr>
        <w:t>Глазовский</w:t>
      </w:r>
      <w:proofErr w:type="spellEnd"/>
      <w:r w:rsidRPr="00536E4B">
        <w:rPr>
          <w:rFonts w:ascii="Times New Roman" w:hAnsi="Times New Roman" w:cs="Times New Roman"/>
        </w:rPr>
        <w:t xml:space="preserve"> район» по годам реализации муниципальной программы (в тыс. руб.):</w:t>
      </w: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1877"/>
      </w:tblGrid>
      <w:tr w:rsidR="00A4340A" w:rsidRPr="00536E4B" w:rsidTr="003418ED">
        <w:trPr>
          <w:trHeight w:val="509"/>
          <w:jc w:val="center"/>
        </w:trPr>
        <w:tc>
          <w:tcPr>
            <w:tcW w:w="2432"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Годы реализации</w:t>
            </w:r>
          </w:p>
        </w:tc>
        <w:tc>
          <w:tcPr>
            <w:tcW w:w="1877"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Средства бюджета МО «</w:t>
            </w:r>
            <w:proofErr w:type="spellStart"/>
            <w:r w:rsidRPr="00536E4B">
              <w:rPr>
                <w:rFonts w:ascii="Times New Roman" w:hAnsi="Times New Roman" w:cs="Times New Roman"/>
              </w:rPr>
              <w:t>Глазовский</w:t>
            </w:r>
            <w:proofErr w:type="spellEnd"/>
            <w:r w:rsidRPr="00536E4B">
              <w:rPr>
                <w:rFonts w:ascii="Times New Roman" w:hAnsi="Times New Roman" w:cs="Times New Roman"/>
              </w:rPr>
              <w:t xml:space="preserve"> район»</w:t>
            </w:r>
          </w:p>
        </w:tc>
      </w:tr>
      <w:tr w:rsidR="00A4340A" w:rsidRPr="00536E4B" w:rsidTr="003418ED">
        <w:trPr>
          <w:trHeight w:val="509"/>
          <w:jc w:val="center"/>
        </w:trPr>
        <w:tc>
          <w:tcPr>
            <w:tcW w:w="0" w:type="auto"/>
            <w:vMerge/>
            <w:vAlign w:val="center"/>
          </w:tcPr>
          <w:p w:rsidR="00A4340A" w:rsidRPr="00536E4B" w:rsidRDefault="00A4340A" w:rsidP="003418ED">
            <w:pPr>
              <w:jc w:val="both"/>
              <w:rPr>
                <w:rFonts w:ascii="Times New Roman" w:hAnsi="Times New Roman" w:cs="Times New Roman"/>
                <w:bCs/>
              </w:rPr>
            </w:pPr>
          </w:p>
        </w:tc>
        <w:tc>
          <w:tcPr>
            <w:tcW w:w="0" w:type="auto"/>
            <w:vMerge/>
            <w:vAlign w:val="center"/>
          </w:tcPr>
          <w:p w:rsidR="00A4340A" w:rsidRPr="00536E4B" w:rsidRDefault="00A4340A" w:rsidP="003418ED">
            <w:pPr>
              <w:jc w:val="both"/>
              <w:rPr>
                <w:rFonts w:ascii="Times New Roman" w:hAnsi="Times New Roman" w:cs="Times New Roman"/>
                <w:bCs/>
              </w:rPr>
            </w:pP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2015</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1 321,3</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2016</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1 723,6</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2017</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1 581,1</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2018</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304,3</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2019</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77,0</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2020</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77,0</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2021</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77,0</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2022</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80,1</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2023</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83,3</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2024</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86,6</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Итого 2015-2024 годы</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5 411,3</w:t>
            </w:r>
          </w:p>
        </w:tc>
      </w:tr>
    </w:tbl>
    <w:p w:rsidR="00A4340A" w:rsidRPr="00536E4B" w:rsidRDefault="00A4340A" w:rsidP="00A4340A">
      <w:pPr>
        <w:jc w:val="both"/>
        <w:rPr>
          <w:rFonts w:ascii="Times New Roman" w:hAnsi="Times New Roman" w:cs="Times New Roman"/>
          <w:bCs/>
        </w:rPr>
      </w:pP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Ресурсное обеспечение подпрограммы за счет средств бюджета </w:t>
      </w:r>
      <w:proofErr w:type="spellStart"/>
      <w:r w:rsidRPr="00536E4B">
        <w:rPr>
          <w:rFonts w:ascii="Times New Roman" w:hAnsi="Times New Roman" w:cs="Times New Roman"/>
        </w:rPr>
        <w:t>Глазовского</w:t>
      </w:r>
      <w:proofErr w:type="spellEnd"/>
      <w:r w:rsidRPr="00536E4B">
        <w:rPr>
          <w:rFonts w:ascii="Times New Roman" w:hAnsi="Times New Roman" w:cs="Times New Roman"/>
        </w:rPr>
        <w:t xml:space="preserve"> района подлежит уточнению в рамках бюджетного цикла.</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Расходы за счет иных источников на цели реализации подпрограммы оцениваются в размере </w:t>
      </w:r>
      <w:r w:rsidRPr="00536E4B">
        <w:rPr>
          <w:rFonts w:ascii="Times New Roman" w:hAnsi="Times New Roman" w:cs="Times New Roman"/>
          <w:bCs/>
        </w:rPr>
        <w:t>2 338,4</w:t>
      </w:r>
      <w:r w:rsidRPr="00536E4B">
        <w:rPr>
          <w:rFonts w:ascii="Times New Roman" w:hAnsi="Times New Roman" w:cs="Times New Roman"/>
        </w:rPr>
        <w:t xml:space="preserve"> тыс. рублей, в том числе по годам реализации подпрограммы:</w:t>
      </w: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1372"/>
        <w:gridCol w:w="3827"/>
        <w:gridCol w:w="2268"/>
      </w:tblGrid>
      <w:tr w:rsidR="00A4340A" w:rsidRPr="00536E4B" w:rsidTr="003418ED">
        <w:trPr>
          <w:jc w:val="center"/>
        </w:trPr>
        <w:tc>
          <w:tcPr>
            <w:tcW w:w="2108"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Годы реализации</w:t>
            </w:r>
          </w:p>
        </w:tc>
        <w:tc>
          <w:tcPr>
            <w:tcW w:w="1372"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Всего</w:t>
            </w:r>
          </w:p>
        </w:tc>
        <w:tc>
          <w:tcPr>
            <w:tcW w:w="6095" w:type="dxa"/>
            <w:gridSpan w:val="2"/>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В том числе:</w:t>
            </w:r>
          </w:p>
        </w:tc>
      </w:tr>
      <w:tr w:rsidR="00A4340A" w:rsidRPr="00536E4B" w:rsidTr="003418ED">
        <w:trPr>
          <w:jc w:val="center"/>
        </w:trPr>
        <w:tc>
          <w:tcPr>
            <w:tcW w:w="0" w:type="auto"/>
            <w:vMerge/>
            <w:vAlign w:val="center"/>
          </w:tcPr>
          <w:p w:rsidR="00A4340A" w:rsidRPr="00536E4B" w:rsidRDefault="00A4340A" w:rsidP="003418ED">
            <w:pPr>
              <w:jc w:val="both"/>
              <w:rPr>
                <w:rFonts w:ascii="Times New Roman" w:hAnsi="Times New Roman" w:cs="Times New Roman"/>
                <w:bCs/>
              </w:rPr>
            </w:pPr>
          </w:p>
        </w:tc>
        <w:tc>
          <w:tcPr>
            <w:tcW w:w="0" w:type="auto"/>
            <w:vMerge/>
            <w:vAlign w:val="center"/>
          </w:tcPr>
          <w:p w:rsidR="00A4340A" w:rsidRPr="00536E4B" w:rsidRDefault="00A4340A" w:rsidP="003418ED">
            <w:pPr>
              <w:jc w:val="both"/>
              <w:rPr>
                <w:rFonts w:ascii="Times New Roman" w:hAnsi="Times New Roman" w:cs="Times New Roman"/>
                <w:bCs/>
              </w:rPr>
            </w:pP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Доходы от оказания платных услуг муниципальными учреждениями оказывающих услуги (выполняющих работы) по организации и проведению мероприятий для детей и молодежи</w:t>
            </w:r>
          </w:p>
        </w:tc>
        <w:tc>
          <w:tcPr>
            <w:tcW w:w="2268"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Гранты на реализацию социальных программ (проектов) по работе с детьми и молодежью</w:t>
            </w:r>
          </w:p>
        </w:tc>
      </w:tr>
      <w:tr w:rsidR="00A4340A" w:rsidRPr="00536E4B" w:rsidTr="003418ED">
        <w:trPr>
          <w:jc w:val="center"/>
        </w:trPr>
        <w:tc>
          <w:tcPr>
            <w:tcW w:w="2108"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2015</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198,1</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8,1</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190,0</w:t>
            </w:r>
          </w:p>
        </w:tc>
      </w:tr>
      <w:tr w:rsidR="00A4340A" w:rsidRPr="00536E4B" w:rsidTr="003418ED">
        <w:trPr>
          <w:jc w:val="center"/>
        </w:trPr>
        <w:tc>
          <w:tcPr>
            <w:tcW w:w="2108"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2016</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306,9</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14,5</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292,4</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2017</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124,2</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10,6</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113,6</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2018</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220,0</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220,0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lastRenderedPageBreak/>
              <w:t>2019</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230,0</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230,0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2020</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240,0</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240,0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2021</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240,0</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2022</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249,6</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249,6</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2023</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259,6</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259,6</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2024</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270,0</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270,0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Итого 2015-2024 гг.</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2 338,4</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33,2</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2 305,2</w:t>
            </w:r>
          </w:p>
        </w:tc>
      </w:tr>
    </w:tbl>
    <w:p w:rsidR="00A4340A" w:rsidRPr="00536E4B" w:rsidRDefault="00A4340A" w:rsidP="00A4340A">
      <w:pPr>
        <w:jc w:val="both"/>
        <w:rPr>
          <w:rFonts w:ascii="Times New Roman" w:hAnsi="Times New Roman" w:cs="Times New Roman"/>
          <w:bCs/>
        </w:rPr>
      </w:pP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A4340A" w:rsidRPr="00536E4B" w:rsidRDefault="00A4340A" w:rsidP="00A4340A">
      <w:pPr>
        <w:numPr>
          <w:ilvl w:val="0"/>
          <w:numId w:val="62"/>
        </w:numPr>
        <w:jc w:val="both"/>
        <w:rPr>
          <w:rFonts w:ascii="Times New Roman" w:hAnsi="Times New Roman" w:cs="Times New Roman"/>
          <w:b/>
        </w:rPr>
      </w:pPr>
      <w:r w:rsidRPr="00536E4B">
        <w:rPr>
          <w:rFonts w:ascii="Times New Roman" w:hAnsi="Times New Roman" w:cs="Times New Roman"/>
          <w:b/>
        </w:rPr>
        <w:t>Анализ рисков и описание мер управления рисками</w:t>
      </w:r>
    </w:p>
    <w:p w:rsidR="00A4340A" w:rsidRPr="00536E4B" w:rsidRDefault="00A4340A" w:rsidP="00A4340A">
      <w:pPr>
        <w:numPr>
          <w:ilvl w:val="0"/>
          <w:numId w:val="61"/>
        </w:numPr>
        <w:jc w:val="both"/>
        <w:rPr>
          <w:rFonts w:ascii="Times New Roman" w:hAnsi="Times New Roman" w:cs="Times New Roman"/>
        </w:rPr>
      </w:pPr>
      <w:r w:rsidRPr="00536E4B">
        <w:rPr>
          <w:rFonts w:ascii="Times New Roman" w:hAnsi="Times New Roman" w:cs="Times New Roman"/>
        </w:rPr>
        <w:t>Организационно-управленческие риски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w:t>
      </w:r>
      <w:proofErr w:type="spellStart"/>
      <w:r w:rsidRPr="00536E4B">
        <w:rPr>
          <w:rFonts w:ascii="Times New Roman" w:hAnsi="Times New Roman" w:cs="Times New Roman"/>
        </w:rPr>
        <w:t>Глазовского</w:t>
      </w:r>
      <w:proofErr w:type="spellEnd"/>
      <w:r w:rsidRPr="00536E4B">
        <w:rPr>
          <w:rFonts w:ascii="Times New Roman" w:hAnsi="Times New Roman" w:cs="Times New Roman"/>
        </w:rPr>
        <w:t xml:space="preserve"> района. </w:t>
      </w:r>
    </w:p>
    <w:p w:rsidR="00A4340A" w:rsidRPr="00536E4B" w:rsidRDefault="00A4340A" w:rsidP="00A4340A">
      <w:pPr>
        <w:numPr>
          <w:ilvl w:val="0"/>
          <w:numId w:val="61"/>
        </w:numPr>
        <w:jc w:val="both"/>
        <w:rPr>
          <w:rFonts w:ascii="Times New Roman" w:hAnsi="Times New Roman" w:cs="Times New Roman"/>
        </w:rPr>
      </w:pPr>
      <w:r w:rsidRPr="00536E4B">
        <w:rPr>
          <w:rFonts w:ascii="Times New Roman" w:hAnsi="Times New Roman" w:cs="Times New Roman"/>
        </w:rPr>
        <w:t xml:space="preserve">Финансовые риски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rPr>
        <w:t>дств в х</w:t>
      </w:r>
      <w:proofErr w:type="gramEnd"/>
      <w:r w:rsidRPr="00536E4B">
        <w:rPr>
          <w:rFonts w:ascii="Times New Roman" w:hAnsi="Times New Roman" w:cs="Times New Roman"/>
        </w:rPr>
        <w:t>оде реализации мероприятий подпрограммы. Для управления риском:</w:t>
      </w:r>
    </w:p>
    <w:p w:rsidR="00A4340A" w:rsidRPr="00536E4B" w:rsidRDefault="00A4340A" w:rsidP="00A4340A">
      <w:pPr>
        <w:numPr>
          <w:ilvl w:val="0"/>
          <w:numId w:val="11"/>
        </w:numPr>
        <w:jc w:val="both"/>
        <w:rPr>
          <w:rFonts w:ascii="Times New Roman" w:hAnsi="Times New Roman" w:cs="Times New Roman"/>
        </w:rPr>
      </w:pPr>
      <w:r w:rsidRPr="00536E4B">
        <w:rPr>
          <w:rFonts w:ascii="Times New Roman" w:hAnsi="Times New Roman" w:cs="Times New Roman"/>
        </w:rPr>
        <w:t>требуемые объемы бюджетного финансирования обосновываются в рамках бюджетного цикла.</w:t>
      </w:r>
    </w:p>
    <w:p w:rsidR="00A4340A" w:rsidRPr="00536E4B" w:rsidRDefault="00A4340A" w:rsidP="00A4340A">
      <w:pPr>
        <w:numPr>
          <w:ilvl w:val="0"/>
          <w:numId w:val="61"/>
        </w:numPr>
        <w:jc w:val="both"/>
        <w:rPr>
          <w:rFonts w:ascii="Times New Roman" w:hAnsi="Times New Roman" w:cs="Times New Roman"/>
        </w:rPr>
      </w:pPr>
      <w:r w:rsidRPr="00536E4B">
        <w:rPr>
          <w:rFonts w:ascii="Times New Roman" w:hAnsi="Times New Roman" w:cs="Times New Roman"/>
        </w:rPr>
        <w:t xml:space="preserve">Социально-психологические риски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536E4B">
        <w:rPr>
          <w:rFonts w:ascii="Times New Roman" w:hAnsi="Times New Roman" w:cs="Times New Roman"/>
        </w:rPr>
        <w:t>с руководителями и работниками муниципального учреждения</w:t>
      </w:r>
      <w:r w:rsidRPr="00536E4B">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A4340A" w:rsidRPr="00536E4B" w:rsidRDefault="00A4340A" w:rsidP="00A4340A">
      <w:pPr>
        <w:numPr>
          <w:ilvl w:val="0"/>
          <w:numId w:val="61"/>
        </w:numPr>
        <w:jc w:val="both"/>
        <w:rPr>
          <w:rFonts w:ascii="Times New Roman" w:hAnsi="Times New Roman" w:cs="Times New Roman"/>
          <w:bCs/>
        </w:rPr>
      </w:pPr>
      <w:r w:rsidRPr="00536E4B">
        <w:rPr>
          <w:rFonts w:ascii="Times New Roman" w:hAnsi="Times New Roman" w:cs="Times New Roman"/>
        </w:rPr>
        <w:t>Кадровые риски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A4340A" w:rsidRPr="00536E4B" w:rsidRDefault="00A4340A" w:rsidP="00A4340A">
      <w:pPr>
        <w:numPr>
          <w:ilvl w:val="0"/>
          <w:numId w:val="62"/>
        </w:numPr>
        <w:jc w:val="both"/>
        <w:rPr>
          <w:rFonts w:ascii="Times New Roman" w:hAnsi="Times New Roman" w:cs="Times New Roman"/>
          <w:b/>
        </w:rPr>
      </w:pPr>
      <w:r w:rsidRPr="00536E4B">
        <w:rPr>
          <w:rFonts w:ascii="Times New Roman" w:hAnsi="Times New Roman" w:cs="Times New Roman"/>
          <w:b/>
        </w:rPr>
        <w:t>Конечные результаты реализации подпрограммы, оценка планируемой эффективности ее реализации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536E4B" w:rsidRDefault="00A4340A" w:rsidP="00A4340A">
      <w:pPr>
        <w:numPr>
          <w:ilvl w:val="0"/>
          <w:numId w:val="63"/>
        </w:numPr>
        <w:jc w:val="both"/>
        <w:rPr>
          <w:rFonts w:ascii="Times New Roman" w:hAnsi="Times New Roman" w:cs="Times New Roman"/>
        </w:rPr>
      </w:pPr>
      <w:r w:rsidRPr="00536E4B">
        <w:rPr>
          <w:rFonts w:ascii="Times New Roman" w:hAnsi="Times New Roman" w:cs="Times New Roman"/>
        </w:rPr>
        <w:lastRenderedPageBreak/>
        <w:t>обеспечить минимальный уровень социальных гарантий для молодежи по обучению, воспитанию, духовному и физическому развитию;</w:t>
      </w:r>
    </w:p>
    <w:p w:rsidR="00A4340A" w:rsidRPr="00536E4B" w:rsidRDefault="00A4340A" w:rsidP="00A4340A">
      <w:pPr>
        <w:numPr>
          <w:ilvl w:val="0"/>
          <w:numId w:val="63"/>
        </w:numPr>
        <w:jc w:val="both"/>
        <w:rPr>
          <w:rFonts w:ascii="Times New Roman" w:hAnsi="Times New Roman" w:cs="Times New Roman"/>
        </w:rPr>
      </w:pPr>
      <w:r w:rsidRPr="00536E4B">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A4340A" w:rsidRPr="00536E4B" w:rsidRDefault="00A4340A" w:rsidP="00A4340A">
      <w:pPr>
        <w:numPr>
          <w:ilvl w:val="0"/>
          <w:numId w:val="63"/>
        </w:numPr>
        <w:jc w:val="both"/>
        <w:rPr>
          <w:rFonts w:ascii="Times New Roman" w:hAnsi="Times New Roman" w:cs="Times New Roman"/>
        </w:rPr>
      </w:pPr>
      <w:r w:rsidRPr="00536E4B">
        <w:rPr>
          <w:rFonts w:ascii="Times New Roman" w:hAnsi="Times New Roman" w:cs="Times New Roman"/>
        </w:rPr>
        <w:t>содействовать воспитанию гражданственности и патриотизма у подростков и молодежи;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w:t>
      </w:r>
      <w:r w:rsidRPr="00536E4B">
        <w:rPr>
          <w:rFonts w:ascii="Times New Roman" w:hAnsi="Times New Roman" w:cs="Times New Roman"/>
        </w:rPr>
        <w:tab/>
        <w:t>содействовать в  правовой защите и социальной адаптации молодежи;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способствовать  снижению темпов роста негативных явлений среди молодежи.</w:t>
      </w:r>
      <w:r w:rsidRPr="00536E4B">
        <w:rPr>
          <w:rFonts w:ascii="Times New Roman" w:hAnsi="Times New Roman" w:cs="Times New Roman"/>
        </w:rPr>
        <w:tab/>
      </w:r>
    </w:p>
    <w:p w:rsidR="00FB56BF" w:rsidRPr="00536E4B" w:rsidRDefault="00A4340A" w:rsidP="00253D9E">
      <w:pPr>
        <w:jc w:val="both"/>
      </w:pPr>
      <w:r w:rsidRPr="00536E4B">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C6770" w:rsidRPr="00536E4B" w:rsidRDefault="009C6770" w:rsidP="002D2F83">
      <w:pPr>
        <w:numPr>
          <w:ilvl w:val="1"/>
          <w:numId w:val="17"/>
        </w:numPr>
        <w:autoSpaceDE w:val="0"/>
        <w:autoSpaceDN w:val="0"/>
        <w:adjustRightInd w:val="0"/>
        <w:spacing w:after="0" w:line="240" w:lineRule="auto"/>
        <w:ind w:right="140"/>
        <w:jc w:val="center"/>
        <w:rPr>
          <w:rFonts w:ascii="Times New Roman" w:hAnsi="Times New Roman" w:cs="Times New Roman"/>
          <w:b/>
          <w:sz w:val="24"/>
          <w:szCs w:val="24"/>
        </w:rPr>
      </w:pPr>
      <w:r w:rsidRPr="00536E4B">
        <w:rPr>
          <w:rFonts w:ascii="Times New Roman" w:hAnsi="Times New Roman" w:cs="Times New Roman"/>
          <w:b/>
          <w:sz w:val="24"/>
          <w:szCs w:val="24"/>
        </w:rPr>
        <w:t xml:space="preserve">1.5. Подпрограмма «Управление системой образования </w:t>
      </w:r>
    </w:p>
    <w:p w:rsidR="009C6770" w:rsidRPr="00536E4B" w:rsidRDefault="009C6770" w:rsidP="009C6770">
      <w:pPr>
        <w:autoSpaceDE w:val="0"/>
        <w:autoSpaceDN w:val="0"/>
        <w:adjustRightInd w:val="0"/>
        <w:ind w:left="360"/>
        <w:jc w:val="center"/>
        <w:rPr>
          <w:rFonts w:ascii="Times New Roman" w:hAnsi="Times New Roman" w:cs="Times New Roman"/>
          <w:b/>
          <w:sz w:val="24"/>
          <w:szCs w:val="24"/>
        </w:rPr>
      </w:pPr>
      <w:r w:rsidRPr="00536E4B">
        <w:rPr>
          <w:rFonts w:ascii="Times New Roman" w:hAnsi="Times New Roman" w:cs="Times New Roman"/>
          <w:b/>
          <w:sz w:val="24"/>
          <w:szCs w:val="24"/>
        </w:rPr>
        <w:t>муниципального образования «</w:t>
      </w:r>
      <w:proofErr w:type="spellStart"/>
      <w:r w:rsidRPr="00536E4B">
        <w:rPr>
          <w:rFonts w:ascii="Times New Roman" w:hAnsi="Times New Roman" w:cs="Times New Roman"/>
          <w:b/>
          <w:sz w:val="24"/>
          <w:szCs w:val="24"/>
        </w:rPr>
        <w:t>Глазовский</w:t>
      </w:r>
      <w:proofErr w:type="spellEnd"/>
      <w:r w:rsidRPr="00536E4B">
        <w:rPr>
          <w:rFonts w:ascii="Times New Roman" w:hAnsi="Times New Roman" w:cs="Times New Roman"/>
          <w:b/>
          <w:sz w:val="24"/>
          <w:szCs w:val="24"/>
        </w:rPr>
        <w:t xml:space="preserve"> район»</w:t>
      </w:r>
    </w:p>
    <w:p w:rsidR="009C6770" w:rsidRPr="00536E4B" w:rsidRDefault="009C6770" w:rsidP="009C6770">
      <w:pPr>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654"/>
      </w:tblGrid>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системой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Заместитель главы Администрации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по социальным вопросам</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Управление образования Администрации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Отдел культуры и молодежной политики Администрации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Отдел физической культуры и спорта Администрации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654"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 xml:space="preserve">муниципального </w:t>
            </w:r>
            <w:r w:rsidRPr="00536E4B">
              <w:rPr>
                <w:rFonts w:ascii="Times New Roman" w:hAnsi="Times New Roman" w:cs="Times New Roman"/>
                <w:bCs/>
                <w:sz w:val="24"/>
                <w:szCs w:val="24"/>
              </w:rPr>
              <w:lastRenderedPageBreak/>
              <w:t>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7654"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Удельный вес численности работников и руководителей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и руководителей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6) Доля общеобразовательных учреждений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Доля  педагогических работников общеобразовательных учреждений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с которыми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получивших финансовую поддержку в виде грантов, ед.</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654" w:type="dxa"/>
          </w:tcPr>
          <w:p w:rsidR="009C6770" w:rsidRPr="00536E4B" w:rsidRDefault="004D3FB0" w:rsidP="009C6770">
            <w:pPr>
              <w:rPr>
                <w:rFonts w:ascii="Times New Roman" w:hAnsi="Times New Roman" w:cs="Times New Roman"/>
                <w:sz w:val="24"/>
                <w:szCs w:val="24"/>
              </w:rPr>
            </w:pPr>
            <w:r w:rsidRPr="00536E4B">
              <w:rPr>
                <w:rFonts w:ascii="Times New Roman" w:hAnsi="Times New Roman" w:cs="Times New Roman"/>
                <w:sz w:val="24"/>
                <w:szCs w:val="24"/>
              </w:rPr>
              <w:t>Срок реализации - 2015-2024 годы:</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C76511">
        <w:tc>
          <w:tcPr>
            <w:tcW w:w="2093" w:type="dxa"/>
          </w:tcPr>
          <w:p w:rsidR="009C6770" w:rsidRPr="00536E4B" w:rsidRDefault="00403735" w:rsidP="00403735">
            <w:pPr>
              <w:jc w:val="both"/>
              <w:rPr>
                <w:rFonts w:ascii="Times New Roman" w:hAnsi="Times New Roman" w:cs="Times New Roman"/>
                <w:sz w:val="24"/>
                <w:szCs w:val="24"/>
              </w:rPr>
            </w:pPr>
            <w:r w:rsidRPr="00536E4B">
              <w:rPr>
                <w:rFonts w:ascii="Times New Roman" w:hAnsi="Times New Roman" w:cs="Times New Roman"/>
                <w:sz w:val="24"/>
                <w:szCs w:val="24"/>
              </w:rPr>
              <w:lastRenderedPageBreak/>
              <w:t>Объем финансирования  на реализацию муниципальной программы</w:t>
            </w:r>
          </w:p>
        </w:tc>
        <w:tc>
          <w:tcPr>
            <w:tcW w:w="7654" w:type="dxa"/>
          </w:tcPr>
          <w:p w:rsidR="00C76511" w:rsidRPr="00536E4B" w:rsidRDefault="00C76511" w:rsidP="00C76511">
            <w:pPr>
              <w:jc w:val="both"/>
              <w:rPr>
                <w:rFonts w:ascii="Times New Roman" w:hAnsi="Times New Roman" w:cs="Times New Roman"/>
                <w:sz w:val="24"/>
                <w:szCs w:val="24"/>
              </w:rPr>
            </w:pPr>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Pr="00536E4B">
              <w:rPr>
                <w:rFonts w:ascii="Times New Roman" w:hAnsi="Times New Roman" w:cs="Times New Roman"/>
                <w:bCs/>
                <w:sz w:val="24"/>
                <w:szCs w:val="24"/>
              </w:rPr>
              <w:t>127 581,4</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716,6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2,0 тыс. руб.</w:t>
            </w:r>
          </w:p>
          <w:p w:rsidR="00C76511" w:rsidRPr="00536E4B" w:rsidRDefault="00C76511" w:rsidP="00C76511">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449" w:type="dxa"/>
              <w:tblInd w:w="93" w:type="dxa"/>
              <w:tblLayout w:type="fixed"/>
              <w:tblLook w:val="04A0"/>
            </w:tblPr>
            <w:tblGrid>
              <w:gridCol w:w="1353"/>
              <w:gridCol w:w="568"/>
              <w:gridCol w:w="536"/>
              <w:gridCol w:w="536"/>
              <w:gridCol w:w="536"/>
              <w:gridCol w:w="659"/>
              <w:gridCol w:w="567"/>
              <w:gridCol w:w="709"/>
              <w:gridCol w:w="567"/>
              <w:gridCol w:w="709"/>
              <w:gridCol w:w="709"/>
            </w:tblGrid>
            <w:tr w:rsidR="00C76511" w:rsidRPr="00536E4B" w:rsidTr="008309C0">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C76511" w:rsidRPr="00536E4B" w:rsidRDefault="00C76511" w:rsidP="008309C0">
                  <w:pP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2024</w:t>
                  </w:r>
                </w:p>
              </w:tc>
            </w:tr>
            <w:tr w:rsidR="00C76511"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Всего</w:t>
                  </w:r>
                </w:p>
              </w:tc>
              <w:tc>
                <w:tcPr>
                  <w:tcW w:w="568" w:type="dxa"/>
                  <w:tcBorders>
                    <w:bottom w:val="single" w:sz="4" w:space="0" w:color="auto"/>
                    <w:right w:val="single" w:sz="4" w:space="0" w:color="auto"/>
                  </w:tcBorders>
                  <w:shd w:val="clear" w:color="000000" w:fill="FFFFFF"/>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536"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536"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536"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659"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12776,5</w:t>
                  </w:r>
                </w:p>
              </w:tc>
              <w:tc>
                <w:tcPr>
                  <w:tcW w:w="567"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12654,5</w:t>
                  </w:r>
                </w:p>
              </w:tc>
              <w:tc>
                <w:tcPr>
                  <w:tcW w:w="709"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12654,5</w:t>
                  </w:r>
                </w:p>
              </w:tc>
              <w:tc>
                <w:tcPr>
                  <w:tcW w:w="567"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13160,7</w:t>
                  </w:r>
                </w:p>
              </w:tc>
              <w:tc>
                <w:tcPr>
                  <w:tcW w:w="709"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13687,1</w:t>
                  </w:r>
                </w:p>
              </w:tc>
              <w:tc>
                <w:tcPr>
                  <w:tcW w:w="709"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C76511"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w:t>
                  </w:r>
                  <w:proofErr w:type="spellStart"/>
                  <w:r w:rsidRPr="00536E4B">
                    <w:rPr>
                      <w:rFonts w:ascii="Times New Roman" w:hAnsi="Times New Roman" w:cs="Times New Roman"/>
                      <w:sz w:val="18"/>
                      <w:szCs w:val="18"/>
                    </w:rPr>
                    <w:t>Глазовский</w:t>
                  </w:r>
                  <w:proofErr w:type="spellEnd"/>
                  <w:r w:rsidRPr="00536E4B">
                    <w:rPr>
                      <w:rFonts w:ascii="Times New Roman" w:hAnsi="Times New Roman" w:cs="Times New Roman"/>
                      <w:sz w:val="18"/>
                      <w:szCs w:val="18"/>
                    </w:rPr>
                    <w:t xml:space="preserve"> район»</w:t>
                  </w:r>
                </w:p>
              </w:tc>
              <w:tc>
                <w:tcPr>
                  <w:tcW w:w="568"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659"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12654,5</w:t>
                  </w:r>
                </w:p>
              </w:tc>
              <w:tc>
                <w:tcPr>
                  <w:tcW w:w="709"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12654,5</w:t>
                  </w:r>
                </w:p>
              </w:tc>
              <w:tc>
                <w:tcPr>
                  <w:tcW w:w="567"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13160,7</w:t>
                  </w:r>
                </w:p>
              </w:tc>
              <w:tc>
                <w:tcPr>
                  <w:tcW w:w="709"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13687,1</w:t>
                  </w:r>
                </w:p>
              </w:tc>
              <w:tc>
                <w:tcPr>
                  <w:tcW w:w="709"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C76511" w:rsidRPr="00536E4B" w:rsidTr="008309C0">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568"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167,2</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148,2</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188,4</w:t>
                  </w:r>
                </w:p>
              </w:tc>
              <w:tc>
                <w:tcPr>
                  <w:tcW w:w="659" w:type="dxa"/>
                  <w:tcBorders>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212,8</w:t>
                  </w:r>
                </w:p>
              </w:tc>
              <w:tc>
                <w:tcPr>
                  <w:tcW w:w="567"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568" w:type="dxa"/>
                  <w:tcBorders>
                    <w:bottom w:val="single" w:sz="4" w:space="0" w:color="auto"/>
                    <w:right w:val="single" w:sz="4" w:space="0" w:color="auto"/>
                  </w:tcBorders>
                  <w:shd w:val="clear" w:color="000000" w:fill="FFFFFF"/>
                  <w:vAlign w:val="center"/>
                </w:tcPr>
                <w:p w:rsidR="00C76511" w:rsidRPr="00536E4B" w:rsidRDefault="00C76511" w:rsidP="008309C0">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2,0</w:t>
                  </w:r>
                </w:p>
              </w:tc>
              <w:tc>
                <w:tcPr>
                  <w:tcW w:w="536"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p>
              </w:tc>
              <w:tc>
                <w:tcPr>
                  <w:tcW w:w="65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568"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8"/>
                      <w:szCs w:val="18"/>
                    </w:rPr>
                  </w:pPr>
                </w:p>
              </w:tc>
              <w:tc>
                <w:tcPr>
                  <w:tcW w:w="659"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r>
          </w:tbl>
          <w:p w:rsidR="009C6770" w:rsidRPr="00536E4B" w:rsidRDefault="009C6770" w:rsidP="009C6770">
            <w:pPr>
              <w:rPr>
                <w:rFonts w:ascii="Times New Roman" w:hAnsi="Times New Roman" w:cs="Times New Roman"/>
                <w:sz w:val="24"/>
                <w:szCs w:val="24"/>
              </w:rPr>
            </w:pPr>
          </w:p>
        </w:tc>
      </w:tr>
      <w:tr w:rsidR="009C6770" w:rsidRPr="00536E4B" w:rsidTr="00C76511">
        <w:tc>
          <w:tcPr>
            <w:tcW w:w="2093" w:type="dxa"/>
          </w:tcPr>
          <w:p w:rsidR="009C6770" w:rsidRPr="00536E4B" w:rsidRDefault="00403735" w:rsidP="00403735">
            <w:pPr>
              <w:rPr>
                <w:rFonts w:ascii="Times New Roman" w:hAnsi="Times New Roman" w:cs="Times New Roman"/>
                <w:sz w:val="24"/>
                <w:szCs w:val="24"/>
              </w:rPr>
            </w:pPr>
            <w:r w:rsidRPr="00536E4B">
              <w:rPr>
                <w:rFonts w:ascii="Times New Roman" w:hAnsi="Times New Roman" w:cs="Times New Roman"/>
                <w:sz w:val="24"/>
                <w:szCs w:val="24"/>
              </w:rPr>
              <w:t xml:space="preserve">Ожидаемые конечные результаты реализации муниципальной программы, оценка планируемой </w:t>
            </w:r>
            <w:r w:rsidRPr="00536E4B">
              <w:rPr>
                <w:rFonts w:ascii="Times New Roman" w:hAnsi="Times New Roman" w:cs="Times New Roman"/>
                <w:sz w:val="24"/>
                <w:szCs w:val="24"/>
              </w:rPr>
              <w:lastRenderedPageBreak/>
              <w:t>эффективности ее реализации</w:t>
            </w:r>
          </w:p>
        </w:tc>
        <w:tc>
          <w:tcPr>
            <w:tcW w:w="7654"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lastRenderedPageBreak/>
              <w:t>Конечными результатами реализации подпрограммы является: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536E4B">
              <w:rPr>
                <w:rFonts w:ascii="Times New Roman" w:hAnsi="Times New Roman" w:cs="Times New Roman"/>
                <w:bCs/>
                <w:sz w:val="24"/>
                <w:szCs w:val="24"/>
              </w:rPr>
              <w:t>муниципальном образовании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lastRenderedPageBreak/>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-повысится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будут заключены эффективные контракты;</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 Характеристика сферы деятельности</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Согласно Положению, утвержденному решением Совета депутатов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 xml:space="preserve">от 19.12.2013г. № 186, структурным подразделением Администрации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является Управление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(далее – Управление образования).</w:t>
      </w:r>
    </w:p>
    <w:p w:rsidR="009C6770" w:rsidRPr="00536E4B" w:rsidRDefault="009C6770" w:rsidP="009C6770">
      <w:pPr>
        <w:tabs>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является главным распорядителем средств бюджета по отрасли «Образование»; </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а также отдельных муниципальных образовательных организаций дополнительного образования детей.</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(далее МКУ «ЦБУО»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в системе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работают 351  педагогических и руководящих кадров, из них с высшим образованием около 85  процентов, в том числе:</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дошкольного образования – 57 процентов;</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общеобразовательных учреждениях – 93 процента;</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детей – 73 процента.</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Средний возраст учителей составляет 44 года.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536E4B">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536E4B">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По состоянию на начало 2014/15 учебного года педагогические коллективы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2127"/>
        <w:gridCol w:w="2409"/>
      </w:tblGrid>
      <w:tr w:rsidR="009C6770" w:rsidRPr="00536E4B" w:rsidTr="009C6770">
        <w:tc>
          <w:tcPr>
            <w:tcW w:w="5103"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Педагоги, %</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Руководители, %</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Высшая квалификационная 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8</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31</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lang w:val="en-US"/>
              </w:rPr>
              <w:t>I</w:t>
            </w:r>
            <w:r w:rsidRPr="00536E4B">
              <w:rPr>
                <w:rFonts w:ascii="Times New Roman" w:hAnsi="Times New Roman" w:cs="Times New Roman"/>
                <w:sz w:val="24"/>
                <w:szCs w:val="24"/>
              </w:rPr>
              <w:t xml:space="preserve"> квалификационная 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44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41</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Соответствие занимаемой должности</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34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 xml:space="preserve">18 </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Не аттестованных</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14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w:t>
            </w:r>
          </w:p>
        </w:tc>
      </w:tr>
    </w:tbl>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w:t>
      </w:r>
      <w:proofErr w:type="spellStart"/>
      <w:r w:rsidRPr="00536E4B">
        <w:rPr>
          <w:rFonts w:ascii="Times New Roman" w:hAnsi="Times New Roman" w:cs="Times New Roman"/>
          <w:sz w:val="24"/>
          <w:szCs w:val="24"/>
        </w:rPr>
        <w:t>портфолио</w:t>
      </w:r>
      <w:proofErr w:type="spellEnd"/>
      <w:r w:rsidRPr="00536E4B">
        <w:rPr>
          <w:rFonts w:ascii="Times New Roman" w:hAnsi="Times New Roman" w:cs="Times New Roman"/>
          <w:sz w:val="24"/>
          <w:szCs w:val="24"/>
        </w:rPr>
        <w:t xml:space="preserve">», Всероссийские конкурсы «Мой лучший урок», «Директор школы», «Учитель здоровья России» и др.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w:t>
      </w:r>
      <w:r w:rsidRPr="00536E4B">
        <w:rPr>
          <w:rFonts w:ascii="Times New Roman" w:hAnsi="Times New Roman" w:cs="Times New Roman"/>
          <w:sz w:val="24"/>
          <w:szCs w:val="24"/>
        </w:rPr>
        <w:lastRenderedPageBreak/>
        <w:t xml:space="preserve">реализуемые ими программы и проекты в сфере образования получают финансовую поддержку в виде грантов из различных источников.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536E4B">
        <w:rPr>
          <w:rFonts w:ascii="Times New Roman" w:hAnsi="Times New Roman" w:cs="Times New Roman"/>
          <w:sz w:val="24"/>
          <w:szCs w:val="24"/>
        </w:rPr>
        <w:t>том</w:t>
      </w:r>
      <w:proofErr w:type="gramEnd"/>
      <w:r w:rsidRPr="00536E4B">
        <w:rPr>
          <w:rFonts w:ascii="Times New Roman" w:hAnsi="Times New Roman" w:cs="Times New Roman"/>
          <w:sz w:val="24"/>
          <w:szCs w:val="24"/>
        </w:rPr>
        <w:t xml:space="preserve">  что в 2016 году со всеми </w:t>
      </w:r>
      <w:proofErr w:type="spellStart"/>
      <w:r w:rsidRPr="00536E4B">
        <w:rPr>
          <w:rFonts w:ascii="Times New Roman" w:hAnsi="Times New Roman" w:cs="Times New Roman"/>
          <w:sz w:val="24"/>
          <w:szCs w:val="24"/>
        </w:rPr>
        <w:t>педработниками</w:t>
      </w:r>
      <w:proofErr w:type="spellEnd"/>
      <w:r w:rsidRPr="00536E4B">
        <w:rPr>
          <w:rFonts w:ascii="Times New Roman" w:hAnsi="Times New Roman" w:cs="Times New Roman"/>
          <w:sz w:val="24"/>
          <w:szCs w:val="24"/>
        </w:rPr>
        <w:t xml:space="preserve"> учреждений, подведомственных управлению образования, составлены дополнительные соглашения, направленные на улучшение качества работы.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 разработано Положение о порядке установления выплат стимулирующего характера руководителям 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утвержденное постановлением Администрации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от 21.09.2016г., в котором  используются следующие оценки их</w:t>
      </w:r>
      <w:proofErr w:type="gramEnd"/>
      <w:r w:rsidRPr="00536E4B">
        <w:rPr>
          <w:rFonts w:ascii="Times New Roman" w:hAnsi="Times New Roman" w:cs="Times New Roman"/>
          <w:sz w:val="24"/>
          <w:szCs w:val="24"/>
        </w:rPr>
        <w:t xml:space="preserve"> труда: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-Пропущено дней по болезни одним ребенком в дошкольных группах за год;</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-Среднее значение количества баллов по </w:t>
      </w:r>
      <w:proofErr w:type="gramStart"/>
      <w:r w:rsidRPr="00536E4B">
        <w:rPr>
          <w:rFonts w:ascii="Times New Roman" w:hAnsi="Times New Roman" w:cs="Times New Roman"/>
          <w:sz w:val="24"/>
          <w:szCs w:val="24"/>
        </w:rPr>
        <w:t>ЕГЭ</w:t>
      </w:r>
      <w:proofErr w:type="gramEnd"/>
      <w:r w:rsidRPr="00536E4B">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и качественное заполнение сайта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инновационных площадок в образовательном учреждении;</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эффективных контрактов с работниками.</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w:t>
      </w:r>
      <w:r w:rsidRPr="00536E4B">
        <w:rPr>
          <w:rFonts w:ascii="Times New Roman" w:hAnsi="Times New Roman" w:cs="Times New Roman"/>
          <w:sz w:val="24"/>
          <w:szCs w:val="24"/>
        </w:rPr>
        <w:lastRenderedPageBreak/>
        <w:t xml:space="preserve">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Постановлением Администрации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от 29.11.2016 №128.1 «Об утверждении ведомственных перечней муниципальных услуг и работ, оказываемых и выполняемых бюджетными  учреждениями МО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организована работа по исполнению муниципального задания бюджетными учреждениями.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536E4B">
          <w:rPr>
            <w:rStyle w:val="a7"/>
            <w:rFonts w:ascii="Times New Roman" w:hAnsi="Times New Roman" w:cs="Times New Roman"/>
            <w:color w:val="auto"/>
            <w:sz w:val="24"/>
            <w:szCs w:val="24"/>
          </w:rPr>
          <w:t>http://sar.udmurt-region.ru/</w:t>
        </w:r>
      </w:hyperlink>
      <w:r w:rsidRPr="00536E4B">
        <w:rPr>
          <w:rFonts w:ascii="Times New Roman" w:hAnsi="Times New Roman" w:cs="Times New Roman"/>
          <w:sz w:val="24"/>
          <w:szCs w:val="24"/>
        </w:rPr>
        <w:t>); п</w:t>
      </w:r>
      <w:r w:rsidRPr="00536E4B">
        <w:rPr>
          <w:rFonts w:ascii="Times New Roman" w:hAnsi="Times New Roman" w:cs="Times New Roman"/>
          <w:bCs/>
          <w:sz w:val="24"/>
          <w:szCs w:val="24"/>
        </w:rPr>
        <w:t>остановлением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от 17 мая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9C6770" w:rsidRPr="00536E4B" w:rsidRDefault="009C6770" w:rsidP="009C6770">
      <w:pPr>
        <w:shd w:val="clear" w:color="auto" w:fill="FFFFFF"/>
        <w:tabs>
          <w:tab w:val="left" w:pos="1276"/>
        </w:tabs>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proofErr w:type="gramStart"/>
      <w:r w:rsidRPr="00536E4B">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настроить их работу на конечный результат в интересах населения города.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1.5.2. Приоритеты, цели и задачи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w:t>
      </w:r>
      <w:r w:rsidRPr="00536E4B">
        <w:rPr>
          <w:rFonts w:ascii="Times New Roman" w:hAnsi="Times New Roman" w:cs="Times New Roman"/>
          <w:bCs/>
          <w:sz w:val="24"/>
          <w:szCs w:val="24"/>
        </w:rPr>
        <w:lastRenderedPageBreak/>
        <w:t>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общего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достижения </w:t>
      </w:r>
      <w:proofErr w:type="gramStart"/>
      <w:r w:rsidRPr="00536E4B">
        <w:rPr>
          <w:rFonts w:ascii="Times New Roman" w:hAnsi="Times New Roman" w:cs="Times New Roman"/>
          <w:bCs/>
          <w:sz w:val="24"/>
          <w:szCs w:val="24"/>
        </w:rPr>
        <w:t>обучающимися</w:t>
      </w:r>
      <w:proofErr w:type="gramEnd"/>
      <w:r w:rsidRPr="00536E4B">
        <w:rPr>
          <w:rFonts w:ascii="Times New Roman" w:hAnsi="Times New Roman" w:cs="Times New Roman"/>
          <w:bCs/>
          <w:sz w:val="24"/>
          <w:szCs w:val="24"/>
        </w:rPr>
        <w:t xml:space="preserve"> в Удмуртской Республике новых образовательных результатов;</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равного доступа к качественному образованию;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введение эффективного контракта в общем образовании; </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сфере дополнительного образования детей: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Задачами подпрограммы являются:</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осуществление установленных полномочий (функций) Управлением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1.5.3. Целевые показатели (индикаторы)</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536E4B">
        <w:rPr>
          <w:rFonts w:ascii="Times New Roman" w:hAnsi="Times New Roman" w:cs="Times New Roman"/>
          <w:sz w:val="24"/>
          <w:szCs w:val="24"/>
        </w:rPr>
        <w:t>Оценка качества муниципальной системы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536E4B">
        <w:rPr>
          <w:rFonts w:ascii="Times New Roman" w:hAnsi="Times New Roman" w:cs="Times New Roman"/>
          <w:sz w:val="24"/>
          <w:szCs w:val="24"/>
        </w:rPr>
        <w:t>проведения оценки качества муниципальных систем образования</w:t>
      </w:r>
      <w:proofErr w:type="gramEnd"/>
      <w:r w:rsidRPr="00536E4B">
        <w:rPr>
          <w:rFonts w:ascii="Times New Roman" w:hAnsi="Times New Roman" w:cs="Times New Roman"/>
          <w:sz w:val="24"/>
          <w:szCs w:val="24"/>
        </w:rPr>
        <w:t>.</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результативность системы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Удельный вес численности работников и 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квалификацию работников и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proofErr w:type="spellStart"/>
      <w:r w:rsidRPr="00536E4B">
        <w:rPr>
          <w:rFonts w:ascii="Times New Roman" w:hAnsi="Times New Roman" w:cs="Times New Roman"/>
          <w:sz w:val="24"/>
          <w:szCs w:val="24"/>
        </w:rPr>
        <w:t>ммуниципального</w:t>
      </w:r>
      <w:proofErr w:type="spellEnd"/>
      <w:r w:rsidRPr="00536E4B">
        <w:rPr>
          <w:rFonts w:ascii="Times New Roman" w:hAnsi="Times New Roman" w:cs="Times New Roman"/>
          <w:sz w:val="24"/>
          <w:szCs w:val="24"/>
        </w:rPr>
        <w:t xml:space="preserve">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Доля муниципальных образовательных организаций </w:t>
      </w:r>
      <w:proofErr w:type="spellStart"/>
      <w:r w:rsidRPr="00536E4B">
        <w:rPr>
          <w:rFonts w:ascii="Times New Roman" w:hAnsi="Times New Roman" w:cs="Times New Roman"/>
          <w:sz w:val="24"/>
          <w:szCs w:val="24"/>
        </w:rPr>
        <w:t>ммуниципального</w:t>
      </w:r>
      <w:proofErr w:type="spellEnd"/>
      <w:r w:rsidRPr="00536E4B">
        <w:rPr>
          <w:rFonts w:ascii="Times New Roman" w:hAnsi="Times New Roman" w:cs="Times New Roman"/>
          <w:sz w:val="24"/>
          <w:szCs w:val="24"/>
        </w:rPr>
        <w:t xml:space="preserve">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 руководителями которых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w:t>
      </w:r>
      <w:r w:rsidRPr="00536E4B">
        <w:rPr>
          <w:rFonts w:ascii="Times New Roman" w:hAnsi="Times New Roman" w:cs="Times New Roman"/>
          <w:spacing w:val="-2"/>
          <w:sz w:val="24"/>
          <w:szCs w:val="24"/>
        </w:rPr>
        <w:lastRenderedPageBreak/>
        <w:t>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536E4B">
        <w:rPr>
          <w:rFonts w:ascii="Times New Roman" w:hAnsi="Times New Roman" w:cs="Times New Roman"/>
          <w:sz w:val="24"/>
          <w:szCs w:val="24"/>
        </w:rPr>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r w:rsidRPr="00536E4B">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работу по привлечению дополнительных источников финансирования программ (проектов) в сфере культуры </w:t>
      </w:r>
      <w:proofErr w:type="spellStart"/>
      <w:r w:rsidRPr="00536E4B">
        <w:rPr>
          <w:rFonts w:ascii="Times New Roman" w:hAnsi="Times New Roman" w:cs="Times New Roman"/>
          <w:spacing w:val="-2"/>
          <w:sz w:val="24"/>
          <w:szCs w:val="24"/>
        </w:rPr>
        <w:t>Глазовского</w:t>
      </w:r>
      <w:proofErr w:type="spellEnd"/>
      <w:r w:rsidRPr="00536E4B">
        <w:rPr>
          <w:rFonts w:ascii="Times New Roman" w:hAnsi="Times New Roman" w:cs="Times New Roman"/>
          <w:spacing w:val="-2"/>
          <w:sz w:val="24"/>
          <w:szCs w:val="24"/>
        </w:rPr>
        <w:t xml:space="preserve">  района.</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1.5.4. Сроки и этапы реализации </w:t>
      </w:r>
    </w:p>
    <w:p w:rsidR="009D19DB" w:rsidRPr="00536E4B" w:rsidRDefault="009C6770" w:rsidP="004D3FB0">
      <w:pPr>
        <w:jc w:val="both"/>
        <w:rPr>
          <w:rFonts w:ascii="Times New Roman" w:hAnsi="Times New Roman" w:cs="Times New Roman"/>
          <w:sz w:val="24"/>
          <w:szCs w:val="24"/>
        </w:rPr>
      </w:pPr>
      <w:r w:rsidRPr="00536E4B">
        <w:rPr>
          <w:rFonts w:ascii="Times New Roman" w:hAnsi="Times New Roman" w:cs="Times New Roman"/>
          <w:sz w:val="24"/>
          <w:szCs w:val="24"/>
        </w:rPr>
        <w:t>Подп</w:t>
      </w:r>
      <w:r w:rsidR="004D3FB0" w:rsidRPr="00536E4B">
        <w:rPr>
          <w:rFonts w:ascii="Times New Roman" w:hAnsi="Times New Roman" w:cs="Times New Roman"/>
          <w:sz w:val="24"/>
          <w:szCs w:val="24"/>
        </w:rPr>
        <w:t xml:space="preserve">рограмма реализуется в 2015-2024 годах: </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2 этап-2019-2024 годы.</w:t>
      </w:r>
      <w:r w:rsidR="009C6770" w:rsidRPr="00536E4B">
        <w:rPr>
          <w:rFonts w:ascii="Times New Roman" w:hAnsi="Times New Roman" w:cs="Times New Roman"/>
          <w:sz w:val="24"/>
          <w:szCs w:val="24"/>
        </w:rPr>
        <w:t xml:space="preserve">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1.5.5. Основные мероприятия</w:t>
      </w:r>
    </w:p>
    <w:p w:rsidR="009C6770" w:rsidRPr="00536E4B" w:rsidRDefault="009C6770" w:rsidP="009C6770">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организация управления муниципальной программой «Развитие образования и воспитания».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Организация повышения квалификации педагогических работников, руководителей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6) Проведение районных конкурсов и профессиональных праздников.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9C6770" w:rsidRPr="00536E4B" w:rsidRDefault="009C6770" w:rsidP="009C6770">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536E4B">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10) Организация работ по информированию населения об организации предоставления дошкольного, общего, дополнительного образования детей </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муниципального</w:t>
      </w:r>
      <w:proofErr w:type="gramEnd"/>
      <w:r w:rsidRPr="00536E4B">
        <w:rPr>
          <w:rFonts w:ascii="Times New Roman" w:hAnsi="Times New Roman" w:cs="Times New Roman"/>
          <w:sz w:val="24"/>
          <w:szCs w:val="24"/>
        </w:rPr>
        <w:t xml:space="preserve">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12)Уплата налогов.</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мероприятия предусматривается:</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1.5.6. Меры муниципального регулирования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w:t>
      </w:r>
      <w:r w:rsidRPr="00536E4B">
        <w:rPr>
          <w:rFonts w:ascii="Times New Roman" w:hAnsi="Times New Roman" w:cs="Times New Roman"/>
          <w:sz w:val="24"/>
          <w:szCs w:val="24"/>
        </w:rPr>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r w:rsidRPr="00536E4B">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536E4B">
        <w:rPr>
          <w:rFonts w:ascii="Times New Roman" w:hAnsi="Times New Roman" w:cs="Times New Roman"/>
          <w:bCs/>
          <w:sz w:val="24"/>
          <w:szCs w:val="24"/>
        </w:rPr>
        <w:t xml:space="preserve"> муниципального образования </w:t>
      </w:r>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качестве основных видов деятельности, утвержден Постановлением Администрации </w:t>
      </w:r>
      <w:r w:rsidRPr="00536E4B">
        <w:rPr>
          <w:rFonts w:ascii="Times New Roman" w:hAnsi="Times New Roman" w:cs="Times New Roman"/>
          <w:bCs/>
          <w:sz w:val="24"/>
          <w:szCs w:val="24"/>
        </w:rPr>
        <w:t xml:space="preserve">муниципального образования </w:t>
      </w:r>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29 декабря 2016 года №128.1.</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в сфере образования, в отношении которых функции и полномочия учредителя осуществляет Управление образования </w:t>
      </w:r>
      <w:r w:rsidRPr="00536E4B">
        <w:rPr>
          <w:rFonts w:ascii="Times New Roman" w:hAnsi="Times New Roman" w:cs="Times New Roman"/>
          <w:sz w:val="24"/>
          <w:szCs w:val="24"/>
        </w:rPr>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 xml:space="preserve">, утвержден Постановлением Администрации  муниципального образования </w:t>
      </w:r>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r w:rsidRPr="00536E4B">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№238.6.</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Решением Совета депутатов муниципальных образований, находящихся на территории муниципального образования </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руководствуясь главой 31 Налогового кодекса РФ  на территории муниципального поселения:</w:t>
      </w:r>
    </w:p>
    <w:p w:rsidR="009C6770" w:rsidRPr="00536E4B" w:rsidRDefault="009C6770" w:rsidP="002D2F83">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C76511" w:rsidRPr="00536E4B" w:rsidRDefault="00C76511"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1.5.7. Прогноз сводных показателей муниципальных заданий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Развитие дополнительных образовательных программ.</w:t>
      </w:r>
    </w:p>
    <w:p w:rsidR="00403735" w:rsidRPr="00536E4B" w:rsidRDefault="009C6770" w:rsidP="00C7651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 xml:space="preserve">к муниципальной </w:t>
      </w:r>
      <w:r w:rsidR="00C76511" w:rsidRPr="00536E4B">
        <w:rPr>
          <w:rFonts w:ascii="Times New Roman" w:hAnsi="Times New Roman" w:cs="Times New Roman"/>
          <w:sz w:val="24"/>
          <w:szCs w:val="24"/>
        </w:rPr>
        <w:t>программе.</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квалификации кадров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целевой контрактной подготовки;</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536E4B">
        <w:rPr>
          <w:rFonts w:ascii="Times New Roman" w:hAnsi="Times New Roman" w:cs="Times New Roman"/>
          <w:sz w:val="24"/>
          <w:szCs w:val="24"/>
        </w:rPr>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1.5.9. Ресурсное обеспечение </w:t>
      </w:r>
    </w:p>
    <w:p w:rsidR="00C76511" w:rsidRPr="00536E4B" w:rsidRDefault="00C76511" w:rsidP="00C76511">
      <w:pPr>
        <w:shd w:val="clear" w:color="auto" w:fill="FFFFFF"/>
        <w:spacing w:after="0"/>
        <w:ind w:firstLine="709"/>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C76511" w:rsidRPr="00536E4B" w:rsidRDefault="00C76511" w:rsidP="00C76511">
      <w:pPr>
        <w:pStyle w:val="a8"/>
        <w:shd w:val="clear" w:color="auto" w:fill="FFFFFF"/>
        <w:tabs>
          <w:tab w:val="left" w:pos="1134"/>
        </w:tabs>
        <w:spacing w:after="0" w:line="240" w:lineRule="auto"/>
        <w:ind w:left="709"/>
        <w:jc w:val="both"/>
        <w:rPr>
          <w:rFonts w:ascii="Times New Roman" w:hAnsi="Times New Roman" w:cs="Times New Roman"/>
          <w:sz w:val="24"/>
          <w:szCs w:val="24"/>
        </w:rPr>
      </w:pPr>
      <w:r w:rsidRPr="00536E4B">
        <w:rPr>
          <w:rFonts w:ascii="Times New Roman" w:hAnsi="Times New Roman" w:cs="Times New Roman"/>
          <w:sz w:val="24"/>
          <w:szCs w:val="24"/>
        </w:rPr>
        <w:t>средства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C76511" w:rsidRPr="00536E4B" w:rsidRDefault="00C76511" w:rsidP="00C76511">
      <w:pPr>
        <w:pStyle w:val="a8"/>
        <w:shd w:val="clear" w:color="auto" w:fill="FFFFFF"/>
        <w:tabs>
          <w:tab w:val="left" w:pos="1134"/>
        </w:tabs>
        <w:spacing w:after="0" w:line="240" w:lineRule="auto"/>
        <w:ind w:left="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C76511" w:rsidRPr="00536E4B" w:rsidTr="008309C0">
        <w:tc>
          <w:tcPr>
            <w:tcW w:w="9747" w:type="dxa"/>
          </w:tcPr>
          <w:p w:rsidR="00C76511" w:rsidRPr="00536E4B" w:rsidRDefault="00C76511" w:rsidP="008309C0">
            <w:pPr>
              <w:jc w:val="both"/>
              <w:rPr>
                <w:rFonts w:ascii="Times New Roman" w:hAnsi="Times New Roman" w:cs="Times New Roman"/>
                <w:sz w:val="24"/>
                <w:szCs w:val="24"/>
              </w:rPr>
            </w:pPr>
            <w:r w:rsidRPr="00536E4B">
              <w:rPr>
                <w:rFonts w:ascii="Times New Roman" w:hAnsi="Times New Roman" w:cs="Times New Roman"/>
                <w:sz w:val="24"/>
                <w:szCs w:val="24"/>
              </w:rPr>
              <w:t xml:space="preserve">         Общий объем финансирования  муниципальной подпрограммы на 2015-2024 годы составляет </w:t>
            </w:r>
            <w:r w:rsidRPr="00536E4B">
              <w:rPr>
                <w:rFonts w:ascii="Times New Roman" w:hAnsi="Times New Roman" w:cs="Times New Roman"/>
                <w:bCs/>
                <w:sz w:val="24"/>
                <w:szCs w:val="24"/>
              </w:rPr>
              <w:t>127 581,4</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716,6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2,0 тыс. руб.</w:t>
            </w:r>
          </w:p>
          <w:p w:rsidR="00C76511" w:rsidRPr="00536E4B" w:rsidRDefault="00C76511" w:rsidP="008309C0">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258" w:type="dxa"/>
              <w:tblInd w:w="93" w:type="dxa"/>
              <w:tblLayout w:type="fixed"/>
              <w:tblLook w:val="04A0"/>
            </w:tblPr>
            <w:tblGrid>
              <w:gridCol w:w="1353"/>
              <w:gridCol w:w="568"/>
              <w:gridCol w:w="675"/>
              <w:gridCol w:w="850"/>
              <w:gridCol w:w="709"/>
              <w:gridCol w:w="850"/>
              <w:gridCol w:w="851"/>
              <w:gridCol w:w="850"/>
              <w:gridCol w:w="851"/>
              <w:gridCol w:w="850"/>
              <w:gridCol w:w="851"/>
            </w:tblGrid>
            <w:tr w:rsidR="00C76511" w:rsidRPr="00536E4B" w:rsidTr="008309C0">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C76511" w:rsidRPr="00536E4B" w:rsidRDefault="00C76511" w:rsidP="008309C0">
                  <w:pP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2015</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2024</w:t>
                  </w:r>
                </w:p>
              </w:tc>
            </w:tr>
            <w:tr w:rsidR="00C76511"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lastRenderedPageBreak/>
                    <w:t>Всего</w:t>
                  </w:r>
                </w:p>
              </w:tc>
              <w:tc>
                <w:tcPr>
                  <w:tcW w:w="568" w:type="dxa"/>
                  <w:tcBorders>
                    <w:bottom w:val="single" w:sz="4" w:space="0" w:color="auto"/>
                    <w:right w:val="single" w:sz="4" w:space="0" w:color="auto"/>
                  </w:tcBorders>
                  <w:shd w:val="clear" w:color="000000" w:fill="FFFFFF"/>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675"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850"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709"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850"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12776,5</w:t>
                  </w:r>
                </w:p>
              </w:tc>
              <w:tc>
                <w:tcPr>
                  <w:tcW w:w="851"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12654,5</w:t>
                  </w:r>
                </w:p>
              </w:tc>
              <w:tc>
                <w:tcPr>
                  <w:tcW w:w="850"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12654,5</w:t>
                  </w:r>
                </w:p>
              </w:tc>
              <w:tc>
                <w:tcPr>
                  <w:tcW w:w="851"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13160,7</w:t>
                  </w:r>
                </w:p>
              </w:tc>
              <w:tc>
                <w:tcPr>
                  <w:tcW w:w="850"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13687,1</w:t>
                  </w:r>
                </w:p>
              </w:tc>
              <w:tc>
                <w:tcPr>
                  <w:tcW w:w="851"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C76511"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w:t>
                  </w:r>
                  <w:proofErr w:type="spellStart"/>
                  <w:r w:rsidRPr="00536E4B">
                    <w:rPr>
                      <w:rFonts w:ascii="Times New Roman" w:hAnsi="Times New Roman" w:cs="Times New Roman"/>
                      <w:sz w:val="18"/>
                      <w:szCs w:val="18"/>
                    </w:rPr>
                    <w:t>Глазовский</w:t>
                  </w:r>
                  <w:proofErr w:type="spellEnd"/>
                  <w:r w:rsidRPr="00536E4B">
                    <w:rPr>
                      <w:rFonts w:ascii="Times New Roman" w:hAnsi="Times New Roman" w:cs="Times New Roman"/>
                      <w:sz w:val="18"/>
                      <w:szCs w:val="18"/>
                    </w:rPr>
                    <w:t xml:space="preserve"> район»</w:t>
                  </w:r>
                </w:p>
              </w:tc>
              <w:tc>
                <w:tcPr>
                  <w:tcW w:w="568"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675"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850"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709"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850"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12776,5</w:t>
                  </w:r>
                </w:p>
              </w:tc>
              <w:tc>
                <w:tcPr>
                  <w:tcW w:w="851"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12654,5</w:t>
                  </w:r>
                </w:p>
              </w:tc>
              <w:tc>
                <w:tcPr>
                  <w:tcW w:w="850"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12654,5</w:t>
                  </w:r>
                </w:p>
              </w:tc>
              <w:tc>
                <w:tcPr>
                  <w:tcW w:w="851"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13160,7</w:t>
                  </w:r>
                </w:p>
              </w:tc>
              <w:tc>
                <w:tcPr>
                  <w:tcW w:w="850"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13687,1</w:t>
                  </w:r>
                </w:p>
              </w:tc>
              <w:tc>
                <w:tcPr>
                  <w:tcW w:w="851"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C76511" w:rsidRPr="00536E4B" w:rsidTr="008309C0">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568"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75"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p>
              </w:tc>
              <w:tc>
                <w:tcPr>
                  <w:tcW w:w="675"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167,2</w:t>
                  </w:r>
                </w:p>
              </w:tc>
              <w:tc>
                <w:tcPr>
                  <w:tcW w:w="850"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148,2</w:t>
                  </w:r>
                </w:p>
              </w:tc>
              <w:tc>
                <w:tcPr>
                  <w:tcW w:w="709"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188,4</w:t>
                  </w:r>
                </w:p>
              </w:tc>
              <w:tc>
                <w:tcPr>
                  <w:tcW w:w="850" w:type="dxa"/>
                  <w:tcBorders>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212,8</w:t>
                  </w: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75"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568" w:type="dxa"/>
                  <w:tcBorders>
                    <w:bottom w:val="single" w:sz="4" w:space="0" w:color="auto"/>
                    <w:right w:val="single" w:sz="4" w:space="0" w:color="auto"/>
                  </w:tcBorders>
                  <w:shd w:val="clear" w:color="000000" w:fill="FFFFFF"/>
                  <w:vAlign w:val="center"/>
                </w:tcPr>
                <w:p w:rsidR="00C76511" w:rsidRPr="00536E4B" w:rsidRDefault="00C76511" w:rsidP="008309C0">
                  <w:pPr>
                    <w:spacing w:before="40" w:after="40"/>
                    <w:jc w:val="right"/>
                    <w:rPr>
                      <w:rFonts w:ascii="Times New Roman" w:hAnsi="Times New Roman" w:cs="Times New Roman"/>
                      <w:sz w:val="16"/>
                      <w:szCs w:val="16"/>
                    </w:rPr>
                  </w:pPr>
                </w:p>
              </w:tc>
              <w:tc>
                <w:tcPr>
                  <w:tcW w:w="675"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2,0</w:t>
                  </w:r>
                </w:p>
              </w:tc>
              <w:tc>
                <w:tcPr>
                  <w:tcW w:w="850"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75"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568"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right"/>
                    <w:rPr>
                      <w:rFonts w:ascii="Times New Roman" w:hAnsi="Times New Roman" w:cs="Times New Roman"/>
                      <w:sz w:val="18"/>
                      <w:szCs w:val="18"/>
                    </w:rPr>
                  </w:pPr>
                </w:p>
              </w:tc>
              <w:tc>
                <w:tcPr>
                  <w:tcW w:w="675" w:type="dxa"/>
                  <w:tcBorders>
                    <w:top w:val="single" w:sz="4" w:space="0" w:color="auto"/>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8"/>
                      <w:szCs w:val="18"/>
                    </w:rPr>
                  </w:pPr>
                </w:p>
              </w:tc>
            </w:tr>
          </w:tbl>
          <w:p w:rsidR="00C76511" w:rsidRPr="00536E4B" w:rsidRDefault="00C76511" w:rsidP="008309C0">
            <w:pPr>
              <w:snapToGrid w:val="0"/>
              <w:rPr>
                <w:rFonts w:ascii="Times New Roman" w:hAnsi="Times New Roman" w:cs="Times New Roman"/>
                <w:sz w:val="24"/>
                <w:szCs w:val="24"/>
              </w:rPr>
            </w:pPr>
          </w:p>
        </w:tc>
      </w:tr>
    </w:tbl>
    <w:p w:rsidR="00C76511" w:rsidRPr="00536E4B" w:rsidRDefault="00C76511" w:rsidP="009C6770">
      <w:pPr>
        <w:ind w:firstLine="709"/>
        <w:jc w:val="both"/>
        <w:rPr>
          <w:rFonts w:ascii="Times New Roman" w:hAnsi="Times New Roman" w:cs="Times New Roman"/>
          <w:sz w:val="24"/>
          <w:szCs w:val="24"/>
        </w:rPr>
      </w:pP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сформировано:</w:t>
      </w:r>
    </w:p>
    <w:p w:rsidR="009C6770" w:rsidRPr="00536E4B" w:rsidRDefault="009C6770" w:rsidP="002D2F83">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на 2015,2016,2017</w:t>
      </w:r>
      <w:r w:rsidR="00777692" w:rsidRPr="00536E4B">
        <w:rPr>
          <w:rFonts w:ascii="Times New Roman" w:hAnsi="Times New Roman" w:cs="Times New Roman"/>
          <w:sz w:val="24"/>
          <w:szCs w:val="24"/>
        </w:rPr>
        <w:t>,2018</w:t>
      </w:r>
      <w:r w:rsidRPr="00536E4B">
        <w:rPr>
          <w:rFonts w:ascii="Times New Roman" w:hAnsi="Times New Roman" w:cs="Times New Roman"/>
          <w:sz w:val="24"/>
          <w:szCs w:val="24"/>
        </w:rPr>
        <w:t xml:space="preserve"> годы – в соответствии с уточненным планом на 2015, 2016,2017</w:t>
      </w:r>
      <w:r w:rsidR="00777692" w:rsidRPr="00536E4B">
        <w:rPr>
          <w:rFonts w:ascii="Times New Roman" w:hAnsi="Times New Roman" w:cs="Times New Roman"/>
          <w:sz w:val="24"/>
          <w:szCs w:val="24"/>
        </w:rPr>
        <w:t>,2018</w:t>
      </w:r>
      <w:r w:rsidRPr="00536E4B">
        <w:rPr>
          <w:rFonts w:ascii="Times New Roman" w:hAnsi="Times New Roman" w:cs="Times New Roman"/>
          <w:sz w:val="24"/>
          <w:szCs w:val="24"/>
        </w:rPr>
        <w:t xml:space="preserve"> годы;</w:t>
      </w:r>
    </w:p>
    <w:p w:rsidR="009C6770" w:rsidRPr="00536E4B" w:rsidRDefault="009C6770" w:rsidP="002D2F83">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 </w:t>
      </w:r>
      <w:r w:rsidR="00777692" w:rsidRPr="00536E4B">
        <w:rPr>
          <w:rFonts w:ascii="Times New Roman" w:hAnsi="Times New Roman" w:cs="Times New Roman"/>
          <w:sz w:val="24"/>
          <w:szCs w:val="24"/>
        </w:rPr>
        <w:t>2019, 2020, 2021</w:t>
      </w:r>
      <w:r w:rsidRPr="00536E4B">
        <w:rPr>
          <w:rFonts w:ascii="Times New Roman" w:hAnsi="Times New Roman" w:cs="Times New Roman"/>
          <w:sz w:val="24"/>
          <w:szCs w:val="24"/>
        </w:rPr>
        <w:t xml:space="preserve"> годы – в соответствии с проектом решения о бюджете муниципального образования «</w:t>
      </w:r>
      <w:proofErr w:type="spellStart"/>
      <w:r w:rsidRPr="00536E4B">
        <w:rPr>
          <w:rFonts w:ascii="Times New Roman" w:hAnsi="Times New Roman" w:cs="Times New Roman"/>
          <w:sz w:val="24"/>
          <w:szCs w:val="24"/>
        </w:rPr>
        <w:t>Глазов</w:t>
      </w:r>
      <w:r w:rsidR="00777692" w:rsidRPr="00536E4B">
        <w:rPr>
          <w:rFonts w:ascii="Times New Roman" w:hAnsi="Times New Roman" w:cs="Times New Roman"/>
          <w:sz w:val="24"/>
          <w:szCs w:val="24"/>
        </w:rPr>
        <w:t>ский</w:t>
      </w:r>
      <w:proofErr w:type="spellEnd"/>
      <w:r w:rsidR="00777692" w:rsidRPr="00536E4B">
        <w:rPr>
          <w:rFonts w:ascii="Times New Roman" w:hAnsi="Times New Roman" w:cs="Times New Roman"/>
          <w:sz w:val="24"/>
          <w:szCs w:val="24"/>
        </w:rPr>
        <w:t xml:space="preserve"> район»  на 2019 год и  плановый период 2020 и 2021</w:t>
      </w:r>
      <w:r w:rsidRPr="00536E4B">
        <w:rPr>
          <w:rFonts w:ascii="Times New Roman" w:hAnsi="Times New Roman" w:cs="Times New Roman"/>
          <w:sz w:val="24"/>
          <w:szCs w:val="24"/>
        </w:rPr>
        <w:t xml:space="preserve"> годы.</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подлежит уточнению в рамках бюджетного цикла.</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представлено в приложении 5 к муниципальной программе.</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b/>
          <w:sz w:val="24"/>
          <w:szCs w:val="24"/>
        </w:rPr>
        <w:t xml:space="preserve">     1.5.10. Риски и меры по управлению рисками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  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536E4B">
        <w:rPr>
          <w:rFonts w:ascii="Times New Roman" w:hAnsi="Times New Roman" w:cs="Times New Roman"/>
          <w:sz w:val="24"/>
          <w:szCs w:val="24"/>
        </w:rPr>
        <w:t xml:space="preserve">В связи с внедрением в </w:t>
      </w:r>
      <w:r w:rsidRPr="00536E4B">
        <w:rPr>
          <w:rFonts w:ascii="Times New Roman" w:hAnsi="Times New Roman" w:cs="Times New Roman"/>
          <w:sz w:val="24"/>
          <w:szCs w:val="24"/>
        </w:rPr>
        <w:lastRenderedPageBreak/>
        <w:t>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Правовые риски </w:t>
      </w:r>
    </w:p>
    <w:p w:rsidR="009C6770" w:rsidRPr="00536E4B" w:rsidRDefault="009C6770" w:rsidP="009C6770">
      <w:pPr>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536E4B">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9C6770" w:rsidRPr="00536E4B" w:rsidRDefault="009C6770" w:rsidP="002D2F83">
      <w:pPr>
        <w:pStyle w:val="a8"/>
        <w:numPr>
          <w:ilvl w:val="0"/>
          <w:numId w:val="43"/>
        </w:num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1.5.11. Конечные результаты и показатели эффективности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Муниципального</w:t>
      </w:r>
      <w:proofErr w:type="gramEnd"/>
      <w:r w:rsidRPr="00536E4B">
        <w:rPr>
          <w:rFonts w:ascii="Times New Roman" w:hAnsi="Times New Roman" w:cs="Times New Roman"/>
          <w:sz w:val="24"/>
          <w:szCs w:val="24"/>
        </w:rPr>
        <w:t xml:space="preserve">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повысится оценка качества муниципальной системы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roofErr w:type="gramStart"/>
      <w:r w:rsidRPr="00536E4B">
        <w:rPr>
          <w:rFonts w:ascii="Times New Roman" w:hAnsi="Times New Roman" w:cs="Times New Roman"/>
          <w:sz w:val="24"/>
          <w:szCs w:val="24"/>
        </w:rPr>
        <w:t>»б</w:t>
      </w:r>
      <w:proofErr w:type="gramEnd"/>
      <w:r w:rsidRPr="00536E4B">
        <w:rPr>
          <w:rFonts w:ascii="Times New Roman" w:hAnsi="Times New Roman" w:cs="Times New Roman"/>
          <w:sz w:val="24"/>
          <w:szCs w:val="24"/>
        </w:rPr>
        <w:t>удут заключены эффективные контракты;</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9C6770" w:rsidRPr="00536E4B" w:rsidRDefault="009C6770" w:rsidP="00123E1B">
      <w:pPr>
        <w:pStyle w:val="23"/>
        <w:numPr>
          <w:ilvl w:val="1"/>
          <w:numId w:val="64"/>
        </w:numPr>
        <w:spacing w:after="0" w:line="240" w:lineRule="auto"/>
        <w:jc w:val="center"/>
        <w:rPr>
          <w:b/>
        </w:rPr>
      </w:pPr>
      <w:r w:rsidRPr="00536E4B">
        <w:rPr>
          <w:b/>
          <w:iCs/>
        </w:rPr>
        <w:t>Подпрограмма</w:t>
      </w:r>
    </w:p>
    <w:p w:rsidR="009C6770" w:rsidRPr="00536E4B" w:rsidRDefault="009C6770" w:rsidP="00D85E4E">
      <w:pPr>
        <w:pStyle w:val="23"/>
        <w:spacing w:before="0" w:after="0" w:line="240" w:lineRule="auto"/>
        <w:rPr>
          <w:b/>
        </w:rPr>
      </w:pPr>
      <w:r w:rsidRPr="00536E4B">
        <w:rPr>
          <w:b/>
        </w:rPr>
        <w:t xml:space="preserve">«Организация отдыха, оздоровления и занятости  детей в каникулярное время» </w:t>
      </w:r>
    </w:p>
    <w:p w:rsidR="009C6770" w:rsidRPr="00536E4B" w:rsidRDefault="009C6770" w:rsidP="009C6770">
      <w:pPr>
        <w:pStyle w:val="23"/>
        <w:spacing w:after="0" w:line="240" w:lineRule="auto"/>
        <w:ind w:firstLine="720"/>
        <w:jc w:val="center"/>
        <w:rPr>
          <w:b/>
          <w:iCs/>
        </w:rPr>
      </w:pPr>
      <w:r w:rsidRPr="00536E4B">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8264"/>
      </w:tblGrid>
      <w:tr w:rsidR="009C6770" w:rsidRPr="00536E4B" w:rsidTr="009C6770">
        <w:tc>
          <w:tcPr>
            <w:tcW w:w="2319" w:type="dxa"/>
          </w:tcPr>
          <w:p w:rsidR="009C6770" w:rsidRPr="00536E4B" w:rsidRDefault="009C6770" w:rsidP="009C6770">
            <w:pPr>
              <w:pStyle w:val="23"/>
              <w:spacing w:before="0" w:after="0" w:line="240" w:lineRule="auto"/>
            </w:pPr>
            <w:r w:rsidRPr="00536E4B">
              <w:t>Наименование Подпрограммы</w:t>
            </w:r>
          </w:p>
        </w:tc>
        <w:tc>
          <w:tcPr>
            <w:tcW w:w="7605" w:type="dxa"/>
          </w:tcPr>
          <w:p w:rsidR="009C6770" w:rsidRPr="00536E4B" w:rsidRDefault="009C6770" w:rsidP="00D85E4E">
            <w:pPr>
              <w:pStyle w:val="23"/>
              <w:spacing w:before="0" w:after="0" w:line="240" w:lineRule="auto"/>
            </w:pPr>
            <w:r w:rsidRPr="00536E4B">
              <w:rPr>
                <w:iCs/>
              </w:rPr>
              <w:t>Подпрограмма</w:t>
            </w:r>
            <w:r w:rsidRPr="00536E4B">
              <w:t xml:space="preserve"> «Организация отдыха, оздоровления  и занят</w:t>
            </w:r>
            <w:r w:rsidR="00D85E4E" w:rsidRPr="00536E4B">
              <w:t>ости детей в каникулярное время»</w:t>
            </w:r>
            <w:r w:rsidRPr="00536E4B">
              <w:br/>
              <w:t xml:space="preserve"> (далее – Подпрограмма)</w:t>
            </w:r>
          </w:p>
        </w:tc>
      </w:tr>
      <w:tr w:rsidR="009C6770" w:rsidRPr="00536E4B" w:rsidTr="009C6770">
        <w:tc>
          <w:tcPr>
            <w:tcW w:w="2319" w:type="dxa"/>
          </w:tcPr>
          <w:p w:rsidR="009C6770" w:rsidRPr="00536E4B" w:rsidRDefault="009C6770" w:rsidP="009C6770">
            <w:pPr>
              <w:pStyle w:val="23"/>
              <w:spacing w:before="0" w:after="0" w:line="240" w:lineRule="auto"/>
            </w:pPr>
            <w:r w:rsidRPr="00536E4B">
              <w:t>Координатор программы</w:t>
            </w:r>
          </w:p>
        </w:tc>
        <w:tc>
          <w:tcPr>
            <w:tcW w:w="7605" w:type="dxa"/>
          </w:tcPr>
          <w:p w:rsidR="009C6770" w:rsidRPr="00536E4B" w:rsidRDefault="009C6770" w:rsidP="009C6770">
            <w:pPr>
              <w:pStyle w:val="23"/>
              <w:spacing w:before="0" w:after="0" w:line="240" w:lineRule="auto"/>
            </w:pPr>
            <w:r w:rsidRPr="00536E4B">
              <w:t>Заместитель главы Администрации муниципального образования  «</w:t>
            </w:r>
            <w:proofErr w:type="spellStart"/>
            <w:r w:rsidRPr="00536E4B">
              <w:t>Глазовский</w:t>
            </w:r>
            <w:proofErr w:type="spellEnd"/>
            <w:r w:rsidRPr="00536E4B">
              <w:t xml:space="preserve"> район» по социальной сфере</w:t>
            </w:r>
          </w:p>
        </w:tc>
      </w:tr>
      <w:tr w:rsidR="009C6770" w:rsidRPr="00536E4B" w:rsidTr="009C6770">
        <w:tc>
          <w:tcPr>
            <w:tcW w:w="2319" w:type="dxa"/>
          </w:tcPr>
          <w:p w:rsidR="009C6770" w:rsidRPr="00536E4B" w:rsidRDefault="009C6770" w:rsidP="009C6770">
            <w:pPr>
              <w:pStyle w:val="23"/>
              <w:spacing w:before="0" w:after="0" w:line="240" w:lineRule="auto"/>
            </w:pPr>
            <w:r w:rsidRPr="00536E4B">
              <w:t>Ответственные исполнители</w:t>
            </w:r>
          </w:p>
        </w:tc>
        <w:tc>
          <w:tcPr>
            <w:tcW w:w="7605" w:type="dxa"/>
          </w:tcPr>
          <w:p w:rsidR="009C6770" w:rsidRPr="00536E4B" w:rsidRDefault="009C6770" w:rsidP="009C6770">
            <w:pPr>
              <w:pStyle w:val="23"/>
              <w:spacing w:before="0" w:after="0" w:line="240" w:lineRule="auto"/>
            </w:pPr>
            <w:r w:rsidRPr="00536E4B">
              <w:t>Управление образования Администрации муниципального образования « «</w:t>
            </w:r>
            <w:proofErr w:type="spellStart"/>
            <w:r w:rsidRPr="00536E4B">
              <w:t>Глазовский</w:t>
            </w:r>
            <w:proofErr w:type="spellEnd"/>
            <w:r w:rsidRPr="00536E4B">
              <w:t xml:space="preserve"> район»</w:t>
            </w:r>
          </w:p>
        </w:tc>
      </w:tr>
      <w:tr w:rsidR="009C6770" w:rsidRPr="00536E4B" w:rsidTr="009C6770">
        <w:tc>
          <w:tcPr>
            <w:tcW w:w="2319" w:type="dxa"/>
          </w:tcPr>
          <w:p w:rsidR="009C6770" w:rsidRPr="00536E4B" w:rsidRDefault="009C6770" w:rsidP="009C6770">
            <w:pPr>
              <w:pStyle w:val="23"/>
              <w:spacing w:before="0" w:after="0" w:line="240" w:lineRule="auto"/>
            </w:pPr>
            <w:r w:rsidRPr="00536E4B">
              <w:t>Соисполнители</w:t>
            </w:r>
          </w:p>
        </w:tc>
        <w:tc>
          <w:tcPr>
            <w:tcW w:w="76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Отдел культуры и молодежной политики, Администрация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Отдел физической культуры и спорта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Отдел по делам опеки, попечительства, семьи и несовершеннолетних,</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Комплексный центр социального обслуживания населения,  отдел социальной защиты населения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 согласованию),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9C6770" w:rsidRPr="00536E4B" w:rsidTr="009C6770">
        <w:tc>
          <w:tcPr>
            <w:tcW w:w="2319" w:type="dxa"/>
          </w:tcPr>
          <w:p w:rsidR="009C6770" w:rsidRPr="00536E4B" w:rsidRDefault="009C6770" w:rsidP="009C6770">
            <w:pPr>
              <w:pStyle w:val="23"/>
              <w:spacing w:before="0" w:after="0" w:line="240" w:lineRule="auto"/>
            </w:pPr>
            <w:r w:rsidRPr="00536E4B">
              <w:t>Цель</w:t>
            </w:r>
          </w:p>
        </w:tc>
        <w:tc>
          <w:tcPr>
            <w:tcW w:w="7605" w:type="dxa"/>
          </w:tcPr>
          <w:p w:rsidR="009C6770" w:rsidRPr="00536E4B" w:rsidRDefault="009C6770" w:rsidP="009C6770">
            <w:pPr>
              <w:pStyle w:val="23"/>
              <w:spacing w:before="0" w:after="0" w:line="240" w:lineRule="auto"/>
              <w:jc w:val="both"/>
            </w:pPr>
            <w:r w:rsidRPr="00536E4B">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9C6770" w:rsidRPr="00536E4B" w:rsidTr="009C6770">
        <w:trPr>
          <w:trHeight w:val="70"/>
        </w:trPr>
        <w:tc>
          <w:tcPr>
            <w:tcW w:w="2319" w:type="dxa"/>
          </w:tcPr>
          <w:p w:rsidR="009C6770" w:rsidRPr="00536E4B" w:rsidRDefault="009C6770" w:rsidP="009C6770">
            <w:pPr>
              <w:pStyle w:val="23"/>
              <w:spacing w:before="0" w:after="0" w:line="240" w:lineRule="auto"/>
            </w:pPr>
            <w:r w:rsidRPr="00536E4B">
              <w:t xml:space="preserve">Задачи </w:t>
            </w:r>
          </w:p>
        </w:tc>
        <w:tc>
          <w:tcPr>
            <w:tcW w:w="7605" w:type="dxa"/>
          </w:tcPr>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Style w:val="apple-converted-space"/>
                <w:rFonts w:ascii="Times New Roman" w:hAnsi="Times New Roman"/>
                <w:sz w:val="24"/>
                <w:szCs w:val="24"/>
                <w:shd w:val="clear" w:color="auto" w:fill="FFFFFF"/>
              </w:rPr>
              <w:t>1) </w:t>
            </w:r>
            <w:r w:rsidRPr="00536E4B">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9C6770" w:rsidRPr="00536E4B" w:rsidRDefault="009C6770" w:rsidP="009C6770">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536E4B">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9C6770" w:rsidRPr="00536E4B" w:rsidRDefault="00627615" w:rsidP="009C6770">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536E4B">
              <w:rPr>
                <w:rFonts w:ascii="Times New Roman" w:hAnsi="Times New Roman"/>
                <w:bCs/>
                <w:iCs/>
                <w:sz w:val="24"/>
                <w:szCs w:val="24"/>
              </w:rPr>
              <w:t>4)</w:t>
            </w:r>
            <w:r w:rsidR="009C6770" w:rsidRPr="00536E4B">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536E4B" w:rsidRDefault="009C6770" w:rsidP="009C6770">
            <w:pPr>
              <w:pStyle w:val="Default"/>
              <w:jc w:val="both"/>
              <w:rPr>
                <w:color w:val="auto"/>
              </w:rPr>
            </w:pPr>
            <w:r w:rsidRPr="00536E4B">
              <w:rPr>
                <w:color w:val="auto"/>
              </w:rPr>
              <w:t xml:space="preserve">5) Сохранение сети лагерей с дневным пребыванием. </w:t>
            </w:r>
          </w:p>
          <w:p w:rsidR="009C6770" w:rsidRPr="00536E4B" w:rsidRDefault="009C6770" w:rsidP="009C6770">
            <w:pPr>
              <w:pStyle w:val="Default"/>
              <w:jc w:val="both"/>
              <w:rPr>
                <w:color w:val="auto"/>
              </w:rPr>
            </w:pPr>
            <w:r w:rsidRPr="00536E4B">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536E4B" w:rsidRDefault="009C6770" w:rsidP="009C6770">
            <w:pPr>
              <w:pStyle w:val="Default"/>
              <w:jc w:val="both"/>
              <w:rPr>
                <w:color w:val="auto"/>
              </w:rPr>
            </w:pPr>
            <w:r w:rsidRPr="00536E4B">
              <w:rPr>
                <w:color w:val="auto"/>
              </w:rPr>
              <w:t xml:space="preserve">7) Обеспечение отдыхом и оздоровлением детей, находящихся в социально опасном положении. </w:t>
            </w:r>
          </w:p>
          <w:p w:rsidR="009C6770" w:rsidRPr="00536E4B" w:rsidRDefault="009C6770" w:rsidP="009C6770">
            <w:pPr>
              <w:pStyle w:val="Default"/>
              <w:jc w:val="both"/>
              <w:rPr>
                <w:color w:val="auto"/>
              </w:rPr>
            </w:pPr>
            <w:r w:rsidRPr="00536E4B">
              <w:rPr>
                <w:color w:val="auto"/>
              </w:rPr>
              <w:lastRenderedPageBreak/>
              <w:t xml:space="preserve">8) Реализация мер по профилактике безнадзорности и правонарушений среди несовершеннолетних. </w:t>
            </w:r>
          </w:p>
          <w:p w:rsidR="009C6770" w:rsidRPr="00536E4B" w:rsidRDefault="00627615" w:rsidP="009C6770">
            <w:pPr>
              <w:pStyle w:val="Default"/>
              <w:jc w:val="both"/>
              <w:rPr>
                <w:color w:val="auto"/>
              </w:rPr>
            </w:pPr>
            <w:r w:rsidRPr="00536E4B">
              <w:rPr>
                <w:color w:val="auto"/>
              </w:rPr>
              <w:t xml:space="preserve">9)Организация </w:t>
            </w:r>
            <w:r w:rsidR="009C6770" w:rsidRPr="00536E4B">
              <w:rPr>
                <w:color w:val="auto"/>
              </w:rPr>
              <w:t xml:space="preserve">общественно-полезной деятельности несовершеннолетних в каникулярный период. </w:t>
            </w:r>
          </w:p>
        </w:tc>
      </w:tr>
      <w:tr w:rsidR="009C6770" w:rsidRPr="00536E4B" w:rsidTr="009C6770">
        <w:tc>
          <w:tcPr>
            <w:tcW w:w="2319" w:type="dxa"/>
          </w:tcPr>
          <w:p w:rsidR="009C6770" w:rsidRPr="00536E4B" w:rsidRDefault="009C6770" w:rsidP="009C6770">
            <w:pPr>
              <w:pStyle w:val="23"/>
              <w:spacing w:before="0" w:after="0" w:line="240" w:lineRule="auto"/>
            </w:pPr>
            <w:r w:rsidRPr="00536E4B">
              <w:lastRenderedPageBreak/>
              <w:t>Целевые индикаторы Подпрограммы</w:t>
            </w:r>
          </w:p>
        </w:tc>
        <w:tc>
          <w:tcPr>
            <w:tcW w:w="7605" w:type="dxa"/>
          </w:tcPr>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3.1. Удельный вес детей и подростков, охваченных всеми формами отдыха, оздоровления и занятости (к</w:t>
            </w:r>
            <w:r w:rsidR="009617BB" w:rsidRPr="00536E4B">
              <w:rPr>
                <w:rFonts w:ascii="Times New Roman" w:hAnsi="Times New Roman" w:cs="Times New Roman"/>
                <w:sz w:val="24"/>
                <w:szCs w:val="24"/>
              </w:rPr>
              <w:t xml:space="preserve"> общему числу детей от 6,6 до 17</w:t>
            </w:r>
            <w:r w:rsidRPr="00536E4B">
              <w:rPr>
                <w:rFonts w:ascii="Times New Roman" w:hAnsi="Times New Roman" w:cs="Times New Roman"/>
                <w:sz w:val="24"/>
                <w:szCs w:val="24"/>
              </w:rPr>
              <w:t xml:space="preserve"> лет).</w:t>
            </w:r>
          </w:p>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получивших финансовую поддержку.</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9C6770" w:rsidRPr="00536E4B" w:rsidTr="009C6770">
        <w:tc>
          <w:tcPr>
            <w:tcW w:w="2319" w:type="dxa"/>
          </w:tcPr>
          <w:p w:rsidR="009C6770" w:rsidRPr="00536E4B" w:rsidRDefault="009C6770" w:rsidP="009C6770">
            <w:pPr>
              <w:pStyle w:val="23"/>
              <w:spacing w:before="0" w:after="0" w:line="240" w:lineRule="auto"/>
            </w:pPr>
            <w:r w:rsidRPr="00536E4B">
              <w:t>Сроки и этапы реализации</w:t>
            </w:r>
          </w:p>
        </w:tc>
        <w:tc>
          <w:tcPr>
            <w:tcW w:w="7605" w:type="dxa"/>
          </w:tcPr>
          <w:p w:rsidR="004D3FB0" w:rsidRPr="00536E4B" w:rsidRDefault="009C6770" w:rsidP="009C6770">
            <w:pPr>
              <w:pStyle w:val="23"/>
              <w:spacing w:before="0" w:after="0" w:line="240" w:lineRule="auto"/>
            </w:pPr>
            <w:r w:rsidRPr="00536E4B">
              <w:t>П</w:t>
            </w:r>
            <w:r w:rsidR="00D85E4E" w:rsidRPr="00536E4B">
              <w:t>одп</w:t>
            </w:r>
            <w:r w:rsidRPr="00536E4B">
              <w:t xml:space="preserve">рограмма реализуется </w:t>
            </w:r>
            <w:r w:rsidR="00D85E4E" w:rsidRPr="00536E4B">
              <w:t>в два этапа</w:t>
            </w:r>
            <w:r w:rsidR="004D3FB0" w:rsidRPr="00536E4B">
              <w:t>:</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9C6770">
        <w:tc>
          <w:tcPr>
            <w:tcW w:w="2319" w:type="dxa"/>
          </w:tcPr>
          <w:p w:rsidR="009C6770" w:rsidRPr="00536E4B" w:rsidRDefault="00403735" w:rsidP="009C6770">
            <w:pPr>
              <w:pStyle w:val="23"/>
              <w:spacing w:before="0" w:after="0" w:line="240" w:lineRule="auto"/>
            </w:pPr>
            <w:r w:rsidRPr="00536E4B">
              <w:rPr>
                <w:sz w:val="22"/>
                <w:szCs w:val="22"/>
              </w:rPr>
              <w:t>Объем финансирования  на реализацию муниципальной программы</w:t>
            </w:r>
          </w:p>
        </w:tc>
        <w:tc>
          <w:tcPr>
            <w:tcW w:w="7605" w:type="dxa"/>
          </w:tcPr>
          <w:p w:rsidR="00C76511" w:rsidRPr="00536E4B" w:rsidRDefault="00C76511" w:rsidP="00C76511">
            <w:pPr>
              <w:jc w:val="both"/>
              <w:rPr>
                <w:rFonts w:ascii="Times New Roman" w:hAnsi="Times New Roman" w:cs="Times New Roman"/>
                <w:sz w:val="24"/>
                <w:szCs w:val="24"/>
              </w:rPr>
            </w:pPr>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Pr="00536E4B">
              <w:rPr>
                <w:rFonts w:ascii="Times New Roman" w:hAnsi="Times New Roman" w:cs="Times New Roman"/>
                <w:bCs/>
                <w:sz w:val="24"/>
                <w:szCs w:val="24"/>
              </w:rPr>
              <w:t>9 908,0</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6 526,4 тыс. руб., иных источников – 2 968,8 тыс. руб.</w:t>
            </w:r>
          </w:p>
          <w:p w:rsidR="00C76511" w:rsidRPr="00536E4B" w:rsidRDefault="00C76511" w:rsidP="00C76511">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519" w:type="dxa"/>
              <w:tblInd w:w="93" w:type="dxa"/>
              <w:tblLook w:val="04A0"/>
            </w:tblPr>
            <w:tblGrid>
              <w:gridCol w:w="1520"/>
              <w:gridCol w:w="656"/>
              <w:gridCol w:w="656"/>
              <w:gridCol w:w="656"/>
              <w:gridCol w:w="696"/>
              <w:gridCol w:w="656"/>
              <w:gridCol w:w="621"/>
              <w:gridCol w:w="621"/>
              <w:gridCol w:w="621"/>
              <w:gridCol w:w="621"/>
              <w:gridCol w:w="621"/>
            </w:tblGrid>
            <w:tr w:rsidR="00C76511" w:rsidRPr="00536E4B" w:rsidTr="008309C0">
              <w:trPr>
                <w:trHeight w:val="1212"/>
                <w:tblHeader/>
              </w:trPr>
              <w:tc>
                <w:tcPr>
                  <w:tcW w:w="1479" w:type="dxa"/>
                  <w:tcBorders>
                    <w:top w:val="single" w:sz="4" w:space="0" w:color="auto"/>
                    <w:left w:val="single" w:sz="4" w:space="0" w:color="auto"/>
                    <w:bottom w:val="single" w:sz="4" w:space="0" w:color="auto"/>
                    <w:right w:val="single" w:sz="4" w:space="0" w:color="auto"/>
                  </w:tcBorders>
                  <w:vAlign w:val="center"/>
                  <w:hideMark/>
                </w:tcPr>
                <w:p w:rsidR="00C76511" w:rsidRPr="00536E4B" w:rsidRDefault="00C76511" w:rsidP="008309C0">
                  <w:pPr>
                    <w:rPr>
                      <w:rFonts w:ascii="Times New Roman" w:hAnsi="Times New Roman" w:cs="Times New Roman"/>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2015</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2016</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2017</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2018</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2019</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2021</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2022</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2023</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2024</w:t>
                  </w:r>
                </w:p>
              </w:tc>
            </w:tr>
            <w:tr w:rsidR="00C76511" w:rsidRPr="00536E4B" w:rsidTr="008309C0">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Всего</w:t>
                  </w:r>
                </w:p>
              </w:tc>
              <w:tc>
                <w:tcPr>
                  <w:tcW w:w="643" w:type="dxa"/>
                  <w:tcBorders>
                    <w:bottom w:val="single" w:sz="4" w:space="0" w:color="auto"/>
                    <w:right w:val="single" w:sz="4" w:space="0" w:color="auto"/>
                  </w:tcBorders>
                  <w:shd w:val="clear" w:color="000000" w:fill="FFFFFF"/>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1544,6</w:t>
                  </w:r>
                </w:p>
              </w:tc>
              <w:tc>
                <w:tcPr>
                  <w:tcW w:w="643"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1624,4</w:t>
                  </w:r>
                </w:p>
              </w:tc>
              <w:tc>
                <w:tcPr>
                  <w:tcW w:w="643"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1602,0</w:t>
                  </w:r>
                </w:p>
              </w:tc>
              <w:tc>
                <w:tcPr>
                  <w:tcW w:w="643"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1743,2</w:t>
                  </w:r>
                </w:p>
              </w:tc>
              <w:tc>
                <w:tcPr>
                  <w:tcW w:w="643"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2170,9</w:t>
                  </w:r>
                </w:p>
              </w:tc>
              <w:tc>
                <w:tcPr>
                  <w:tcW w:w="565"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233,1</w:t>
                  </w:r>
                </w:p>
              </w:tc>
              <w:tc>
                <w:tcPr>
                  <w:tcW w:w="565"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233,1</w:t>
                  </w:r>
                </w:p>
              </w:tc>
              <w:tc>
                <w:tcPr>
                  <w:tcW w:w="565"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242,4</w:t>
                  </w:r>
                </w:p>
              </w:tc>
              <w:tc>
                <w:tcPr>
                  <w:tcW w:w="565"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252,1</w:t>
                  </w:r>
                </w:p>
              </w:tc>
              <w:tc>
                <w:tcPr>
                  <w:tcW w:w="565" w:type="dxa"/>
                  <w:tcBorders>
                    <w:top w:val="single" w:sz="4" w:space="0" w:color="auto"/>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262,2</w:t>
                  </w:r>
                </w:p>
              </w:tc>
            </w:tr>
            <w:tr w:rsidR="00C76511" w:rsidRPr="00536E4B" w:rsidTr="008309C0">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w:t>
                  </w:r>
                  <w:proofErr w:type="spellStart"/>
                  <w:r w:rsidRPr="00536E4B">
                    <w:rPr>
                      <w:rFonts w:ascii="Times New Roman" w:hAnsi="Times New Roman" w:cs="Times New Roman"/>
                      <w:sz w:val="18"/>
                      <w:szCs w:val="18"/>
                    </w:rPr>
                    <w:t>Глазовский</w:t>
                  </w:r>
                  <w:proofErr w:type="spellEnd"/>
                  <w:r w:rsidRPr="00536E4B">
                    <w:rPr>
                      <w:rFonts w:ascii="Times New Roman" w:hAnsi="Times New Roman" w:cs="Times New Roman"/>
                      <w:sz w:val="18"/>
                      <w:szCs w:val="18"/>
                    </w:rPr>
                    <w:t xml:space="preserve"> район»</w:t>
                  </w:r>
                </w:p>
              </w:tc>
              <w:tc>
                <w:tcPr>
                  <w:tcW w:w="643"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1544,6</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1624,4</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1602,0</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1743,2</w:t>
                  </w:r>
                </w:p>
              </w:tc>
              <w:tc>
                <w:tcPr>
                  <w:tcW w:w="643"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2170,9</w:t>
                  </w:r>
                </w:p>
              </w:tc>
              <w:tc>
                <w:tcPr>
                  <w:tcW w:w="565"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233,1</w:t>
                  </w:r>
                </w:p>
              </w:tc>
              <w:tc>
                <w:tcPr>
                  <w:tcW w:w="565"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233,1</w:t>
                  </w:r>
                </w:p>
              </w:tc>
              <w:tc>
                <w:tcPr>
                  <w:tcW w:w="565"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242,4</w:t>
                  </w:r>
                </w:p>
              </w:tc>
              <w:tc>
                <w:tcPr>
                  <w:tcW w:w="565"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252,1</w:t>
                  </w:r>
                </w:p>
              </w:tc>
              <w:tc>
                <w:tcPr>
                  <w:tcW w:w="565"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262,2</w:t>
                  </w:r>
                </w:p>
              </w:tc>
            </w:tr>
            <w:tr w:rsidR="00C76511" w:rsidRPr="00536E4B" w:rsidTr="008309C0">
              <w:trPr>
                <w:trHeight w:val="282"/>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643"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282"/>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643"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1305,7</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1363,2</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1223,4</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1254,9 </w:t>
                  </w:r>
                </w:p>
              </w:tc>
              <w:tc>
                <w:tcPr>
                  <w:tcW w:w="643" w:type="dxa"/>
                  <w:tcBorders>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6"/>
                      <w:szCs w:val="16"/>
                    </w:rPr>
                  </w:pPr>
                  <w:r w:rsidRPr="00536E4B">
                    <w:rPr>
                      <w:rFonts w:ascii="Times New Roman" w:hAnsi="Times New Roman" w:cs="Times New Roman"/>
                      <w:sz w:val="16"/>
                      <w:szCs w:val="16"/>
                    </w:rPr>
                    <w:t>1379,2</w:t>
                  </w: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282"/>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643"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 xml:space="preserve">прочие межбюджетные </w:t>
                  </w:r>
                  <w:r w:rsidRPr="00536E4B">
                    <w:rPr>
                      <w:rFonts w:ascii="Times New Roman" w:hAnsi="Times New Roman" w:cs="Times New Roman"/>
                      <w:sz w:val="18"/>
                      <w:szCs w:val="18"/>
                    </w:rPr>
                    <w:lastRenderedPageBreak/>
                    <w:t>трансферты из бюджета Удмуртской Республики</w:t>
                  </w:r>
                </w:p>
              </w:tc>
              <w:tc>
                <w:tcPr>
                  <w:tcW w:w="643" w:type="dxa"/>
                  <w:tcBorders>
                    <w:bottom w:val="single" w:sz="4" w:space="0" w:color="auto"/>
                    <w:right w:val="single" w:sz="4" w:space="0" w:color="auto"/>
                  </w:tcBorders>
                  <w:shd w:val="clear" w:color="000000" w:fill="FFFFFF"/>
                  <w:vAlign w:val="center"/>
                </w:tcPr>
                <w:p w:rsidR="00C76511" w:rsidRPr="00536E4B" w:rsidRDefault="00C76511" w:rsidP="008309C0">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lastRenderedPageBreak/>
                    <w:t>Средства бюджета Удмуртской Республики, планируемые к привлечению</w:t>
                  </w:r>
                </w:p>
              </w:tc>
              <w:tc>
                <w:tcPr>
                  <w:tcW w:w="643" w:type="dxa"/>
                  <w:tcBorders>
                    <w:bottom w:val="single" w:sz="4" w:space="0" w:color="auto"/>
                    <w:right w:val="single" w:sz="4" w:space="0" w:color="auto"/>
                  </w:tcBorders>
                  <w:shd w:val="clear" w:color="000000" w:fill="FFFFFF"/>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C76511" w:rsidRPr="00536E4B" w:rsidRDefault="00C76511" w:rsidP="008309C0">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C76511" w:rsidRPr="00536E4B" w:rsidRDefault="00C76511" w:rsidP="008309C0">
                  <w:pPr>
                    <w:spacing w:before="40" w:after="40"/>
                    <w:jc w:val="right"/>
                    <w:rPr>
                      <w:rFonts w:ascii="Times New Roman" w:hAnsi="Times New Roman" w:cs="Times New Roman"/>
                      <w:sz w:val="16"/>
                      <w:szCs w:val="16"/>
                    </w:rPr>
                  </w:pPr>
                </w:p>
              </w:tc>
            </w:tr>
            <w:tr w:rsidR="00C76511" w:rsidRPr="00536E4B" w:rsidTr="008309C0">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643"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228,9</w:t>
                  </w:r>
                </w:p>
              </w:tc>
              <w:tc>
                <w:tcPr>
                  <w:tcW w:w="643" w:type="dxa"/>
                  <w:tcBorders>
                    <w:top w:val="single" w:sz="4" w:space="0" w:color="auto"/>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203,7</w:t>
                  </w:r>
                </w:p>
              </w:tc>
              <w:tc>
                <w:tcPr>
                  <w:tcW w:w="643" w:type="dxa"/>
                  <w:tcBorders>
                    <w:top w:val="single" w:sz="4" w:space="0" w:color="auto"/>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236,9</w:t>
                  </w:r>
                </w:p>
              </w:tc>
              <w:tc>
                <w:tcPr>
                  <w:tcW w:w="643" w:type="dxa"/>
                  <w:tcBorders>
                    <w:top w:val="single" w:sz="4" w:space="0" w:color="auto"/>
                    <w:bottom w:val="single" w:sz="4" w:space="0" w:color="auto"/>
                    <w:right w:val="single" w:sz="4" w:space="0" w:color="auto"/>
                  </w:tcBorders>
                  <w:shd w:val="clear" w:color="000000" w:fill="FFFFFF"/>
                  <w:noWrap/>
                  <w:vAlign w:val="center"/>
                </w:tcPr>
                <w:p w:rsidR="00C76511" w:rsidRPr="00536E4B" w:rsidRDefault="00C76511" w:rsidP="008309C0">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471,3</w:t>
                  </w:r>
                </w:p>
              </w:tc>
              <w:tc>
                <w:tcPr>
                  <w:tcW w:w="643"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668,1</w:t>
                  </w:r>
                </w:p>
              </w:tc>
              <w:tc>
                <w:tcPr>
                  <w:tcW w:w="565"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221,1</w:t>
                  </w:r>
                </w:p>
              </w:tc>
              <w:tc>
                <w:tcPr>
                  <w:tcW w:w="565"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221,1</w:t>
                  </w:r>
                </w:p>
              </w:tc>
              <w:tc>
                <w:tcPr>
                  <w:tcW w:w="565"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229,9</w:t>
                  </w:r>
                </w:p>
              </w:tc>
              <w:tc>
                <w:tcPr>
                  <w:tcW w:w="565"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239,1</w:t>
                  </w:r>
                </w:p>
              </w:tc>
              <w:tc>
                <w:tcPr>
                  <w:tcW w:w="565" w:type="dxa"/>
                  <w:tcBorders>
                    <w:top w:val="single" w:sz="4" w:space="0" w:color="auto"/>
                    <w:bottom w:val="single" w:sz="4" w:space="0" w:color="auto"/>
                    <w:right w:val="single" w:sz="4" w:space="0" w:color="auto"/>
                  </w:tcBorders>
                  <w:shd w:val="clear" w:color="000000" w:fill="FFFFFF"/>
                  <w:vAlign w:val="center"/>
                </w:tcPr>
                <w:p w:rsidR="00C76511" w:rsidRPr="00536E4B" w:rsidRDefault="00C76511" w:rsidP="008309C0">
                  <w:pPr>
                    <w:spacing w:before="40" w:after="40"/>
                    <w:rPr>
                      <w:rFonts w:ascii="Times New Roman" w:hAnsi="Times New Roman" w:cs="Times New Roman"/>
                      <w:sz w:val="18"/>
                      <w:szCs w:val="18"/>
                    </w:rPr>
                  </w:pPr>
                  <w:r w:rsidRPr="00536E4B">
                    <w:rPr>
                      <w:rFonts w:ascii="Times New Roman" w:hAnsi="Times New Roman" w:cs="Times New Roman"/>
                      <w:sz w:val="18"/>
                      <w:szCs w:val="18"/>
                    </w:rPr>
                    <w:t>248,7</w:t>
                  </w:r>
                </w:p>
              </w:tc>
            </w:tr>
          </w:tbl>
          <w:p w:rsidR="009C6770" w:rsidRPr="00536E4B" w:rsidRDefault="009C6770" w:rsidP="009C6770">
            <w:pPr>
              <w:jc w:val="both"/>
              <w:rPr>
                <w:rFonts w:ascii="Times New Roman" w:hAnsi="Times New Roman" w:cs="Times New Roman"/>
                <w:sz w:val="24"/>
                <w:szCs w:val="24"/>
              </w:rPr>
            </w:pPr>
          </w:p>
        </w:tc>
      </w:tr>
      <w:tr w:rsidR="009C6770" w:rsidRPr="00536E4B" w:rsidTr="009C6770">
        <w:tc>
          <w:tcPr>
            <w:tcW w:w="2319" w:type="dxa"/>
          </w:tcPr>
          <w:p w:rsidR="00C76511" w:rsidRPr="00536E4B" w:rsidRDefault="00C76511" w:rsidP="00403735">
            <w:pPr>
              <w:pStyle w:val="23"/>
              <w:spacing w:before="0" w:after="0" w:line="240" w:lineRule="auto"/>
              <w:rPr>
                <w:sz w:val="22"/>
                <w:szCs w:val="22"/>
              </w:rPr>
            </w:pPr>
          </w:p>
          <w:p w:rsidR="009C6770" w:rsidRPr="00536E4B" w:rsidRDefault="00403735" w:rsidP="00403735">
            <w:pPr>
              <w:pStyle w:val="23"/>
              <w:spacing w:before="0" w:after="0" w:line="240" w:lineRule="auto"/>
            </w:pPr>
            <w:r w:rsidRPr="00536E4B">
              <w:rPr>
                <w:sz w:val="22"/>
                <w:szCs w:val="22"/>
              </w:rPr>
              <w:t>Ожидаемые конечные результаты реализации муниципальной программы, оценка планируемой эффективности ее реализации</w:t>
            </w:r>
          </w:p>
        </w:tc>
        <w:tc>
          <w:tcPr>
            <w:tcW w:w="7605" w:type="dxa"/>
          </w:tcPr>
          <w:p w:rsidR="00C76511" w:rsidRPr="00536E4B" w:rsidRDefault="009C6770" w:rsidP="009C6770">
            <w:pPr>
              <w:pStyle w:val="23"/>
              <w:spacing w:before="0" w:after="0" w:line="240" w:lineRule="auto"/>
            </w:pPr>
            <w:r w:rsidRPr="00536E4B">
              <w:t xml:space="preserve">     </w:t>
            </w:r>
          </w:p>
          <w:p w:rsidR="009C6770" w:rsidRPr="00536E4B" w:rsidRDefault="009C6770" w:rsidP="009C6770">
            <w:pPr>
              <w:pStyle w:val="23"/>
              <w:spacing w:before="0" w:after="0" w:line="240" w:lineRule="auto"/>
            </w:pPr>
            <w:r w:rsidRPr="00536E4B">
              <w:t xml:space="preserve"> В результате реа</w:t>
            </w:r>
            <w:r w:rsidR="00D85E4E" w:rsidRPr="00536E4B">
              <w:t xml:space="preserve">лизации Подпрограммы </w:t>
            </w:r>
            <w:r w:rsidRPr="00536E4B">
              <w:t xml:space="preserve"> предполагается: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1)Увеличение числа детей и подростков, обучающихся в общеобразовательных учреждениях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охваченных разными формами отдыха, оздоровления и занятости в каникулярное время.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2)Снижение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r w:rsidR="008017D7" w:rsidRPr="00536E4B">
              <w:rPr>
                <w:rFonts w:ascii="Times New Roman" w:hAnsi="Times New Roman" w:cs="Times New Roman"/>
                <w:sz w:val="24"/>
                <w:szCs w:val="24"/>
              </w:rPr>
              <w:t>прав.)</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5)Сокращение количества правонарушений и преступлений, совершаемых несовершеннолетними</w:t>
            </w:r>
            <w:r w:rsidR="008017D7" w:rsidRPr="00536E4B">
              <w:rPr>
                <w:rFonts w:ascii="Times New Roman" w:hAnsi="Times New Roman" w:cs="Times New Roman"/>
                <w:sz w:val="24"/>
                <w:szCs w:val="24"/>
              </w:rPr>
              <w:t>.</w:t>
            </w:r>
            <w:r w:rsidRPr="00536E4B">
              <w:rPr>
                <w:rFonts w:ascii="Times New Roman" w:hAnsi="Times New Roman" w:cs="Times New Roman"/>
                <w:sz w:val="24"/>
                <w:szCs w:val="24"/>
              </w:rPr>
              <w:t xml:space="preserve">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9C6770" w:rsidRPr="00536E4B" w:rsidRDefault="009C6770" w:rsidP="009C6770">
      <w:pPr>
        <w:pStyle w:val="23"/>
        <w:spacing w:after="0" w:line="240" w:lineRule="auto"/>
        <w:rPr>
          <w:iCs/>
        </w:rPr>
      </w:pPr>
    </w:p>
    <w:p w:rsidR="009C6770" w:rsidRPr="00536E4B" w:rsidRDefault="009C6770" w:rsidP="009C6770">
      <w:pPr>
        <w:pStyle w:val="23"/>
        <w:spacing w:before="0" w:after="0" w:line="240" w:lineRule="auto"/>
        <w:jc w:val="center"/>
        <w:rPr>
          <w:b/>
          <w:iCs/>
        </w:rPr>
      </w:pPr>
      <w:r w:rsidRPr="00536E4B">
        <w:rPr>
          <w:b/>
          <w:iCs/>
        </w:rPr>
        <w:t>1.6.1. Характеристика сферы деятельности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Совершенствование системы организации отдыха, оздоровления и занятости детей, подростков напрямую связано с сохранением здоровья населения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поэтому за счет субсидий, выделенных из бюджета УР 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ежегодно Управление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536E4B">
        <w:rPr>
          <w:rFonts w:ascii="Times New Roman" w:hAnsi="Times New Roman" w:cs="Times New Roman"/>
          <w:sz w:val="24"/>
          <w:szCs w:val="24"/>
        </w:rPr>
        <w:t xml:space="preserve"> кампании детей, подростков и молодежи.</w:t>
      </w:r>
    </w:p>
    <w:p w:rsidR="009C6770" w:rsidRPr="00536E4B" w:rsidRDefault="009C6770" w:rsidP="009C6770">
      <w:pPr>
        <w:pStyle w:val="aa"/>
        <w:suppressAutoHyphens/>
        <w:spacing w:after="0"/>
        <w:ind w:firstLine="720"/>
        <w:jc w:val="both"/>
        <w:rPr>
          <w:rFonts w:ascii="Times New Roman" w:hAnsi="Times New Roman" w:cs="Times New Roman"/>
          <w:iCs/>
          <w:sz w:val="24"/>
          <w:szCs w:val="24"/>
        </w:rPr>
      </w:pPr>
      <w:r w:rsidRPr="00536E4B">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w:t>
      </w:r>
      <w:r w:rsidRPr="00536E4B">
        <w:rPr>
          <w:rFonts w:ascii="Times New Roman" w:hAnsi="Times New Roman" w:cs="Times New Roman"/>
          <w:sz w:val="24"/>
          <w:szCs w:val="24"/>
        </w:rPr>
        <w:lastRenderedPageBreak/>
        <w:t xml:space="preserve">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536E4B">
        <w:rPr>
          <w:rFonts w:ascii="Times New Roman" w:hAnsi="Times New Roman" w:cs="Times New Roman"/>
          <w:iCs/>
          <w:sz w:val="24"/>
          <w:szCs w:val="24"/>
        </w:rPr>
        <w:t>оздоровление, отдых и занятость детей, подростков и молодёжи.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w:t>
      </w:r>
      <w:proofErr w:type="gramEnd"/>
      <w:r w:rsidRPr="00536E4B">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536E4B">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9C6770" w:rsidRPr="00536E4B"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политики развития человеческого потенциала, главный ориентир которой – вклад в повышение</w:t>
      </w:r>
      <w:r w:rsidRPr="00FC2F5D">
        <w:rPr>
          <w:rFonts w:ascii="Times New Roman" w:hAnsi="Times New Roman" w:cs="Times New Roman"/>
          <w:sz w:val="24"/>
          <w:szCs w:val="24"/>
        </w:rPr>
        <w:t xml:space="preserve"> общего качества жизни детей и подростков.</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9C6770" w:rsidRPr="00FC2F5D" w:rsidRDefault="009C6770" w:rsidP="009C6770">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обеспечение приоритетности оздоровления, непрерывного развития и воспитания детей и подростков в период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9C6770" w:rsidRPr="009B6CA2"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9C6770" w:rsidRPr="00FC2F5D" w:rsidRDefault="009C6770" w:rsidP="009C6770">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2D2F83">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2D2F83">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ind w:firstLine="720"/>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123E1B" w:rsidRPr="00C76511" w:rsidRDefault="009C6770" w:rsidP="00C76511">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123E1B" w:rsidRPr="00123E1B" w:rsidRDefault="009C6770" w:rsidP="00123E1B">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9C6770" w:rsidRPr="00390B64"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sidR="00132704">
        <w:rPr>
          <w:rFonts w:ascii="Times New Roman" w:hAnsi="Times New Roman" w:cs="Times New Roman"/>
          <w:sz w:val="24"/>
          <w:szCs w:val="24"/>
        </w:rPr>
        <w:t xml:space="preserve">сти (к общему числу детей </w:t>
      </w:r>
      <w:r w:rsidR="00132704" w:rsidRPr="00390B64">
        <w:rPr>
          <w:rFonts w:ascii="Times New Roman" w:hAnsi="Times New Roman" w:cs="Times New Roman"/>
          <w:sz w:val="24"/>
          <w:szCs w:val="24"/>
        </w:rPr>
        <w:t>от 6,6 до 17</w:t>
      </w:r>
      <w:r w:rsidRPr="00390B64">
        <w:rPr>
          <w:rFonts w:ascii="Times New Roman" w:hAnsi="Times New Roman" w:cs="Times New Roman"/>
          <w:sz w:val="24"/>
          <w:szCs w:val="24"/>
        </w:rPr>
        <w:t xml:space="preserve"> лет).</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Показатель характеризует охват детей от </w:t>
      </w:r>
      <w:r w:rsidR="00132704" w:rsidRPr="00390B64">
        <w:rPr>
          <w:rFonts w:ascii="Times New Roman" w:hAnsi="Times New Roman" w:cs="Times New Roman"/>
          <w:sz w:val="24"/>
          <w:szCs w:val="24"/>
        </w:rPr>
        <w:t>6,6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различными формами отдыха, оздоровления и занятости.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получивших финансовую поддержку.</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удовлетворенности граждан муниципального образования «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9C6770" w:rsidRPr="00FC2F5D" w:rsidRDefault="009C6770" w:rsidP="009C6770">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4D3FB0" w:rsidRDefault="009C6770" w:rsidP="009C6770">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4D3FB0">
        <w:rPr>
          <w:rFonts w:ascii="Times New Roman" w:hAnsi="Times New Roman"/>
          <w:bCs/>
          <w:sz w:val="24"/>
          <w:szCs w:val="24"/>
        </w:rPr>
        <w:t>а реализуется в 2015-2024 годах:</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9C6770" w:rsidRPr="00FC2F5D" w:rsidRDefault="009C6770" w:rsidP="009C6770">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9C6770" w:rsidRPr="00FC2F5D" w:rsidRDefault="009C6770" w:rsidP="009C6770">
      <w:pPr>
        <w:pStyle w:val="Default"/>
        <w:ind w:firstLine="720"/>
        <w:jc w:val="both"/>
        <w:rPr>
          <w:color w:val="auto"/>
        </w:rPr>
      </w:pPr>
      <w:r w:rsidRPr="00FC2F5D">
        <w:rPr>
          <w:color w:val="auto"/>
        </w:rPr>
        <w:t>В рамках основного мероприятия осуществляется оказание услуг (выполнение работ) Управлением образования  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w:t>
      </w:r>
      <w:proofErr w:type="spellStart"/>
      <w:r w:rsidRPr="00FC2F5D">
        <w:rPr>
          <w:color w:val="auto"/>
        </w:rPr>
        <w:t>софинансирования</w:t>
      </w:r>
      <w:proofErr w:type="spellEnd"/>
      <w:r w:rsidRPr="00FC2F5D">
        <w:rPr>
          <w:color w:val="auto"/>
        </w:rPr>
        <w:t xml:space="preserve"> предприятий, организаций и родителей учащихся. </w:t>
      </w:r>
    </w:p>
    <w:p w:rsidR="009C6770" w:rsidRPr="00FC2F5D" w:rsidRDefault="009C6770" w:rsidP="009C6770">
      <w:pPr>
        <w:pStyle w:val="Default"/>
        <w:ind w:firstLine="720"/>
        <w:rPr>
          <w:color w:val="auto"/>
        </w:rPr>
      </w:pPr>
      <w:r w:rsidRPr="00FC2F5D">
        <w:rPr>
          <w:color w:val="auto"/>
        </w:rPr>
        <w:t>Данное мероприятие предполагает следующее направление деятельности-</w:t>
      </w:r>
    </w:p>
    <w:p w:rsidR="009C6770" w:rsidRPr="00FC2F5D" w:rsidRDefault="009C6770" w:rsidP="009C6770">
      <w:pPr>
        <w:pStyle w:val="Default"/>
        <w:ind w:firstLine="720"/>
        <w:jc w:val="both"/>
        <w:rPr>
          <w:color w:val="auto"/>
        </w:rPr>
      </w:pPr>
      <w:r w:rsidRPr="00FC2F5D">
        <w:rPr>
          <w:color w:val="auto"/>
        </w:rPr>
        <w:lastRenderedPageBreak/>
        <w:t>Организация оздоровления и отдыха детей и подростков.</w:t>
      </w:r>
    </w:p>
    <w:p w:rsidR="009C6770" w:rsidRPr="00FC2F5D" w:rsidRDefault="009C6770" w:rsidP="009C6770">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9C6770" w:rsidRPr="00FC2F5D" w:rsidRDefault="009C6770" w:rsidP="00123E1B">
      <w:pPr>
        <w:pStyle w:val="Default"/>
        <w:ind w:firstLine="720"/>
        <w:jc w:val="both"/>
        <w:rPr>
          <w:color w:val="auto"/>
        </w:rPr>
      </w:pPr>
      <w:r w:rsidRPr="00FC2F5D">
        <w:rPr>
          <w:color w:val="auto"/>
        </w:rPr>
        <w:t>3.</w:t>
      </w:r>
      <w:r w:rsidRPr="00FC2F5D">
        <w:rPr>
          <w:b/>
          <w:color w:val="auto"/>
        </w:rPr>
        <w:t xml:space="preserve"> </w:t>
      </w:r>
      <w:r w:rsidRPr="00FC2F5D">
        <w:rPr>
          <w:color w:val="auto"/>
        </w:rPr>
        <w:t>Организация спортивно-оздоровительных лагерей и спортивных мероприятий.</w:t>
      </w:r>
    </w:p>
    <w:p w:rsidR="009C6770" w:rsidRPr="00FC2F5D" w:rsidRDefault="009C6770" w:rsidP="00123E1B">
      <w:pPr>
        <w:pStyle w:val="Default"/>
        <w:ind w:firstLine="720"/>
        <w:jc w:val="both"/>
        <w:rPr>
          <w:color w:val="auto"/>
        </w:rPr>
      </w:pPr>
      <w:r w:rsidRPr="00FC2F5D">
        <w:rPr>
          <w:color w:val="auto"/>
        </w:rPr>
        <w:t>В рамках основного мероприятия осуществляется ряд мероприятий  спортивного направления.</w:t>
      </w:r>
    </w:p>
    <w:p w:rsidR="009C6770" w:rsidRPr="00FC2F5D" w:rsidRDefault="009C6770" w:rsidP="009C6770">
      <w:pPr>
        <w:pStyle w:val="Default"/>
        <w:ind w:firstLine="720"/>
        <w:rPr>
          <w:color w:val="auto"/>
        </w:rPr>
      </w:pPr>
      <w:r w:rsidRPr="00FC2F5D">
        <w:rPr>
          <w:color w:val="auto"/>
        </w:rPr>
        <w:t>4.</w:t>
      </w:r>
      <w:r w:rsidRPr="00FC2F5D">
        <w:rPr>
          <w:b/>
          <w:color w:val="auto"/>
        </w:rPr>
        <w:t xml:space="preserve"> </w:t>
      </w:r>
      <w:r w:rsidRPr="00FC2F5D">
        <w:rPr>
          <w:color w:val="auto"/>
        </w:rPr>
        <w:t xml:space="preserve">Организация трудоустройства подростков в летний период. </w:t>
      </w:r>
    </w:p>
    <w:p w:rsidR="009C6770" w:rsidRPr="00FC2F5D" w:rsidRDefault="009C6770" w:rsidP="009C6770">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w:t>
      </w:r>
      <w:proofErr w:type="spellStart"/>
      <w:r w:rsidRPr="00FC2F5D">
        <w:rPr>
          <w:color w:val="auto"/>
        </w:rPr>
        <w:t>Глазовский</w:t>
      </w:r>
      <w:proofErr w:type="spellEnd"/>
      <w:r w:rsidRPr="00FC2F5D">
        <w:rPr>
          <w:color w:val="auto"/>
        </w:rPr>
        <w:t xml:space="preserve"> район».</w:t>
      </w:r>
    </w:p>
    <w:p w:rsidR="009C6770" w:rsidRPr="00FC2F5D" w:rsidRDefault="009C6770" w:rsidP="009C6770">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9C6770" w:rsidRPr="00FC2F5D" w:rsidRDefault="009C6770" w:rsidP="009C6770">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в</w:t>
      </w:r>
      <w:r w:rsidR="00896783">
        <w:rPr>
          <w:rFonts w:ascii="Times New Roman" w:hAnsi="Times New Roman" w:cs="Times New Roman"/>
          <w:sz w:val="24"/>
          <w:szCs w:val="24"/>
        </w:rPr>
        <w:t xml:space="preserve">озрасте от </w:t>
      </w:r>
      <w:r w:rsidR="00896783" w:rsidRPr="00390B64">
        <w:rPr>
          <w:rFonts w:ascii="Times New Roman" w:hAnsi="Times New Roman" w:cs="Times New Roman"/>
          <w:sz w:val="24"/>
          <w:szCs w:val="24"/>
        </w:rPr>
        <w:t>6 лет 6 месяцев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включительно.</w:t>
      </w:r>
    </w:p>
    <w:p w:rsidR="009C6770" w:rsidRPr="00FC2F5D" w:rsidRDefault="009C6770" w:rsidP="009C6770">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9C6770" w:rsidRPr="00FC2F5D" w:rsidRDefault="009C6770" w:rsidP="009C6770">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9C6770" w:rsidRPr="00FC2F5D" w:rsidRDefault="009C6770" w:rsidP="009C6770">
      <w:pPr>
        <w:pStyle w:val="Default"/>
        <w:ind w:firstLine="720"/>
        <w:jc w:val="both"/>
        <w:rPr>
          <w:color w:val="auto"/>
        </w:rPr>
      </w:pPr>
      <w:r w:rsidRPr="00FC2F5D">
        <w:rPr>
          <w:color w:val="auto"/>
        </w:rPr>
        <w:lastRenderedPageBreak/>
        <w:t xml:space="preserve">В рамках основного мероприятия планируется: </w:t>
      </w:r>
    </w:p>
    <w:p w:rsidR="009C6770" w:rsidRPr="00FC2F5D" w:rsidRDefault="009C6770" w:rsidP="009C6770">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9C6770" w:rsidRPr="00FC2F5D" w:rsidRDefault="009C6770" w:rsidP="009C6770">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9C6770" w:rsidRPr="00FC2F5D" w:rsidRDefault="009C6770" w:rsidP="009C6770">
      <w:pPr>
        <w:pStyle w:val="Default"/>
        <w:ind w:firstLine="720"/>
        <w:jc w:val="both"/>
        <w:rPr>
          <w:color w:val="auto"/>
        </w:rPr>
      </w:pPr>
      <w:proofErr w:type="gramStart"/>
      <w:r w:rsidRPr="00FC2F5D">
        <w:rPr>
          <w:color w:val="auto"/>
        </w:rPr>
        <w:t>в) публикация на официальном сайтах 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r w:rsidR="00896783" w:rsidRPr="00390B64">
        <w:rPr>
          <w:rFonts w:ascii="Times New Roman" w:hAnsi="Times New Roman" w:cs="Times New Roman"/>
          <w:sz w:val="24"/>
          <w:szCs w:val="24"/>
        </w:rPr>
        <w:t>(в новой редакции от 09 февраля 2018 года №1.16)</w:t>
      </w:r>
    </w:p>
    <w:p w:rsidR="00CB7355" w:rsidRPr="00390B64" w:rsidRDefault="009C6770" w:rsidP="009C6770">
      <w:pPr>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Постановлением Администрации муниципального образования «</w:t>
      </w:r>
      <w:proofErr w:type="spellStart"/>
      <w:r w:rsidRPr="00390B64">
        <w:rPr>
          <w:rFonts w:ascii="Times New Roman" w:hAnsi="Times New Roman" w:cs="Times New Roman"/>
          <w:sz w:val="24"/>
          <w:szCs w:val="24"/>
        </w:rPr>
        <w:t>Глазовский</w:t>
      </w:r>
      <w:proofErr w:type="spellEnd"/>
      <w:r w:rsidRPr="00390B64">
        <w:rPr>
          <w:rFonts w:ascii="Times New Roman" w:hAnsi="Times New Roman" w:cs="Times New Roman"/>
          <w:sz w:val="24"/>
          <w:szCs w:val="24"/>
        </w:rPr>
        <w:t xml:space="preserve"> </w:t>
      </w:r>
      <w:r w:rsidR="00CB7355" w:rsidRPr="00390B64">
        <w:rPr>
          <w:rFonts w:ascii="Times New Roman" w:hAnsi="Times New Roman" w:cs="Times New Roman"/>
          <w:sz w:val="24"/>
          <w:szCs w:val="24"/>
        </w:rPr>
        <w:t xml:space="preserve">район»  </w:t>
      </w:r>
      <w:r w:rsidRPr="00390B64">
        <w:rPr>
          <w:rFonts w:ascii="Times New Roman" w:hAnsi="Times New Roman" w:cs="Times New Roman"/>
          <w:sz w:val="24"/>
          <w:szCs w:val="24"/>
        </w:rPr>
        <w:t xml:space="preserve"> </w:t>
      </w:r>
      <w:r w:rsidR="00CB7355" w:rsidRPr="00390B64">
        <w:rPr>
          <w:rFonts w:ascii="Times New Roman" w:hAnsi="Times New Roman" w:cs="Times New Roman"/>
          <w:sz w:val="24"/>
          <w:szCs w:val="24"/>
        </w:rPr>
        <w:t>ежегодно утверждаются локальные акты:</w:t>
      </w:r>
    </w:p>
    <w:p w:rsidR="00CB7355"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 xml:space="preserve"> «Положение об организации отдыха и оздоровления  детей в каникулярное время в муниципальном</w:t>
      </w:r>
      <w:r w:rsidR="001F6D4C" w:rsidRPr="00390B64">
        <w:rPr>
          <w:rFonts w:ascii="Times New Roman" w:hAnsi="Times New Roman" w:cs="Times New Roman"/>
          <w:sz w:val="24"/>
          <w:szCs w:val="24"/>
        </w:rPr>
        <w:t xml:space="preserve"> образовании «</w:t>
      </w:r>
      <w:proofErr w:type="spellStart"/>
      <w:r w:rsidR="001F6D4C" w:rsidRPr="00390B64">
        <w:rPr>
          <w:rFonts w:ascii="Times New Roman" w:hAnsi="Times New Roman" w:cs="Times New Roman"/>
          <w:sz w:val="24"/>
          <w:szCs w:val="24"/>
        </w:rPr>
        <w:t>Глазовский</w:t>
      </w:r>
      <w:proofErr w:type="spellEnd"/>
      <w:r w:rsidR="001F6D4C" w:rsidRPr="00390B64">
        <w:rPr>
          <w:rFonts w:ascii="Times New Roman" w:hAnsi="Times New Roman" w:cs="Times New Roman"/>
          <w:sz w:val="24"/>
          <w:szCs w:val="24"/>
        </w:rPr>
        <w:t xml:space="preserve"> район».</w:t>
      </w:r>
      <w:r w:rsidRPr="00390B64">
        <w:rPr>
          <w:rFonts w:ascii="Times New Roman" w:hAnsi="Times New Roman" w:cs="Times New Roman"/>
          <w:sz w:val="24"/>
          <w:szCs w:val="24"/>
        </w:rPr>
        <w:t xml:space="preserve"> </w:t>
      </w:r>
    </w:p>
    <w:p w:rsidR="009C6770"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 в муниципальном образовании «</w:t>
      </w:r>
      <w:proofErr w:type="spellStart"/>
      <w:r w:rsidRPr="00390B64">
        <w:rPr>
          <w:rFonts w:ascii="Times New Roman" w:hAnsi="Times New Roman" w:cs="Times New Roman"/>
          <w:sz w:val="24"/>
          <w:szCs w:val="24"/>
        </w:rPr>
        <w:t>Глазовский</w:t>
      </w:r>
      <w:proofErr w:type="spellEnd"/>
      <w:r w:rsidRPr="00390B64">
        <w:rPr>
          <w:rFonts w:ascii="Times New Roman" w:hAnsi="Times New Roman" w:cs="Times New Roman"/>
          <w:sz w:val="24"/>
          <w:szCs w:val="24"/>
        </w:rPr>
        <w:t xml:space="preserve"> район».</w:t>
      </w:r>
    </w:p>
    <w:p w:rsidR="009C6770" w:rsidRPr="00390B64" w:rsidRDefault="009C6770" w:rsidP="009C6770">
      <w:pPr>
        <w:ind w:firstLine="720"/>
        <w:jc w:val="both"/>
        <w:rPr>
          <w:rFonts w:ascii="Times New Roman" w:hAnsi="Times New Roman" w:cs="Times New Roman"/>
          <w:sz w:val="24"/>
          <w:szCs w:val="24"/>
        </w:rPr>
      </w:pPr>
      <w:r w:rsidRPr="00390B64">
        <w:rPr>
          <w:rFonts w:ascii="Times New Roman" w:hAnsi="Times New Roman" w:cs="Times New Roman"/>
          <w:sz w:val="24"/>
          <w:szCs w:val="24"/>
        </w:rPr>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w:t>
      </w:r>
      <w:proofErr w:type="spellStart"/>
      <w:r w:rsidRPr="00390B64">
        <w:rPr>
          <w:rFonts w:ascii="Times New Roman" w:hAnsi="Times New Roman" w:cs="Times New Roman"/>
          <w:sz w:val="24"/>
          <w:szCs w:val="24"/>
        </w:rPr>
        <w:t>Глазовский</w:t>
      </w:r>
      <w:proofErr w:type="spellEnd"/>
      <w:r w:rsidRPr="00390B64">
        <w:rPr>
          <w:rFonts w:ascii="Times New Roman" w:hAnsi="Times New Roman" w:cs="Times New Roman"/>
          <w:sz w:val="24"/>
          <w:szCs w:val="24"/>
        </w:rPr>
        <w:t xml:space="preserve"> район», </w:t>
      </w:r>
      <w:r w:rsidR="00CB7355" w:rsidRPr="00390B64">
        <w:rPr>
          <w:rFonts w:ascii="Times New Roman" w:hAnsi="Times New Roman" w:cs="Times New Roman"/>
          <w:sz w:val="24"/>
          <w:szCs w:val="24"/>
        </w:rPr>
        <w:t xml:space="preserve">которое ежегодно утверждается </w:t>
      </w:r>
      <w:r w:rsidRPr="00390B64">
        <w:rPr>
          <w:rFonts w:ascii="Times New Roman" w:hAnsi="Times New Roman" w:cs="Times New Roman"/>
          <w:sz w:val="24"/>
          <w:szCs w:val="24"/>
        </w:rPr>
        <w:t xml:space="preserve"> постановлением Администрации муниципального</w:t>
      </w:r>
      <w:r w:rsidR="00CB7355" w:rsidRPr="00390B64">
        <w:rPr>
          <w:rFonts w:ascii="Times New Roman" w:hAnsi="Times New Roman" w:cs="Times New Roman"/>
          <w:sz w:val="24"/>
          <w:szCs w:val="24"/>
        </w:rPr>
        <w:t xml:space="preserve"> образования «</w:t>
      </w:r>
      <w:proofErr w:type="spellStart"/>
      <w:r w:rsidR="00CB7355" w:rsidRPr="00390B64">
        <w:rPr>
          <w:rFonts w:ascii="Times New Roman" w:hAnsi="Times New Roman" w:cs="Times New Roman"/>
          <w:sz w:val="24"/>
          <w:szCs w:val="24"/>
        </w:rPr>
        <w:t>Глазовский</w:t>
      </w:r>
      <w:proofErr w:type="spellEnd"/>
      <w:r w:rsidR="00CB7355" w:rsidRPr="00390B64">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sidR="00D85E4E">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proofErr w:type="gramStart"/>
      <w:r w:rsidRPr="00390B64">
        <w:rPr>
          <w:rFonts w:ascii="Times New Roman" w:hAnsi="Times New Roman" w:cs="Times New Roman"/>
          <w:sz w:val="24"/>
          <w:szCs w:val="24"/>
        </w:rPr>
        <w:t>В рамках Подпрограммы осуществляется взаимодействие с Министерством образования</w:t>
      </w:r>
      <w:r w:rsidR="00CB7355" w:rsidRPr="00390B64">
        <w:rPr>
          <w:rFonts w:ascii="Times New Roman" w:hAnsi="Times New Roman" w:cs="Times New Roman"/>
          <w:sz w:val="24"/>
          <w:szCs w:val="24"/>
        </w:rPr>
        <w:t xml:space="preserve"> и науки Удмуртской Республики в соответствии с </w:t>
      </w:r>
      <w:r w:rsidRPr="00390B64">
        <w:rPr>
          <w:rFonts w:ascii="Times New Roman" w:hAnsi="Times New Roman" w:cs="Times New Roman"/>
          <w:sz w:val="24"/>
          <w:szCs w:val="24"/>
        </w:rPr>
        <w:t>Постановление</w:t>
      </w:r>
      <w:r w:rsidR="00CB7355" w:rsidRPr="00390B64">
        <w:rPr>
          <w:rFonts w:ascii="Times New Roman" w:hAnsi="Times New Roman" w:cs="Times New Roman"/>
          <w:sz w:val="24"/>
          <w:szCs w:val="24"/>
        </w:rPr>
        <w:t>м</w:t>
      </w:r>
      <w:r w:rsidRPr="00390B64">
        <w:rPr>
          <w:rFonts w:ascii="Times New Roman" w:hAnsi="Times New Roman" w:cs="Times New Roman"/>
          <w:sz w:val="24"/>
          <w:szCs w:val="24"/>
        </w:rPr>
        <w:t xml:space="preserve"> Правительства Удмуртской Республики «Об организации и обеспечении оздоровления и отдыха детей в Удмуртской Республике»). </w:t>
      </w:r>
      <w:proofErr w:type="gramEnd"/>
    </w:p>
    <w:p w:rsidR="009C6770" w:rsidRPr="00FC2F5D" w:rsidRDefault="009C6770" w:rsidP="009C6770">
      <w:pPr>
        <w:autoSpaceDE w:val="0"/>
        <w:autoSpaceDN w:val="0"/>
        <w:adjustRightInd w:val="0"/>
        <w:ind w:firstLine="72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Управления культуры, молодежной политики, отдела физической культуры и спорта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отдела социальной защиты населения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согласованию), МБУЗ УР «Районная центральная больница Министерства здравоохранения Удмуртской Республики» (по согласованию).</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9C6770" w:rsidRPr="00FC2F5D" w:rsidRDefault="009C6770" w:rsidP="009C6770">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123E1B" w:rsidRPr="00C76511" w:rsidRDefault="009C6770" w:rsidP="00C76511">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hyperlink r:id="rId11" w:history="1">
        <w:r w:rsidR="00CB7355" w:rsidRPr="00695104">
          <w:rPr>
            <w:rStyle w:val="a7"/>
            <w:rFonts w:ascii="Times New Roman" w:hAnsi="Times New Roman" w:cs="Times New Roman"/>
            <w:sz w:val="24"/>
            <w:szCs w:val="24"/>
          </w:rPr>
          <w:t>http://glazra</w:t>
        </w:r>
        <w:r w:rsidR="00CB7355" w:rsidRPr="00695104">
          <w:rPr>
            <w:rStyle w:val="a7"/>
            <w:rFonts w:ascii="Times New Roman" w:hAnsi="Times New Roman" w:cs="Times New Roman"/>
            <w:sz w:val="24"/>
            <w:szCs w:val="24"/>
            <w:lang w:val="en-US"/>
          </w:rPr>
          <w:t>y</w:t>
        </w:r>
        <w:r w:rsidR="00CB7355"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 образовательном портале Удмуртской Республики:_ </w:t>
      </w:r>
      <w:hyperlink r:id="rId12" w:history="1">
        <w:proofErr w:type="gramEnd"/>
        <w:r w:rsidRPr="00FC2F5D">
          <w:rPr>
            <w:rStyle w:val="a7"/>
            <w:rFonts w:ascii="Times New Roman" w:hAnsi="Times New Roman" w:cs="Times New Roman"/>
            <w:sz w:val="24"/>
            <w:szCs w:val="24"/>
          </w:rPr>
          <w:t>http://ciur.ru/glr/default.aspx</w:t>
        </w:r>
        <w:proofErr w:type="gramStart"/>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9C6770" w:rsidRPr="00FC2F5D" w:rsidRDefault="009C6770" w:rsidP="009C6770">
      <w:pPr>
        <w:pStyle w:val="33"/>
        <w:jc w:val="center"/>
        <w:rPr>
          <w:rFonts w:ascii="Times New Roman" w:hAnsi="Times New Roman"/>
          <w:b/>
          <w:i/>
          <w:sz w:val="24"/>
          <w:szCs w:val="24"/>
        </w:rPr>
      </w:pPr>
      <w:r w:rsidRPr="00FC2F5D">
        <w:rPr>
          <w:rFonts w:ascii="Times New Roman" w:hAnsi="Times New Roman"/>
          <w:b/>
          <w:sz w:val="24"/>
          <w:szCs w:val="24"/>
        </w:rPr>
        <w:t>1.6.9.Обоснование ресурсного  обеспечения Подпрограммы</w:t>
      </w:r>
    </w:p>
    <w:p w:rsidR="00C76511" w:rsidRPr="00FC2F5D" w:rsidRDefault="00C76511" w:rsidP="00C76511">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Заказчиком Подпрограммы является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Программа реализуется путём координации деятельности органов местного самоуправления, заинтересованных организаций. </w:t>
      </w:r>
    </w:p>
    <w:p w:rsidR="00C76511" w:rsidRPr="00FC2F5D" w:rsidRDefault="00C76511" w:rsidP="00C76511">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C76511" w:rsidRPr="00FC2F5D" w:rsidRDefault="00C76511" w:rsidP="00C76511">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C76511" w:rsidRPr="00FC2F5D" w:rsidRDefault="00C76511" w:rsidP="00C76511">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1) средства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C76511" w:rsidRPr="00FC2F5D" w:rsidRDefault="00C76511" w:rsidP="00C76511">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C76511" w:rsidRPr="00FC2F5D" w:rsidRDefault="00C76511" w:rsidP="00C76511">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C76511" w:rsidRPr="00FC2F5D" w:rsidRDefault="00C76511" w:rsidP="00C76511">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C76511" w:rsidRPr="00FC2F5D" w:rsidRDefault="00C76511" w:rsidP="00C76511">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C76511" w:rsidRPr="00FC2F5D" w:rsidRDefault="00C76511" w:rsidP="00C76511">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C76511" w:rsidRDefault="00C76511" w:rsidP="00C76511">
      <w:pPr>
        <w:jc w:val="both"/>
        <w:rPr>
          <w:rFonts w:ascii="Times New Roman" w:hAnsi="Times New Roman" w:cs="Times New Roman"/>
          <w:sz w:val="24"/>
          <w:szCs w:val="24"/>
        </w:rPr>
      </w:pPr>
      <w:r w:rsidRPr="00FC2F5D">
        <w:rPr>
          <w:rFonts w:ascii="Times New Roman" w:hAnsi="Times New Roman" w:cs="Times New Roman"/>
          <w:sz w:val="24"/>
          <w:szCs w:val="24"/>
        </w:rPr>
        <w:t xml:space="preserve">       </w:t>
      </w:r>
      <w:r w:rsidRPr="00B74DCF">
        <w:rPr>
          <w:rFonts w:ascii="Times New Roman" w:hAnsi="Times New Roman" w:cs="Times New Roman"/>
          <w:sz w:val="24"/>
          <w:szCs w:val="24"/>
        </w:rPr>
        <w:t xml:space="preserve">Общий </w:t>
      </w:r>
      <w:r>
        <w:rPr>
          <w:rFonts w:ascii="Times New Roman" w:hAnsi="Times New Roman" w:cs="Times New Roman"/>
          <w:sz w:val="24"/>
          <w:szCs w:val="24"/>
        </w:rPr>
        <w:t xml:space="preserve">объем финансирования </w:t>
      </w:r>
      <w:r w:rsidRPr="00B74DCF">
        <w:rPr>
          <w:rFonts w:ascii="Times New Roman" w:hAnsi="Times New Roman" w:cs="Times New Roman"/>
          <w:sz w:val="24"/>
          <w:szCs w:val="24"/>
        </w:rPr>
        <w:t xml:space="preserve"> муниципальной </w:t>
      </w:r>
      <w:r>
        <w:rPr>
          <w:rFonts w:ascii="Times New Roman" w:hAnsi="Times New Roman" w:cs="Times New Roman"/>
          <w:sz w:val="24"/>
          <w:szCs w:val="24"/>
        </w:rPr>
        <w:t>под</w:t>
      </w:r>
      <w:r w:rsidRPr="00B74DCF">
        <w:rPr>
          <w:rFonts w:ascii="Times New Roman" w:hAnsi="Times New Roman" w:cs="Times New Roman"/>
          <w:sz w:val="24"/>
          <w:szCs w:val="24"/>
        </w:rPr>
        <w:t xml:space="preserve">программы на 2015-2024 годы составляет </w:t>
      </w:r>
      <w:r>
        <w:rPr>
          <w:rFonts w:ascii="Times New Roman" w:hAnsi="Times New Roman" w:cs="Times New Roman"/>
          <w:bCs/>
          <w:sz w:val="24"/>
          <w:szCs w:val="24"/>
        </w:rPr>
        <w:t>9 908,0</w:t>
      </w:r>
      <w:r w:rsidRPr="00B74DCF">
        <w:rPr>
          <w:rFonts w:ascii="Times New Roman" w:hAnsi="Times New Roman" w:cs="Times New Roman"/>
          <w:sz w:val="24"/>
          <w:szCs w:val="24"/>
        </w:rPr>
        <w:t xml:space="preserve">  тыс. руб., в том числе за счет субсидий из бюджета У</w:t>
      </w:r>
      <w:r>
        <w:rPr>
          <w:rFonts w:ascii="Times New Roman" w:hAnsi="Times New Roman" w:cs="Times New Roman"/>
          <w:sz w:val="24"/>
          <w:szCs w:val="24"/>
        </w:rPr>
        <w:t>дмуртской Республики – 6 526,4</w:t>
      </w:r>
      <w:r w:rsidRPr="00B74DCF">
        <w:rPr>
          <w:rFonts w:ascii="Times New Roman" w:hAnsi="Times New Roman" w:cs="Times New Roman"/>
          <w:sz w:val="24"/>
          <w:szCs w:val="24"/>
        </w:rPr>
        <w:t xml:space="preserve"> </w:t>
      </w:r>
      <w:r>
        <w:rPr>
          <w:rFonts w:ascii="Times New Roman" w:hAnsi="Times New Roman" w:cs="Times New Roman"/>
          <w:sz w:val="24"/>
          <w:szCs w:val="24"/>
        </w:rPr>
        <w:t>тыс. руб., иных источников – 2 968,8 тыс. руб.</w:t>
      </w:r>
    </w:p>
    <w:p w:rsidR="00C76511" w:rsidRPr="007E7E52" w:rsidRDefault="00C76511" w:rsidP="00C76511">
      <w:pPr>
        <w:jc w:val="both"/>
        <w:rPr>
          <w:rFonts w:ascii="Times New Roman" w:hAnsi="Times New Roman" w:cs="Times New Roman"/>
          <w:sz w:val="24"/>
          <w:szCs w:val="24"/>
        </w:rPr>
      </w:pPr>
      <w:r w:rsidRPr="007E7E52">
        <w:rPr>
          <w:rFonts w:ascii="Times New Roman" w:hAnsi="Times New Roman" w:cs="Times New Roman"/>
          <w:sz w:val="24"/>
          <w:szCs w:val="24"/>
        </w:rPr>
        <w:lastRenderedPageBreak/>
        <w:t>Сведения о ресурсном обеспечении подпрограммы за счет всех источников финансирования по годам реализации (тыс. руб.)</w:t>
      </w:r>
    </w:p>
    <w:tbl>
      <w:tblPr>
        <w:tblW w:w="9654" w:type="dxa"/>
        <w:tblInd w:w="93" w:type="dxa"/>
        <w:tblLook w:val="04A0"/>
      </w:tblPr>
      <w:tblGrid>
        <w:gridCol w:w="1520"/>
        <w:gridCol w:w="656"/>
        <w:gridCol w:w="656"/>
        <w:gridCol w:w="656"/>
        <w:gridCol w:w="696"/>
        <w:gridCol w:w="793"/>
        <w:gridCol w:w="708"/>
        <w:gridCol w:w="851"/>
        <w:gridCol w:w="850"/>
        <w:gridCol w:w="993"/>
        <w:gridCol w:w="1275"/>
      </w:tblGrid>
      <w:tr w:rsidR="00C76511" w:rsidRPr="00CD0B6E" w:rsidTr="00C76511">
        <w:trPr>
          <w:trHeight w:val="1212"/>
          <w:tblHeader/>
        </w:trPr>
        <w:tc>
          <w:tcPr>
            <w:tcW w:w="1520" w:type="dxa"/>
            <w:tcBorders>
              <w:top w:val="single" w:sz="4" w:space="0" w:color="auto"/>
              <w:left w:val="single" w:sz="4" w:space="0" w:color="auto"/>
              <w:bottom w:val="single" w:sz="4" w:space="0" w:color="auto"/>
              <w:right w:val="single" w:sz="4" w:space="0" w:color="auto"/>
            </w:tcBorders>
            <w:vAlign w:val="center"/>
            <w:hideMark/>
          </w:tcPr>
          <w:p w:rsidR="00C76511" w:rsidRPr="00CD0B6E" w:rsidRDefault="00C76511" w:rsidP="008309C0">
            <w:pPr>
              <w:rPr>
                <w:rFonts w:ascii="Times New Roman" w:hAnsi="Times New Roman" w:cs="Times New Roman"/>
                <w:sz w:val="18"/>
                <w:szCs w:val="18"/>
              </w:rPr>
            </w:pP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2015</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2016</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2017</w:t>
            </w:r>
          </w:p>
        </w:tc>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2018</w:t>
            </w:r>
          </w:p>
        </w:tc>
        <w:tc>
          <w:tcPr>
            <w:tcW w:w="79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2019</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2024</w:t>
            </w:r>
          </w:p>
        </w:tc>
      </w:tr>
      <w:tr w:rsidR="00C76511" w:rsidRPr="00CD0B6E" w:rsidTr="00C76511">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rPr>
                <w:rFonts w:ascii="Times New Roman" w:hAnsi="Times New Roman" w:cs="Times New Roman"/>
                <w:sz w:val="18"/>
                <w:szCs w:val="18"/>
              </w:rPr>
            </w:pPr>
            <w:r w:rsidRPr="00CD0B6E">
              <w:rPr>
                <w:rFonts w:ascii="Times New Roman" w:hAnsi="Times New Roman" w:cs="Times New Roman"/>
                <w:sz w:val="18"/>
                <w:szCs w:val="18"/>
              </w:rPr>
              <w:t>Всего</w:t>
            </w:r>
          </w:p>
        </w:tc>
        <w:tc>
          <w:tcPr>
            <w:tcW w:w="656" w:type="dxa"/>
            <w:tcBorders>
              <w:bottom w:val="single" w:sz="4" w:space="0" w:color="auto"/>
              <w:right w:val="single" w:sz="4" w:space="0" w:color="auto"/>
            </w:tcBorders>
            <w:shd w:val="clear" w:color="000000" w:fill="FFFFFF"/>
            <w:vAlign w:val="center"/>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1544,6</w:t>
            </w:r>
          </w:p>
        </w:tc>
        <w:tc>
          <w:tcPr>
            <w:tcW w:w="656" w:type="dxa"/>
            <w:tcBorders>
              <w:bottom w:val="single" w:sz="4" w:space="0" w:color="auto"/>
              <w:right w:val="single" w:sz="4" w:space="0" w:color="auto"/>
            </w:tcBorders>
            <w:shd w:val="clear" w:color="000000" w:fill="FFFFFF"/>
            <w:noWrap/>
            <w:vAlign w:val="center"/>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1624,4</w:t>
            </w:r>
          </w:p>
        </w:tc>
        <w:tc>
          <w:tcPr>
            <w:tcW w:w="656" w:type="dxa"/>
            <w:tcBorders>
              <w:bottom w:val="single" w:sz="4" w:space="0" w:color="auto"/>
              <w:right w:val="single" w:sz="4" w:space="0" w:color="auto"/>
            </w:tcBorders>
            <w:shd w:val="clear" w:color="000000" w:fill="FFFFFF"/>
            <w:noWrap/>
            <w:vAlign w:val="center"/>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1602,0</w:t>
            </w:r>
          </w:p>
        </w:tc>
        <w:tc>
          <w:tcPr>
            <w:tcW w:w="696" w:type="dxa"/>
            <w:tcBorders>
              <w:bottom w:val="single" w:sz="4" w:space="0" w:color="auto"/>
              <w:right w:val="single" w:sz="4" w:space="0" w:color="auto"/>
            </w:tcBorders>
            <w:shd w:val="clear" w:color="000000" w:fill="FFFFFF"/>
            <w:noWrap/>
            <w:vAlign w:val="center"/>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1743,2</w:t>
            </w:r>
          </w:p>
        </w:tc>
        <w:tc>
          <w:tcPr>
            <w:tcW w:w="793" w:type="dxa"/>
            <w:tcBorders>
              <w:top w:val="single" w:sz="4" w:space="0" w:color="auto"/>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2170,9</w:t>
            </w:r>
          </w:p>
        </w:tc>
        <w:tc>
          <w:tcPr>
            <w:tcW w:w="708" w:type="dxa"/>
            <w:tcBorders>
              <w:top w:val="single" w:sz="4" w:space="0" w:color="auto"/>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233,1</w:t>
            </w:r>
          </w:p>
        </w:tc>
        <w:tc>
          <w:tcPr>
            <w:tcW w:w="851" w:type="dxa"/>
            <w:tcBorders>
              <w:top w:val="single" w:sz="4" w:space="0" w:color="auto"/>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233,1</w:t>
            </w:r>
          </w:p>
        </w:tc>
        <w:tc>
          <w:tcPr>
            <w:tcW w:w="850" w:type="dxa"/>
            <w:tcBorders>
              <w:top w:val="single" w:sz="4" w:space="0" w:color="auto"/>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242,4</w:t>
            </w:r>
          </w:p>
        </w:tc>
        <w:tc>
          <w:tcPr>
            <w:tcW w:w="993" w:type="dxa"/>
            <w:tcBorders>
              <w:top w:val="single" w:sz="4" w:space="0" w:color="auto"/>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252,1</w:t>
            </w:r>
          </w:p>
        </w:tc>
        <w:tc>
          <w:tcPr>
            <w:tcW w:w="1275" w:type="dxa"/>
            <w:tcBorders>
              <w:top w:val="single" w:sz="4" w:space="0" w:color="auto"/>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262,2</w:t>
            </w:r>
          </w:p>
        </w:tc>
      </w:tr>
      <w:tr w:rsidR="00C76511" w:rsidRPr="00CD0B6E" w:rsidTr="00C76511">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CD0B6E" w:rsidRDefault="00C76511" w:rsidP="008309C0">
            <w:pPr>
              <w:spacing w:before="40" w:after="40"/>
              <w:rPr>
                <w:rFonts w:ascii="Times New Roman" w:hAnsi="Times New Roman" w:cs="Times New Roman"/>
                <w:sz w:val="18"/>
                <w:szCs w:val="18"/>
              </w:rPr>
            </w:pPr>
            <w:r w:rsidRPr="00CD0B6E">
              <w:rPr>
                <w:rFonts w:ascii="Times New Roman" w:hAnsi="Times New Roman" w:cs="Times New Roman"/>
                <w:sz w:val="18"/>
                <w:szCs w:val="18"/>
              </w:rPr>
              <w:t>бюджет муниципального образования «</w:t>
            </w:r>
            <w:proofErr w:type="spellStart"/>
            <w:r w:rsidRPr="00CD0B6E">
              <w:rPr>
                <w:rFonts w:ascii="Times New Roman" w:hAnsi="Times New Roman" w:cs="Times New Roman"/>
                <w:sz w:val="18"/>
                <w:szCs w:val="18"/>
              </w:rPr>
              <w:t>Глазовский</w:t>
            </w:r>
            <w:proofErr w:type="spellEnd"/>
            <w:r w:rsidRPr="00CD0B6E">
              <w:rPr>
                <w:rFonts w:ascii="Times New Roman" w:hAnsi="Times New Roman" w:cs="Times New Roman"/>
                <w:sz w:val="18"/>
                <w:szCs w:val="18"/>
              </w:rPr>
              <w:t xml:space="preserve"> район»</w:t>
            </w:r>
          </w:p>
        </w:tc>
        <w:tc>
          <w:tcPr>
            <w:tcW w:w="656" w:type="dxa"/>
            <w:tcBorders>
              <w:bottom w:val="single" w:sz="4" w:space="0" w:color="auto"/>
              <w:right w:val="single" w:sz="4" w:space="0" w:color="auto"/>
            </w:tcBorders>
            <w:shd w:val="clear" w:color="000000" w:fill="FFFFFF"/>
            <w:vAlign w:val="center"/>
            <w:hideMark/>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1544,6</w:t>
            </w:r>
          </w:p>
        </w:tc>
        <w:tc>
          <w:tcPr>
            <w:tcW w:w="65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1624,4</w:t>
            </w:r>
          </w:p>
        </w:tc>
        <w:tc>
          <w:tcPr>
            <w:tcW w:w="65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1602,0</w:t>
            </w:r>
          </w:p>
        </w:tc>
        <w:tc>
          <w:tcPr>
            <w:tcW w:w="69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1743,2</w:t>
            </w:r>
          </w:p>
        </w:tc>
        <w:tc>
          <w:tcPr>
            <w:tcW w:w="793" w:type="dxa"/>
            <w:tcBorders>
              <w:top w:val="single" w:sz="4" w:space="0" w:color="auto"/>
              <w:bottom w:val="single" w:sz="4" w:space="0" w:color="auto"/>
              <w:right w:val="single" w:sz="4" w:space="0" w:color="auto"/>
            </w:tcBorders>
            <w:shd w:val="clear" w:color="000000" w:fill="FFFFFF"/>
            <w:vAlign w:val="center"/>
          </w:tcPr>
          <w:p w:rsidR="00C76511" w:rsidRPr="00AB5292" w:rsidRDefault="00C76511" w:rsidP="008309C0">
            <w:pPr>
              <w:spacing w:before="40" w:after="40"/>
              <w:rPr>
                <w:rFonts w:ascii="Times New Roman" w:hAnsi="Times New Roman" w:cs="Times New Roman"/>
                <w:sz w:val="16"/>
                <w:szCs w:val="16"/>
              </w:rPr>
            </w:pPr>
            <w:r>
              <w:rPr>
                <w:rFonts w:ascii="Times New Roman" w:hAnsi="Times New Roman" w:cs="Times New Roman"/>
                <w:sz w:val="16"/>
                <w:szCs w:val="16"/>
              </w:rPr>
              <w:t>2170,9</w:t>
            </w:r>
          </w:p>
        </w:tc>
        <w:tc>
          <w:tcPr>
            <w:tcW w:w="708" w:type="dxa"/>
            <w:tcBorders>
              <w:top w:val="single" w:sz="4" w:space="0" w:color="auto"/>
              <w:bottom w:val="single" w:sz="4" w:space="0" w:color="auto"/>
              <w:right w:val="single" w:sz="4" w:space="0" w:color="auto"/>
            </w:tcBorders>
            <w:shd w:val="clear" w:color="000000" w:fill="FFFFFF"/>
            <w:vAlign w:val="center"/>
          </w:tcPr>
          <w:p w:rsidR="00C76511" w:rsidRPr="00AB5292" w:rsidRDefault="00C76511" w:rsidP="008309C0">
            <w:pPr>
              <w:spacing w:before="40" w:after="40"/>
              <w:rPr>
                <w:rFonts w:ascii="Times New Roman" w:hAnsi="Times New Roman" w:cs="Times New Roman"/>
                <w:sz w:val="16"/>
                <w:szCs w:val="16"/>
              </w:rPr>
            </w:pPr>
            <w:r>
              <w:rPr>
                <w:rFonts w:ascii="Times New Roman" w:hAnsi="Times New Roman" w:cs="Times New Roman"/>
                <w:sz w:val="16"/>
                <w:szCs w:val="16"/>
              </w:rPr>
              <w:t>233,1</w:t>
            </w:r>
          </w:p>
        </w:tc>
        <w:tc>
          <w:tcPr>
            <w:tcW w:w="851" w:type="dxa"/>
            <w:tcBorders>
              <w:top w:val="single" w:sz="4" w:space="0" w:color="auto"/>
              <w:bottom w:val="single" w:sz="4" w:space="0" w:color="auto"/>
              <w:right w:val="single" w:sz="4" w:space="0" w:color="auto"/>
            </w:tcBorders>
            <w:shd w:val="clear" w:color="000000" w:fill="FFFFFF"/>
            <w:vAlign w:val="center"/>
          </w:tcPr>
          <w:p w:rsidR="00C76511" w:rsidRPr="00AB5292" w:rsidRDefault="00C76511" w:rsidP="008309C0">
            <w:pPr>
              <w:spacing w:before="40" w:after="40"/>
              <w:rPr>
                <w:rFonts w:ascii="Times New Roman" w:hAnsi="Times New Roman" w:cs="Times New Roman"/>
                <w:sz w:val="16"/>
                <w:szCs w:val="16"/>
              </w:rPr>
            </w:pPr>
            <w:r>
              <w:rPr>
                <w:rFonts w:ascii="Times New Roman" w:hAnsi="Times New Roman" w:cs="Times New Roman"/>
                <w:sz w:val="16"/>
                <w:szCs w:val="16"/>
              </w:rPr>
              <w:t>233,1</w:t>
            </w:r>
          </w:p>
        </w:tc>
        <w:tc>
          <w:tcPr>
            <w:tcW w:w="850" w:type="dxa"/>
            <w:tcBorders>
              <w:top w:val="single" w:sz="4" w:space="0" w:color="auto"/>
              <w:bottom w:val="single" w:sz="4" w:space="0" w:color="auto"/>
              <w:right w:val="single" w:sz="4" w:space="0" w:color="auto"/>
            </w:tcBorders>
            <w:shd w:val="clear" w:color="000000" w:fill="FFFFFF"/>
            <w:vAlign w:val="center"/>
          </w:tcPr>
          <w:p w:rsidR="00C76511" w:rsidRPr="00AB5292" w:rsidRDefault="00C76511" w:rsidP="008309C0">
            <w:pPr>
              <w:spacing w:before="40" w:after="40"/>
              <w:rPr>
                <w:rFonts w:ascii="Times New Roman" w:hAnsi="Times New Roman" w:cs="Times New Roman"/>
                <w:sz w:val="16"/>
                <w:szCs w:val="16"/>
              </w:rPr>
            </w:pPr>
            <w:r>
              <w:rPr>
                <w:rFonts w:ascii="Times New Roman" w:hAnsi="Times New Roman" w:cs="Times New Roman"/>
                <w:sz w:val="16"/>
                <w:szCs w:val="16"/>
              </w:rPr>
              <w:t>242,4</w:t>
            </w:r>
          </w:p>
        </w:tc>
        <w:tc>
          <w:tcPr>
            <w:tcW w:w="993" w:type="dxa"/>
            <w:tcBorders>
              <w:top w:val="single" w:sz="4" w:space="0" w:color="auto"/>
              <w:bottom w:val="single" w:sz="4" w:space="0" w:color="auto"/>
              <w:right w:val="single" w:sz="4" w:space="0" w:color="auto"/>
            </w:tcBorders>
            <w:shd w:val="clear" w:color="000000" w:fill="FFFFFF"/>
            <w:vAlign w:val="center"/>
          </w:tcPr>
          <w:p w:rsidR="00C76511" w:rsidRPr="00AB5292" w:rsidRDefault="00C76511" w:rsidP="008309C0">
            <w:pPr>
              <w:spacing w:before="40" w:after="40"/>
              <w:rPr>
                <w:rFonts w:ascii="Times New Roman" w:hAnsi="Times New Roman" w:cs="Times New Roman"/>
                <w:sz w:val="16"/>
                <w:szCs w:val="16"/>
              </w:rPr>
            </w:pPr>
            <w:r>
              <w:rPr>
                <w:rFonts w:ascii="Times New Roman" w:hAnsi="Times New Roman" w:cs="Times New Roman"/>
                <w:sz w:val="16"/>
                <w:szCs w:val="16"/>
              </w:rPr>
              <w:t>252,1</w:t>
            </w:r>
          </w:p>
        </w:tc>
        <w:tc>
          <w:tcPr>
            <w:tcW w:w="1275" w:type="dxa"/>
            <w:tcBorders>
              <w:top w:val="single" w:sz="4" w:space="0" w:color="auto"/>
              <w:bottom w:val="single" w:sz="4" w:space="0" w:color="auto"/>
              <w:right w:val="single" w:sz="4" w:space="0" w:color="auto"/>
            </w:tcBorders>
            <w:shd w:val="clear" w:color="000000" w:fill="FFFFFF"/>
            <w:vAlign w:val="center"/>
          </w:tcPr>
          <w:p w:rsidR="00C76511" w:rsidRPr="00AB5292" w:rsidRDefault="00C76511" w:rsidP="008309C0">
            <w:pPr>
              <w:spacing w:before="40" w:after="40"/>
              <w:rPr>
                <w:rFonts w:ascii="Times New Roman" w:hAnsi="Times New Roman" w:cs="Times New Roman"/>
                <w:sz w:val="16"/>
                <w:szCs w:val="16"/>
              </w:rPr>
            </w:pPr>
            <w:r>
              <w:rPr>
                <w:rFonts w:ascii="Times New Roman" w:hAnsi="Times New Roman" w:cs="Times New Roman"/>
                <w:sz w:val="16"/>
                <w:szCs w:val="16"/>
              </w:rPr>
              <w:t>262,2</w:t>
            </w:r>
          </w:p>
        </w:tc>
      </w:tr>
      <w:tr w:rsidR="00C76511" w:rsidRPr="00CD0B6E" w:rsidTr="00C76511">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CD0B6E" w:rsidRDefault="00C76511" w:rsidP="008309C0">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в том числе:</w:t>
            </w:r>
          </w:p>
        </w:tc>
        <w:tc>
          <w:tcPr>
            <w:tcW w:w="656" w:type="dxa"/>
            <w:tcBorders>
              <w:bottom w:val="single" w:sz="4" w:space="0" w:color="auto"/>
              <w:right w:val="single" w:sz="4" w:space="0" w:color="auto"/>
            </w:tcBorders>
            <w:shd w:val="clear" w:color="000000" w:fill="FFFFFF"/>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r>
      <w:tr w:rsidR="00C76511" w:rsidRPr="00CD0B6E" w:rsidTr="00C76511">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CD0B6E" w:rsidRDefault="00C76511" w:rsidP="008309C0">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субсидии из бюджета Удмуртской Республики</w:t>
            </w:r>
          </w:p>
        </w:tc>
        <w:tc>
          <w:tcPr>
            <w:tcW w:w="656" w:type="dxa"/>
            <w:tcBorders>
              <w:bottom w:val="single" w:sz="4" w:space="0" w:color="auto"/>
              <w:right w:val="single" w:sz="4" w:space="0" w:color="auto"/>
            </w:tcBorders>
            <w:shd w:val="clear" w:color="000000" w:fill="FFFFFF"/>
            <w:vAlign w:val="center"/>
            <w:hideMark/>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1305,7</w:t>
            </w:r>
          </w:p>
        </w:tc>
        <w:tc>
          <w:tcPr>
            <w:tcW w:w="65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1363,2</w:t>
            </w:r>
          </w:p>
        </w:tc>
        <w:tc>
          <w:tcPr>
            <w:tcW w:w="65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1223,4</w:t>
            </w:r>
          </w:p>
        </w:tc>
        <w:tc>
          <w:tcPr>
            <w:tcW w:w="69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Pr>
                <w:rFonts w:ascii="Times New Roman" w:hAnsi="Times New Roman" w:cs="Times New Roman"/>
                <w:sz w:val="16"/>
                <w:szCs w:val="16"/>
              </w:rPr>
              <w:t>1254,9</w:t>
            </w: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vAlign w:val="center"/>
          </w:tcPr>
          <w:p w:rsidR="00C76511" w:rsidRPr="00AB5292" w:rsidRDefault="00C76511" w:rsidP="008309C0">
            <w:pPr>
              <w:spacing w:before="40" w:after="40"/>
              <w:rPr>
                <w:rFonts w:ascii="Times New Roman" w:hAnsi="Times New Roman" w:cs="Times New Roman"/>
                <w:sz w:val="16"/>
                <w:szCs w:val="16"/>
              </w:rPr>
            </w:pPr>
            <w:r>
              <w:rPr>
                <w:rFonts w:ascii="Times New Roman" w:hAnsi="Times New Roman" w:cs="Times New Roman"/>
                <w:sz w:val="16"/>
                <w:szCs w:val="16"/>
              </w:rPr>
              <w:t>1379,2</w:t>
            </w:r>
          </w:p>
        </w:tc>
        <w:tc>
          <w:tcPr>
            <w:tcW w:w="708"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r>
      <w:tr w:rsidR="00C76511" w:rsidRPr="00CD0B6E" w:rsidTr="00C76511">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CD0B6E" w:rsidRDefault="00C76511" w:rsidP="008309C0">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субвенции из бюджета Удмуртской Республики</w:t>
            </w:r>
          </w:p>
        </w:tc>
        <w:tc>
          <w:tcPr>
            <w:tcW w:w="656" w:type="dxa"/>
            <w:tcBorders>
              <w:bottom w:val="single" w:sz="4" w:space="0" w:color="auto"/>
              <w:right w:val="single" w:sz="4" w:space="0" w:color="auto"/>
            </w:tcBorders>
            <w:shd w:val="clear" w:color="000000" w:fill="FFFFFF"/>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r>
      <w:tr w:rsidR="00C76511" w:rsidRPr="00CD0B6E" w:rsidTr="00C76511">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прочие межбюджетные трансферты из бюджета Удмуртской Республики</w:t>
            </w:r>
          </w:p>
        </w:tc>
        <w:tc>
          <w:tcPr>
            <w:tcW w:w="656" w:type="dxa"/>
            <w:tcBorders>
              <w:bottom w:val="single" w:sz="4" w:space="0" w:color="auto"/>
              <w:right w:val="single" w:sz="4" w:space="0" w:color="auto"/>
            </w:tcBorders>
            <w:shd w:val="clear" w:color="000000" w:fill="FFFFFF"/>
            <w:vAlign w:val="center"/>
          </w:tcPr>
          <w:p w:rsidR="00C76511" w:rsidRPr="00AB5292" w:rsidRDefault="00C76511" w:rsidP="008309C0">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noWrap/>
            <w:vAlign w:val="center"/>
          </w:tcPr>
          <w:p w:rsidR="00C76511" w:rsidRPr="00AB5292" w:rsidRDefault="00C76511" w:rsidP="008309C0">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noWrap/>
            <w:vAlign w:val="center"/>
          </w:tcPr>
          <w:p w:rsidR="00C76511" w:rsidRPr="00AB5292" w:rsidRDefault="00C76511" w:rsidP="008309C0">
            <w:pPr>
              <w:spacing w:before="40" w:after="40"/>
              <w:jc w:val="right"/>
              <w:rPr>
                <w:rFonts w:ascii="Times New Roman" w:hAnsi="Times New Roman" w:cs="Times New Roman"/>
                <w:sz w:val="16"/>
                <w:szCs w:val="16"/>
              </w:rPr>
            </w:pPr>
          </w:p>
        </w:tc>
        <w:tc>
          <w:tcPr>
            <w:tcW w:w="696" w:type="dxa"/>
            <w:tcBorders>
              <w:bottom w:val="single" w:sz="4" w:space="0" w:color="auto"/>
              <w:right w:val="single" w:sz="4" w:space="0" w:color="auto"/>
            </w:tcBorders>
            <w:shd w:val="clear" w:color="000000" w:fill="FFFFFF"/>
            <w:noWrap/>
            <w:vAlign w:val="center"/>
          </w:tcPr>
          <w:p w:rsidR="00C76511" w:rsidRPr="00AB5292" w:rsidRDefault="00C76511" w:rsidP="008309C0">
            <w:pPr>
              <w:spacing w:before="40" w:after="40"/>
              <w:jc w:val="right"/>
              <w:rPr>
                <w:rFonts w:ascii="Times New Roman" w:hAnsi="Times New Roman" w:cs="Times New Roman"/>
                <w:sz w:val="16"/>
                <w:szCs w:val="16"/>
              </w:rPr>
            </w:pPr>
          </w:p>
        </w:tc>
        <w:tc>
          <w:tcPr>
            <w:tcW w:w="793"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r>
      <w:tr w:rsidR="00C76511" w:rsidRPr="00CD0B6E" w:rsidTr="00C76511">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511" w:rsidRPr="00CD0B6E" w:rsidRDefault="00C76511" w:rsidP="008309C0">
            <w:pPr>
              <w:spacing w:before="40" w:after="40"/>
              <w:rPr>
                <w:rFonts w:ascii="Times New Roman" w:hAnsi="Times New Roman" w:cs="Times New Roman"/>
                <w:sz w:val="18"/>
                <w:szCs w:val="18"/>
              </w:rPr>
            </w:pPr>
            <w:r w:rsidRPr="00CD0B6E">
              <w:rPr>
                <w:rFonts w:ascii="Times New Roman" w:hAnsi="Times New Roman" w:cs="Times New Roman"/>
                <w:sz w:val="18"/>
                <w:szCs w:val="18"/>
              </w:rPr>
              <w:t>Средства бюджета Удмуртской Республики, планируемые к привлечению</w:t>
            </w:r>
          </w:p>
        </w:tc>
        <w:tc>
          <w:tcPr>
            <w:tcW w:w="656" w:type="dxa"/>
            <w:tcBorders>
              <w:bottom w:val="single" w:sz="4" w:space="0" w:color="auto"/>
              <w:right w:val="single" w:sz="4" w:space="0" w:color="auto"/>
            </w:tcBorders>
            <w:shd w:val="clear" w:color="000000" w:fill="FFFFFF"/>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C76511" w:rsidRPr="00AB5292" w:rsidRDefault="00C76511" w:rsidP="008309C0">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C76511" w:rsidRPr="00AB5292" w:rsidRDefault="00C76511" w:rsidP="008309C0">
            <w:pPr>
              <w:spacing w:before="40" w:after="40"/>
              <w:jc w:val="right"/>
              <w:rPr>
                <w:rFonts w:ascii="Times New Roman" w:hAnsi="Times New Roman" w:cs="Times New Roman"/>
                <w:sz w:val="16"/>
                <w:szCs w:val="16"/>
              </w:rPr>
            </w:pPr>
          </w:p>
        </w:tc>
      </w:tr>
      <w:tr w:rsidR="00C76511" w:rsidRPr="00CD0B6E" w:rsidTr="00C76511">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rPr>
                <w:rFonts w:ascii="Times New Roman" w:hAnsi="Times New Roman" w:cs="Times New Roman"/>
                <w:sz w:val="18"/>
                <w:szCs w:val="18"/>
              </w:rPr>
            </w:pPr>
            <w:r w:rsidRPr="00CD0B6E">
              <w:rPr>
                <w:rFonts w:ascii="Times New Roman" w:hAnsi="Times New Roman" w:cs="Times New Roman"/>
                <w:sz w:val="18"/>
                <w:szCs w:val="18"/>
              </w:rPr>
              <w:t>Иные источники (прочие поступления в местный бюджет)</w:t>
            </w:r>
          </w:p>
        </w:tc>
        <w:tc>
          <w:tcPr>
            <w:tcW w:w="656" w:type="dxa"/>
            <w:tcBorders>
              <w:top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jc w:val="right"/>
              <w:rPr>
                <w:rFonts w:ascii="Times New Roman" w:hAnsi="Times New Roman" w:cs="Times New Roman"/>
                <w:sz w:val="18"/>
                <w:szCs w:val="18"/>
              </w:rPr>
            </w:pPr>
            <w:r>
              <w:rPr>
                <w:rFonts w:ascii="Times New Roman" w:hAnsi="Times New Roman" w:cs="Times New Roman"/>
                <w:sz w:val="18"/>
                <w:szCs w:val="18"/>
              </w:rPr>
              <w:t>228,9</w:t>
            </w:r>
          </w:p>
        </w:tc>
        <w:tc>
          <w:tcPr>
            <w:tcW w:w="656" w:type="dxa"/>
            <w:tcBorders>
              <w:top w:val="single" w:sz="4" w:space="0" w:color="auto"/>
              <w:bottom w:val="single" w:sz="4" w:space="0" w:color="auto"/>
              <w:right w:val="single" w:sz="4" w:space="0" w:color="auto"/>
            </w:tcBorders>
            <w:shd w:val="clear" w:color="000000" w:fill="FFFFFF"/>
            <w:noWrap/>
            <w:vAlign w:val="center"/>
          </w:tcPr>
          <w:p w:rsidR="00C76511" w:rsidRPr="00CD0B6E" w:rsidRDefault="00C76511" w:rsidP="008309C0">
            <w:pPr>
              <w:spacing w:before="40" w:after="40"/>
              <w:jc w:val="right"/>
              <w:rPr>
                <w:rFonts w:ascii="Times New Roman" w:hAnsi="Times New Roman" w:cs="Times New Roman"/>
                <w:sz w:val="18"/>
                <w:szCs w:val="18"/>
              </w:rPr>
            </w:pPr>
            <w:r>
              <w:rPr>
                <w:rFonts w:ascii="Times New Roman" w:hAnsi="Times New Roman" w:cs="Times New Roman"/>
                <w:sz w:val="18"/>
                <w:szCs w:val="18"/>
              </w:rPr>
              <w:t>203,7</w:t>
            </w:r>
          </w:p>
        </w:tc>
        <w:tc>
          <w:tcPr>
            <w:tcW w:w="656" w:type="dxa"/>
            <w:tcBorders>
              <w:top w:val="single" w:sz="4" w:space="0" w:color="auto"/>
              <w:bottom w:val="single" w:sz="4" w:space="0" w:color="auto"/>
              <w:right w:val="single" w:sz="4" w:space="0" w:color="auto"/>
            </w:tcBorders>
            <w:shd w:val="clear" w:color="000000" w:fill="FFFFFF"/>
            <w:noWrap/>
            <w:vAlign w:val="center"/>
          </w:tcPr>
          <w:p w:rsidR="00C76511" w:rsidRPr="00CD0B6E" w:rsidRDefault="00C76511" w:rsidP="008309C0">
            <w:pPr>
              <w:spacing w:before="40" w:after="40"/>
              <w:jc w:val="right"/>
              <w:rPr>
                <w:rFonts w:ascii="Times New Roman" w:hAnsi="Times New Roman" w:cs="Times New Roman"/>
                <w:sz w:val="18"/>
                <w:szCs w:val="18"/>
              </w:rPr>
            </w:pPr>
            <w:r>
              <w:rPr>
                <w:rFonts w:ascii="Times New Roman" w:hAnsi="Times New Roman" w:cs="Times New Roman"/>
                <w:sz w:val="18"/>
                <w:szCs w:val="18"/>
              </w:rPr>
              <w:t>236,9</w:t>
            </w:r>
          </w:p>
        </w:tc>
        <w:tc>
          <w:tcPr>
            <w:tcW w:w="696" w:type="dxa"/>
            <w:tcBorders>
              <w:top w:val="single" w:sz="4" w:space="0" w:color="auto"/>
              <w:bottom w:val="single" w:sz="4" w:space="0" w:color="auto"/>
              <w:right w:val="single" w:sz="4" w:space="0" w:color="auto"/>
            </w:tcBorders>
            <w:shd w:val="clear" w:color="000000" w:fill="FFFFFF"/>
            <w:noWrap/>
            <w:vAlign w:val="center"/>
          </w:tcPr>
          <w:p w:rsidR="00C76511" w:rsidRPr="00CD0B6E" w:rsidRDefault="00C76511" w:rsidP="008309C0">
            <w:pPr>
              <w:spacing w:before="40" w:after="40"/>
              <w:jc w:val="right"/>
              <w:rPr>
                <w:rFonts w:ascii="Times New Roman" w:hAnsi="Times New Roman" w:cs="Times New Roman"/>
                <w:sz w:val="18"/>
                <w:szCs w:val="18"/>
              </w:rPr>
            </w:pPr>
            <w:r>
              <w:rPr>
                <w:rFonts w:ascii="Times New Roman" w:hAnsi="Times New Roman" w:cs="Times New Roman"/>
                <w:sz w:val="18"/>
                <w:szCs w:val="18"/>
              </w:rPr>
              <w:t>471,3</w:t>
            </w:r>
          </w:p>
        </w:tc>
        <w:tc>
          <w:tcPr>
            <w:tcW w:w="793" w:type="dxa"/>
            <w:tcBorders>
              <w:top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rPr>
                <w:rFonts w:ascii="Times New Roman" w:hAnsi="Times New Roman" w:cs="Times New Roman"/>
                <w:sz w:val="18"/>
                <w:szCs w:val="18"/>
              </w:rPr>
            </w:pPr>
            <w:r>
              <w:rPr>
                <w:rFonts w:ascii="Times New Roman" w:hAnsi="Times New Roman" w:cs="Times New Roman"/>
                <w:sz w:val="18"/>
                <w:szCs w:val="18"/>
              </w:rPr>
              <w:t>668,1</w:t>
            </w:r>
          </w:p>
        </w:tc>
        <w:tc>
          <w:tcPr>
            <w:tcW w:w="708" w:type="dxa"/>
            <w:tcBorders>
              <w:top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rPr>
                <w:rFonts w:ascii="Times New Roman" w:hAnsi="Times New Roman" w:cs="Times New Roman"/>
                <w:sz w:val="18"/>
                <w:szCs w:val="18"/>
              </w:rPr>
            </w:pPr>
            <w:r>
              <w:rPr>
                <w:rFonts w:ascii="Times New Roman" w:hAnsi="Times New Roman" w:cs="Times New Roman"/>
                <w:sz w:val="18"/>
                <w:szCs w:val="18"/>
              </w:rPr>
              <w:t>221,1</w:t>
            </w:r>
          </w:p>
        </w:tc>
        <w:tc>
          <w:tcPr>
            <w:tcW w:w="851" w:type="dxa"/>
            <w:tcBorders>
              <w:top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rPr>
                <w:rFonts w:ascii="Times New Roman" w:hAnsi="Times New Roman" w:cs="Times New Roman"/>
                <w:sz w:val="18"/>
                <w:szCs w:val="18"/>
              </w:rPr>
            </w:pPr>
            <w:r>
              <w:rPr>
                <w:rFonts w:ascii="Times New Roman" w:hAnsi="Times New Roman" w:cs="Times New Roman"/>
                <w:sz w:val="18"/>
                <w:szCs w:val="18"/>
              </w:rPr>
              <w:t>221,1</w:t>
            </w:r>
          </w:p>
        </w:tc>
        <w:tc>
          <w:tcPr>
            <w:tcW w:w="850" w:type="dxa"/>
            <w:tcBorders>
              <w:top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rPr>
                <w:rFonts w:ascii="Times New Roman" w:hAnsi="Times New Roman" w:cs="Times New Roman"/>
                <w:sz w:val="18"/>
                <w:szCs w:val="18"/>
              </w:rPr>
            </w:pPr>
            <w:r>
              <w:rPr>
                <w:rFonts w:ascii="Times New Roman" w:hAnsi="Times New Roman" w:cs="Times New Roman"/>
                <w:sz w:val="18"/>
                <w:szCs w:val="18"/>
              </w:rPr>
              <w:t>229,9</w:t>
            </w:r>
          </w:p>
        </w:tc>
        <w:tc>
          <w:tcPr>
            <w:tcW w:w="993" w:type="dxa"/>
            <w:tcBorders>
              <w:top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rPr>
                <w:rFonts w:ascii="Times New Roman" w:hAnsi="Times New Roman" w:cs="Times New Roman"/>
                <w:sz w:val="18"/>
                <w:szCs w:val="18"/>
              </w:rPr>
            </w:pPr>
            <w:r>
              <w:rPr>
                <w:rFonts w:ascii="Times New Roman" w:hAnsi="Times New Roman" w:cs="Times New Roman"/>
                <w:sz w:val="18"/>
                <w:szCs w:val="18"/>
              </w:rPr>
              <w:t>239,1</w:t>
            </w:r>
          </w:p>
        </w:tc>
        <w:tc>
          <w:tcPr>
            <w:tcW w:w="1275" w:type="dxa"/>
            <w:tcBorders>
              <w:top w:val="single" w:sz="4" w:space="0" w:color="auto"/>
              <w:bottom w:val="single" w:sz="4" w:space="0" w:color="auto"/>
              <w:right w:val="single" w:sz="4" w:space="0" w:color="auto"/>
            </w:tcBorders>
            <w:shd w:val="clear" w:color="000000" w:fill="FFFFFF"/>
            <w:vAlign w:val="center"/>
          </w:tcPr>
          <w:p w:rsidR="00C76511" w:rsidRPr="00CD0B6E" w:rsidRDefault="00C76511" w:rsidP="008309C0">
            <w:pPr>
              <w:spacing w:before="40" w:after="40"/>
              <w:rPr>
                <w:rFonts w:ascii="Times New Roman" w:hAnsi="Times New Roman" w:cs="Times New Roman"/>
                <w:sz w:val="18"/>
                <w:szCs w:val="18"/>
              </w:rPr>
            </w:pPr>
            <w:r>
              <w:rPr>
                <w:rFonts w:ascii="Times New Roman" w:hAnsi="Times New Roman" w:cs="Times New Roman"/>
                <w:sz w:val="18"/>
                <w:szCs w:val="18"/>
              </w:rPr>
              <w:t>248,7</w:t>
            </w:r>
          </w:p>
        </w:tc>
      </w:tr>
    </w:tbl>
    <w:p w:rsidR="00C76511" w:rsidRDefault="00C76511" w:rsidP="00C76511">
      <w:pPr>
        <w:pStyle w:val="Default"/>
        <w:ind w:firstLine="720"/>
        <w:jc w:val="both"/>
        <w:rPr>
          <w:color w:val="FF0000"/>
        </w:rPr>
      </w:pPr>
      <w:r w:rsidRPr="009B6CA2">
        <w:rPr>
          <w:color w:val="FF0000"/>
        </w:rPr>
        <w:t xml:space="preserve">    </w:t>
      </w:r>
    </w:p>
    <w:p w:rsidR="00C76511" w:rsidRDefault="00C76511" w:rsidP="00C76511">
      <w:pPr>
        <w:pStyle w:val="Default"/>
        <w:ind w:firstLine="720"/>
        <w:jc w:val="both"/>
        <w:rPr>
          <w:color w:val="auto"/>
        </w:rPr>
      </w:pPr>
      <w:r w:rsidRPr="00824DC7">
        <w:rPr>
          <w:color w:val="auto"/>
        </w:rPr>
        <w:t>Ресурсно</w:t>
      </w:r>
      <w:r>
        <w:rPr>
          <w:color w:val="auto"/>
        </w:rPr>
        <w:t xml:space="preserve">е обеспечение Подпрограммы </w:t>
      </w:r>
      <w:r w:rsidRPr="00824DC7">
        <w:rPr>
          <w:color w:val="auto"/>
        </w:rPr>
        <w:t xml:space="preserve"> сформировано: </w:t>
      </w:r>
    </w:p>
    <w:p w:rsidR="00C76511" w:rsidRPr="00824DC7" w:rsidRDefault="00C76511" w:rsidP="00C76511">
      <w:pPr>
        <w:pStyle w:val="Default"/>
        <w:ind w:firstLine="720"/>
        <w:jc w:val="both"/>
        <w:rPr>
          <w:color w:val="auto"/>
        </w:rPr>
      </w:pPr>
    </w:p>
    <w:p w:rsidR="00C76511" w:rsidRPr="00D85B0F" w:rsidRDefault="00C76511" w:rsidP="00C76511">
      <w:pPr>
        <w:autoSpaceDE w:val="0"/>
        <w:autoSpaceDN w:val="0"/>
        <w:adjustRightInd w:val="0"/>
        <w:spacing w:after="47"/>
        <w:ind w:firstLine="720"/>
        <w:jc w:val="both"/>
        <w:rPr>
          <w:rFonts w:ascii="Times New Roman" w:hAnsi="Times New Roman" w:cs="Times New Roman"/>
          <w:sz w:val="24"/>
          <w:szCs w:val="24"/>
        </w:rPr>
      </w:pPr>
      <w:r w:rsidRPr="00D85B0F">
        <w:rPr>
          <w:rFonts w:ascii="Times New Roman" w:hAnsi="Times New Roman" w:cs="Times New Roman"/>
          <w:sz w:val="24"/>
          <w:szCs w:val="24"/>
        </w:rPr>
        <w:t>- на 2015,2016,2017</w:t>
      </w:r>
      <w:r>
        <w:rPr>
          <w:rFonts w:ascii="Times New Roman" w:hAnsi="Times New Roman" w:cs="Times New Roman"/>
          <w:sz w:val="24"/>
          <w:szCs w:val="24"/>
        </w:rPr>
        <w:t>,2018,2019</w:t>
      </w:r>
      <w:r w:rsidRPr="00D85B0F">
        <w:rPr>
          <w:rFonts w:ascii="Times New Roman" w:hAnsi="Times New Roman" w:cs="Times New Roman"/>
          <w:sz w:val="24"/>
          <w:szCs w:val="24"/>
        </w:rPr>
        <w:t xml:space="preserve"> годы – в соответствии с уточненным планом за 2015, 2016,2017</w:t>
      </w:r>
      <w:r>
        <w:rPr>
          <w:rFonts w:ascii="Times New Roman" w:hAnsi="Times New Roman" w:cs="Times New Roman"/>
          <w:sz w:val="24"/>
          <w:szCs w:val="24"/>
        </w:rPr>
        <w:t>,2018,2019</w:t>
      </w:r>
      <w:r w:rsidRPr="00D85B0F">
        <w:rPr>
          <w:rFonts w:ascii="Times New Roman" w:hAnsi="Times New Roman" w:cs="Times New Roman"/>
          <w:sz w:val="24"/>
          <w:szCs w:val="24"/>
        </w:rPr>
        <w:t xml:space="preserve"> годы; </w:t>
      </w:r>
    </w:p>
    <w:p w:rsidR="00C76511" w:rsidRPr="001A577E" w:rsidRDefault="00C76511" w:rsidP="00C76511">
      <w:pPr>
        <w:autoSpaceDE w:val="0"/>
        <w:autoSpaceDN w:val="0"/>
        <w:adjustRightInd w:val="0"/>
        <w:spacing w:after="47"/>
        <w:ind w:firstLine="720"/>
        <w:jc w:val="both"/>
        <w:rPr>
          <w:rFonts w:ascii="Times New Roman" w:hAnsi="Times New Roman" w:cs="Times New Roman"/>
          <w:sz w:val="24"/>
          <w:szCs w:val="24"/>
        </w:rPr>
      </w:pPr>
      <w:r w:rsidRPr="003406CB">
        <w:rPr>
          <w:rFonts w:ascii="Times New Roman" w:hAnsi="Times New Roman" w:cs="Times New Roman"/>
          <w:sz w:val="24"/>
          <w:szCs w:val="24"/>
        </w:rPr>
        <w:t xml:space="preserve">- </w:t>
      </w:r>
      <w:r w:rsidRPr="001A577E">
        <w:rPr>
          <w:rFonts w:ascii="Times New Roman" w:hAnsi="Times New Roman" w:cs="Times New Roman"/>
          <w:sz w:val="24"/>
          <w:szCs w:val="24"/>
        </w:rPr>
        <w:t xml:space="preserve">на </w:t>
      </w:r>
      <w:r>
        <w:rPr>
          <w:rFonts w:ascii="Times New Roman" w:hAnsi="Times New Roman" w:cs="Times New Roman"/>
          <w:sz w:val="24"/>
          <w:szCs w:val="24"/>
        </w:rPr>
        <w:t>2020,2021,2022</w:t>
      </w:r>
      <w:r w:rsidRPr="001A577E">
        <w:rPr>
          <w:rFonts w:ascii="Times New Roman" w:hAnsi="Times New Roman" w:cs="Times New Roman"/>
          <w:sz w:val="24"/>
          <w:szCs w:val="24"/>
        </w:rPr>
        <w:t xml:space="preserve"> годы – в соответствии с проектом решения о бюджете муниципального образо</w:t>
      </w:r>
      <w:r>
        <w:rPr>
          <w:rFonts w:ascii="Times New Roman" w:hAnsi="Times New Roman" w:cs="Times New Roman"/>
          <w:sz w:val="24"/>
          <w:szCs w:val="24"/>
        </w:rPr>
        <w:t>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на 2020 год и плановый период 2021 и 2022</w:t>
      </w:r>
      <w:r w:rsidRPr="001A577E">
        <w:rPr>
          <w:rFonts w:ascii="Times New Roman" w:hAnsi="Times New Roman" w:cs="Times New Roman"/>
          <w:sz w:val="24"/>
          <w:szCs w:val="24"/>
        </w:rPr>
        <w:t xml:space="preserve"> годы.</w:t>
      </w:r>
    </w:p>
    <w:p w:rsidR="00C76511" w:rsidRPr="003406CB" w:rsidRDefault="00C76511" w:rsidP="00C76511">
      <w:pPr>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w:t>
      </w:r>
      <w:proofErr w:type="spellStart"/>
      <w:r w:rsidRPr="003406CB">
        <w:rPr>
          <w:rFonts w:ascii="Times New Roman" w:hAnsi="Times New Roman" w:cs="Times New Roman"/>
          <w:sz w:val="24"/>
          <w:szCs w:val="24"/>
        </w:rPr>
        <w:t>Глазовский</w:t>
      </w:r>
      <w:proofErr w:type="spellEnd"/>
      <w:r w:rsidRPr="003406CB">
        <w:rPr>
          <w:rFonts w:ascii="Times New Roman" w:hAnsi="Times New Roman" w:cs="Times New Roman"/>
          <w:sz w:val="24"/>
          <w:szCs w:val="24"/>
        </w:rPr>
        <w:t xml:space="preserve"> район» представлено в приложении 5 к муниципальной программе.</w:t>
      </w:r>
    </w:p>
    <w:p w:rsidR="00C76511" w:rsidRPr="003406CB" w:rsidRDefault="00C76511" w:rsidP="00C76511">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 МБУЗ УР «ЦРБ МЗ УР» (по согласованию). </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9C6770" w:rsidRPr="009B6CA2" w:rsidRDefault="009C6770" w:rsidP="009C6770">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w:t>
      </w:r>
      <w:r w:rsidRPr="00FC2F5D">
        <w:rPr>
          <w:rFonts w:ascii="Times New Roman" w:hAnsi="Times New Roman" w:cs="Times New Roman"/>
          <w:sz w:val="24"/>
          <w:szCs w:val="24"/>
        </w:rPr>
        <w:lastRenderedPageBreak/>
        <w:t xml:space="preserve">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1) Увеличение числа детей и подростков, обучающихся в общеобразовательных учреждениях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9C6770"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AA5C63" w:rsidRDefault="00AA5C63" w:rsidP="009C6770">
      <w:pPr>
        <w:ind w:firstLine="720"/>
        <w:jc w:val="both"/>
        <w:rPr>
          <w:rFonts w:ascii="Times New Roman" w:hAnsi="Times New Roman" w:cs="Times New Roman"/>
          <w:sz w:val="24"/>
          <w:szCs w:val="24"/>
        </w:rPr>
        <w:sectPr w:rsidR="00AA5C63" w:rsidSect="0077755A">
          <w:pgSz w:w="11906" w:h="16838"/>
          <w:pgMar w:top="360" w:right="566" w:bottom="360" w:left="851" w:header="709" w:footer="709" w:gutter="0"/>
          <w:cols w:space="708"/>
          <w:docGrid w:linePitch="360"/>
        </w:sectPr>
      </w:pPr>
    </w:p>
    <w:tbl>
      <w:tblPr>
        <w:tblW w:w="15407" w:type="dxa"/>
        <w:tblInd w:w="745" w:type="dxa"/>
        <w:tblLayout w:type="fixed"/>
        <w:tblLook w:val="04A0"/>
      </w:tblPr>
      <w:tblGrid>
        <w:gridCol w:w="15407"/>
      </w:tblGrid>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sz w:val="20"/>
                <w:szCs w:val="20"/>
              </w:rPr>
            </w:pPr>
            <w:proofErr w:type="spellStart"/>
            <w:r w:rsidRPr="007831C7">
              <w:rPr>
                <w:rFonts w:ascii="Times New Roman" w:eastAsia="Times New Roman" w:hAnsi="Times New Roman"/>
                <w:b/>
                <w:sz w:val="20"/>
                <w:szCs w:val="20"/>
              </w:rPr>
              <w:t>Глазовского</w:t>
            </w:r>
            <w:proofErr w:type="spellEnd"/>
            <w:r w:rsidRPr="007831C7">
              <w:rPr>
                <w:rFonts w:ascii="Times New Roman" w:eastAsia="Times New Roman" w:hAnsi="Times New Roman"/>
                <w:b/>
                <w:sz w:val="20"/>
                <w:szCs w:val="20"/>
              </w:rPr>
              <w:t xml:space="preserve"> района</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7831C7" w:rsidRDefault="007831C7" w:rsidP="007831C7">
      <w:pPr>
        <w:pStyle w:val="ac"/>
      </w:pPr>
    </w:p>
    <w:p w:rsidR="007831C7" w:rsidRPr="007C0A55" w:rsidRDefault="007831C7" w:rsidP="007831C7">
      <w:pPr>
        <w:spacing w:after="0" w:line="240" w:lineRule="auto"/>
        <w:jc w:val="center"/>
        <w:rPr>
          <w:rFonts w:ascii="Times New Roman" w:eastAsia="Times New Roman" w:hAnsi="Times New Roman"/>
          <w:b/>
          <w:sz w:val="20"/>
          <w:szCs w:val="20"/>
        </w:rPr>
      </w:pPr>
      <w:r w:rsidRPr="007C0A55">
        <w:rPr>
          <w:rFonts w:ascii="Times New Roman" w:eastAsia="Times New Roman" w:hAnsi="Times New Roman"/>
          <w:b/>
          <w:sz w:val="20"/>
          <w:szCs w:val="20"/>
        </w:rPr>
        <w:t>Сведения о составе и значениях целевых показателей (индикаторов) муниципальной программы</w:t>
      </w:r>
    </w:p>
    <w:p w:rsidR="007831C7" w:rsidRDefault="007831C7" w:rsidP="007831C7">
      <w:pPr>
        <w:pStyle w:val="ac"/>
        <w:ind w:left="-426"/>
      </w:pPr>
    </w:p>
    <w:tbl>
      <w:tblPr>
        <w:tblW w:w="0" w:type="auto"/>
        <w:tblInd w:w="93" w:type="dxa"/>
        <w:tblLayout w:type="fixed"/>
        <w:tblLook w:val="04A0"/>
      </w:tblPr>
      <w:tblGrid>
        <w:gridCol w:w="581"/>
        <w:gridCol w:w="65"/>
        <w:gridCol w:w="615"/>
        <w:gridCol w:w="6"/>
        <w:gridCol w:w="23"/>
        <w:gridCol w:w="430"/>
        <w:gridCol w:w="6"/>
        <w:gridCol w:w="2547"/>
        <w:gridCol w:w="411"/>
        <w:gridCol w:w="441"/>
        <w:gridCol w:w="693"/>
        <w:gridCol w:w="157"/>
        <w:gridCol w:w="698"/>
        <w:gridCol w:w="153"/>
        <w:gridCol w:w="697"/>
        <w:gridCol w:w="153"/>
        <w:gridCol w:w="698"/>
        <w:gridCol w:w="153"/>
        <w:gridCol w:w="697"/>
        <w:gridCol w:w="153"/>
        <w:gridCol w:w="698"/>
        <w:gridCol w:w="153"/>
        <w:gridCol w:w="697"/>
        <w:gridCol w:w="153"/>
        <w:gridCol w:w="698"/>
        <w:gridCol w:w="153"/>
        <w:gridCol w:w="697"/>
        <w:gridCol w:w="153"/>
        <w:gridCol w:w="698"/>
        <w:gridCol w:w="153"/>
        <w:gridCol w:w="698"/>
        <w:gridCol w:w="151"/>
        <w:gridCol w:w="700"/>
        <w:gridCol w:w="855"/>
      </w:tblGrid>
      <w:tr w:rsidR="007831C7" w:rsidTr="00B23B4B">
        <w:trPr>
          <w:trHeight w:val="300"/>
        </w:trPr>
        <w:tc>
          <w:tcPr>
            <w:tcW w:w="1261" w:type="dxa"/>
            <w:gridSpan w:val="3"/>
            <w:vMerge w:val="restart"/>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spellStart"/>
            <w:proofErr w:type="gramStart"/>
            <w:r>
              <w:rPr>
                <w:rFonts w:ascii="Times New Roman" w:eastAsia="Times New Roman" w:hAnsi="Times New Roman"/>
                <w:sz w:val="18"/>
                <w:szCs w:val="18"/>
              </w:rPr>
              <w:t>п</w:t>
            </w:r>
            <w:proofErr w:type="spellEnd"/>
            <w:proofErr w:type="gramEnd"/>
            <w:r>
              <w:rPr>
                <w:rFonts w:ascii="Times New Roman" w:eastAsia="Times New Roman" w:hAnsi="Times New Roman"/>
                <w:sz w:val="18"/>
                <w:szCs w:val="18"/>
              </w:rPr>
              <w:t>/</w:t>
            </w:r>
            <w:proofErr w:type="spellStart"/>
            <w:r>
              <w:rPr>
                <w:rFonts w:ascii="Times New Roman" w:eastAsia="Times New Roman" w:hAnsi="Times New Roman"/>
                <w:sz w:val="18"/>
                <w:szCs w:val="18"/>
              </w:rPr>
              <w:t>п</w:t>
            </w:r>
            <w:proofErr w:type="spellEnd"/>
          </w:p>
        </w:tc>
        <w:tc>
          <w:tcPr>
            <w:tcW w:w="296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10216" w:type="dxa"/>
            <w:gridSpan w:val="23"/>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7831C7" w:rsidTr="00B23B4B">
        <w:trPr>
          <w:trHeight w:val="70"/>
        </w:trPr>
        <w:tc>
          <w:tcPr>
            <w:tcW w:w="1261" w:type="dxa"/>
            <w:gridSpan w:val="3"/>
            <w:vMerge/>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rPr>
                <w:rFonts w:ascii="Times New Roman" w:eastAsia="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851" w:type="dxa"/>
            <w:gridSpan w:val="2"/>
            <w:tcBorders>
              <w:top w:val="nil"/>
              <w:left w:val="nil"/>
              <w:bottom w:val="single" w:sz="4" w:space="0" w:color="auto"/>
              <w:right w:val="single" w:sz="4" w:space="0" w:color="auto"/>
            </w:tcBorders>
            <w:vAlign w:val="center"/>
            <w:hideMark/>
          </w:tcPr>
          <w:p w:rsidR="007831C7" w:rsidRPr="001B6ABC" w:rsidRDefault="007831C7" w:rsidP="007831C7">
            <w:pPr>
              <w:spacing w:after="0" w:line="240" w:lineRule="auto"/>
              <w:jc w:val="center"/>
              <w:rPr>
                <w:rFonts w:ascii="Times New Roman" w:eastAsia="Times New Roman" w:hAnsi="Times New Roman"/>
                <w:sz w:val="18"/>
                <w:szCs w:val="18"/>
              </w:rPr>
            </w:pPr>
            <w:r w:rsidRPr="001B6ABC">
              <w:rPr>
                <w:rFonts w:ascii="Times New Roman" w:eastAsia="Times New Roman" w:hAnsi="Times New Roman"/>
                <w:sz w:val="18"/>
                <w:szCs w:val="18"/>
              </w:rPr>
              <w:t>2019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2020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2021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855"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2024 год</w:t>
            </w:r>
          </w:p>
        </w:tc>
      </w:tr>
      <w:tr w:rsidR="007831C7" w:rsidTr="00B23B4B">
        <w:trPr>
          <w:trHeight w:val="70"/>
        </w:trPr>
        <w:tc>
          <w:tcPr>
            <w:tcW w:w="581" w:type="dxa"/>
            <w:tcBorders>
              <w:top w:val="nil"/>
              <w:left w:val="single" w:sz="4" w:space="0" w:color="808080"/>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80" w:type="dxa"/>
            <w:gridSpan w:val="2"/>
            <w:tcBorders>
              <w:top w:val="nil"/>
              <w:left w:val="nil"/>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proofErr w:type="spellStart"/>
            <w:r>
              <w:rPr>
                <w:rFonts w:ascii="Times New Roman" w:eastAsia="Times New Roman" w:hAnsi="Times New Roman"/>
                <w:sz w:val="18"/>
                <w:szCs w:val="18"/>
              </w:rPr>
              <w:t>Пп</w:t>
            </w:r>
            <w:proofErr w:type="spellEnd"/>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Pr="0077755A" w:rsidRDefault="0077755A" w:rsidP="007831C7">
            <w:pPr>
              <w:spacing w:after="0" w:line="240" w:lineRule="auto"/>
              <w:jc w:val="center"/>
              <w:rPr>
                <w:rFonts w:ascii="Times New Roman" w:eastAsia="Times New Roman" w:hAnsi="Times New Roman"/>
                <w:sz w:val="18"/>
                <w:szCs w:val="18"/>
              </w:rPr>
            </w:pPr>
            <w:r w:rsidRPr="0077755A">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5"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7831C7" w:rsidTr="00B23B4B">
        <w:trPr>
          <w:trHeight w:val="300"/>
        </w:trPr>
        <w:tc>
          <w:tcPr>
            <w:tcW w:w="581" w:type="dxa"/>
            <w:tcBorders>
              <w:top w:val="nil"/>
              <w:left w:val="single" w:sz="4" w:space="0" w:color="808080"/>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9" w:type="dxa"/>
            <w:gridSpan w:val="3"/>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0056" w:type="dxa"/>
            <w:gridSpan w:val="19"/>
            <w:tcBorders>
              <w:top w:val="single" w:sz="4" w:space="0" w:color="auto"/>
              <w:left w:val="single" w:sz="4" w:space="0" w:color="auto"/>
              <w:bottom w:val="nil"/>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4258" w:type="dxa"/>
            <w:gridSpan w:val="9"/>
            <w:tcBorders>
              <w:top w:val="nil"/>
              <w:left w:val="nil"/>
              <w:bottom w:val="nil"/>
              <w:right w:val="single" w:sz="4" w:space="0" w:color="auto"/>
            </w:tcBorders>
            <w:noWrap/>
            <w:vAlign w:val="bottom"/>
            <w:hideMark/>
          </w:tcPr>
          <w:p w:rsidR="007831C7" w:rsidRDefault="007831C7" w:rsidP="007831C7">
            <w:pPr>
              <w:spacing w:after="0" w:line="240" w:lineRule="auto"/>
              <w:rPr>
                <w:rFonts w:eastAsia="Times New Roman"/>
                <w:b/>
                <w:bCs/>
                <w:color w:val="000000"/>
                <w:sz w:val="18"/>
                <w:szCs w:val="18"/>
              </w:rPr>
            </w:pPr>
            <w:r>
              <w:rPr>
                <w:rFonts w:eastAsia="Times New Roman"/>
                <w:b/>
                <w:bCs/>
                <w:color w:val="000000"/>
                <w:sz w:val="18"/>
                <w:szCs w:val="18"/>
              </w:rPr>
              <w:t> </w:t>
            </w:r>
          </w:p>
        </w:tc>
      </w:tr>
      <w:tr w:rsidR="007831C7" w:rsidRPr="00536E4B" w:rsidTr="00B23B4B">
        <w:trPr>
          <w:trHeight w:val="1275"/>
        </w:trPr>
        <w:tc>
          <w:tcPr>
            <w:tcW w:w="581" w:type="dxa"/>
            <w:tcBorders>
              <w:top w:val="single" w:sz="4" w:space="0" w:color="auto"/>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55,6</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50,8</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56,5</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53,3</w:t>
            </w:r>
          </w:p>
        </w:tc>
        <w:tc>
          <w:tcPr>
            <w:tcW w:w="851"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1"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51,0</w:t>
            </w:r>
          </w:p>
        </w:tc>
        <w:tc>
          <w:tcPr>
            <w:tcW w:w="855" w:type="dxa"/>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52,0</w:t>
            </w:r>
          </w:p>
        </w:tc>
      </w:tr>
      <w:tr w:rsidR="007831C7" w:rsidRPr="00536E4B" w:rsidTr="00B23B4B">
        <w:trPr>
          <w:trHeight w:val="112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B23B4B">
        <w:trPr>
          <w:trHeight w:val="557"/>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98,9</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Symbol" w:eastAsia="Times New Roman" w:hAnsi="Symbol"/>
                <w:sz w:val="18"/>
                <w:szCs w:val="18"/>
              </w:rPr>
            </w:pPr>
            <w:r w:rsidRPr="00536E4B">
              <w:rPr>
                <w:rFonts w:ascii="Symbol" w:eastAsia="Times New Roman" w:hAnsi="Symbol"/>
                <w:sz w:val="18"/>
                <w:szCs w:val="18"/>
              </w:rPr>
              <w:t></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54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рублей</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18 673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21 415</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23 379</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15 674</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16 552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20 291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21 103</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21 947</w:t>
            </w:r>
          </w:p>
        </w:tc>
      </w:tr>
      <w:tr w:rsidR="007831C7" w:rsidRPr="00536E4B" w:rsidTr="00B23B4B">
        <w:trPr>
          <w:trHeight w:val="10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93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23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дошкольных групп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с которыми заключены эффективные </w:t>
            </w:r>
            <w:r w:rsidRPr="00536E4B">
              <w:rPr>
                <w:rFonts w:ascii="Times New Roman" w:eastAsia="Times New Roman" w:hAnsi="Times New Roman"/>
                <w:sz w:val="18"/>
                <w:szCs w:val="18"/>
              </w:rPr>
              <w:lastRenderedPageBreak/>
              <w:t>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26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78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31,7</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r>
      <w:tr w:rsidR="007831C7" w:rsidRPr="00536E4B"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eastAsia="Times New Roman"/>
                <w:sz w:val="18"/>
                <w:szCs w:val="18"/>
              </w:rPr>
            </w:pPr>
            <w:r w:rsidRPr="00536E4B">
              <w:rPr>
                <w:rFonts w:eastAsia="Times New Roman"/>
                <w:sz w:val="18"/>
                <w:szCs w:val="18"/>
              </w:rPr>
              <w:t> </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5"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r>
      <w:tr w:rsidR="007831C7" w:rsidRPr="00536E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r>
      <w:tr w:rsidR="007831C7" w:rsidRPr="00536E4B" w:rsidTr="00B23B4B">
        <w:trPr>
          <w:trHeight w:val="85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pPr>
              <w:jc w:val="cente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5" w:type="dxa"/>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r>
      <w:tr w:rsidR="007831C7" w:rsidRPr="00536E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общего образования</w:t>
            </w:r>
          </w:p>
        </w:tc>
      </w:tr>
      <w:tr w:rsidR="007831C7" w:rsidRPr="00536E4B" w:rsidTr="00B23B4B">
        <w:trPr>
          <w:trHeight w:val="20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r>
      <w:tr w:rsidR="007831C7" w:rsidRPr="00536E4B"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r>
      <w:tr w:rsidR="007831C7" w:rsidRPr="00536E4B" w:rsidTr="00B23B4B">
        <w:trPr>
          <w:trHeight w:val="147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63,9</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71,8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80,6</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4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начального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46,7</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r>
      <w:tr w:rsidR="007831C7" w:rsidRPr="00536E4B" w:rsidTr="00B23B4B">
        <w:trPr>
          <w:trHeight w:val="36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основного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17,2</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25,8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37,2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54,5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r>
      <w:tr w:rsidR="007831C7" w:rsidRPr="00536E4B" w:rsidTr="00B23B4B">
        <w:trPr>
          <w:trHeight w:val="43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среднего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r>
      <w:tr w:rsidR="007831C7" w:rsidRPr="00536E4B"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22,2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r>
      <w:tr w:rsidR="007831C7" w:rsidRPr="00536E4B" w:rsidTr="00B23B4B">
        <w:trPr>
          <w:trHeight w:val="10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85,19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96,96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r>
      <w:tr w:rsidR="007831C7" w:rsidRPr="00536E4B" w:rsidTr="00B23B4B">
        <w:trPr>
          <w:trHeight w:val="11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детей первой и второй групп здоровья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75,73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r>
      <w:tr w:rsidR="007831C7" w:rsidRPr="00536E4B" w:rsidTr="00B23B4B">
        <w:trPr>
          <w:trHeight w:val="14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r>
      <w:tr w:rsidR="007831C7" w:rsidRPr="00536E4B"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831C7" w:rsidRPr="00536E4B"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28 030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29 151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30 317</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31 530</w:t>
            </w:r>
          </w:p>
        </w:tc>
      </w:tr>
      <w:tr w:rsidR="007831C7" w:rsidRPr="00536E4B" w:rsidTr="00B23B4B">
        <w:trPr>
          <w:trHeight w:val="82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13 904</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17 824</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18 529</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19 089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20 047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24 073</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25 036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26 037</w:t>
            </w:r>
          </w:p>
        </w:tc>
      </w:tr>
      <w:tr w:rsidR="007831C7" w:rsidRPr="00536E4B"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r>
      <w:tr w:rsidR="007831C7" w:rsidRPr="00536E4B" w:rsidTr="00B23B4B">
        <w:trPr>
          <w:trHeight w:val="159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7831C7" w:rsidRPr="00536E4B"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831C7" w:rsidRPr="00536E4B"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831C7" w:rsidRPr="00536E4B" w:rsidTr="00B23B4B">
        <w:trPr>
          <w:trHeight w:val="16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r>
      <w:tr w:rsidR="007831C7" w:rsidRPr="00536E4B" w:rsidTr="00B23B4B">
        <w:trPr>
          <w:trHeight w:val="99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тыс. руб.</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108,1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127,5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118,1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110,7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r>
      <w:tr w:rsidR="007831C7" w:rsidRPr="00536E4B" w:rsidTr="00B23B4B">
        <w:trPr>
          <w:trHeight w:val="4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137,12</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140,0</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cs="Times New Roman"/>
                <w:sz w:val="18"/>
                <w:szCs w:val="18"/>
              </w:rPr>
              <w:t>140,0</w:t>
            </w:r>
          </w:p>
        </w:tc>
        <w:tc>
          <w:tcPr>
            <w:tcW w:w="855"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cs="Times New Roman"/>
                <w:sz w:val="18"/>
                <w:szCs w:val="18"/>
              </w:rPr>
              <w:t>140,0</w:t>
            </w:r>
          </w:p>
        </w:tc>
      </w:tr>
      <w:tr w:rsidR="007831C7" w:rsidRPr="00536E4B"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7831C7" w:rsidRPr="00536E4B" w:rsidTr="00B23B4B">
        <w:trPr>
          <w:trHeight w:val="87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88,5</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5"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r>
      <w:tr w:rsidR="00CD7051" w:rsidRPr="00536E4B" w:rsidTr="00B23B4B">
        <w:trPr>
          <w:trHeight w:val="870"/>
        </w:trPr>
        <w:tc>
          <w:tcPr>
            <w:tcW w:w="581" w:type="dxa"/>
            <w:tcBorders>
              <w:top w:val="nil"/>
              <w:left w:val="single" w:sz="4" w:space="0" w:color="auto"/>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20</w:t>
            </w:r>
          </w:p>
        </w:tc>
        <w:tc>
          <w:tcPr>
            <w:tcW w:w="2964" w:type="dxa"/>
            <w:gridSpan w:val="3"/>
            <w:tcBorders>
              <w:top w:val="nil"/>
              <w:left w:val="nil"/>
              <w:bottom w:val="single" w:sz="4" w:space="0" w:color="auto"/>
              <w:right w:val="single" w:sz="4" w:space="0" w:color="auto"/>
            </w:tcBorders>
            <w:hideMark/>
          </w:tcPr>
          <w:p w:rsidR="00CD7051" w:rsidRPr="00536E4B" w:rsidRDefault="00CD7051" w:rsidP="007831C7">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 xml:space="preserve">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w:t>
            </w:r>
            <w:r w:rsidRPr="00536E4B">
              <w:rPr>
                <w:rFonts w:ascii="Times New Roman" w:eastAsia="Arial" w:hAnsi="Times New Roman" w:cs="Times New Roman"/>
                <w:sz w:val="18"/>
                <w:szCs w:val="18"/>
              </w:rPr>
              <w:lastRenderedPageBreak/>
              <w:t>цифрового, естественнонаучного и гуманитарного профилей, единиц нарастающим итогом к 2018 году</w:t>
            </w:r>
          </w:p>
        </w:tc>
        <w:tc>
          <w:tcPr>
            <w:tcW w:w="1134"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количество</w:t>
            </w:r>
          </w:p>
        </w:tc>
        <w:tc>
          <w:tcPr>
            <w:tcW w:w="855"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CD7051" w:rsidRPr="00536E4B" w:rsidTr="00B23B4B">
        <w:trPr>
          <w:trHeight w:val="870"/>
        </w:trPr>
        <w:tc>
          <w:tcPr>
            <w:tcW w:w="581" w:type="dxa"/>
            <w:tcBorders>
              <w:top w:val="nil"/>
              <w:left w:val="single" w:sz="4" w:space="0" w:color="auto"/>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w:t>
            </w:r>
          </w:p>
        </w:tc>
        <w:tc>
          <w:tcPr>
            <w:tcW w:w="2964" w:type="dxa"/>
            <w:gridSpan w:val="3"/>
            <w:tcBorders>
              <w:top w:val="nil"/>
              <w:left w:val="nil"/>
              <w:bottom w:val="single" w:sz="4" w:space="0" w:color="auto"/>
              <w:right w:val="single" w:sz="4" w:space="0" w:color="auto"/>
            </w:tcBorders>
            <w:hideMark/>
          </w:tcPr>
          <w:p w:rsidR="00CD7051" w:rsidRPr="00536E4B" w:rsidRDefault="00CD7051" w:rsidP="007831C7">
            <w:pPr>
              <w:spacing w:after="0" w:line="240" w:lineRule="auto"/>
              <w:rPr>
                <w:rFonts w:ascii="Times New Roman" w:eastAsia="Times New Roman" w:hAnsi="Times New Roman" w:cs="Times New Roman"/>
                <w:sz w:val="18"/>
                <w:szCs w:val="18"/>
              </w:rPr>
            </w:pPr>
            <w:proofErr w:type="gramStart"/>
            <w:r w:rsidRPr="00536E4B">
              <w:rPr>
                <w:rFonts w:ascii="Times New Roman" w:eastAsia="Arial" w:hAnsi="Times New Roman" w:cs="Times New Roman"/>
                <w:sz w:val="18"/>
                <w:szCs w:val="18"/>
              </w:rPr>
              <w:t xml:space="preserve">Численность обучающихся, охваченных основными и дополнительными общеобразовательными программами цифрового, </w:t>
            </w:r>
            <w:proofErr w:type="spellStart"/>
            <w:r w:rsidRPr="00536E4B">
              <w:rPr>
                <w:rFonts w:ascii="Times New Roman" w:eastAsia="Arial" w:hAnsi="Times New Roman" w:cs="Times New Roman"/>
                <w:sz w:val="18"/>
                <w:szCs w:val="18"/>
              </w:rPr>
              <w:t>естественно-научного</w:t>
            </w:r>
            <w:proofErr w:type="spellEnd"/>
            <w:r w:rsidRPr="00536E4B">
              <w:rPr>
                <w:rFonts w:ascii="Times New Roman" w:eastAsia="Arial" w:hAnsi="Times New Roman" w:cs="Times New Roman"/>
                <w:sz w:val="18"/>
                <w:szCs w:val="18"/>
              </w:rPr>
              <w:t xml:space="preserve"> и гуманитарного профилей,  человек нарастающим итогом к 2018 году</w:t>
            </w:r>
            <w:proofErr w:type="gramEnd"/>
          </w:p>
        </w:tc>
        <w:tc>
          <w:tcPr>
            <w:tcW w:w="1134"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441</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648</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859</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дополнительного образования детей</w:t>
            </w:r>
          </w:p>
        </w:tc>
      </w:tr>
      <w:tr w:rsidR="007831C7" w:rsidRPr="00536E4B"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66,7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70,1</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64,5</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86,76</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75,9</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78,5</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r>
      <w:tr w:rsidR="007831C7" w:rsidRPr="00536E4B"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10,9</w:t>
            </w:r>
          </w:p>
        </w:tc>
        <w:tc>
          <w:tcPr>
            <w:tcW w:w="850" w:type="dxa"/>
            <w:gridSpan w:val="2"/>
            <w:tcBorders>
              <w:top w:val="nil"/>
              <w:left w:val="nil"/>
              <w:bottom w:val="single" w:sz="4" w:space="0" w:color="auto"/>
              <w:right w:val="single" w:sz="4" w:space="0" w:color="auto"/>
            </w:tcBorders>
            <w:vAlign w:val="center"/>
            <w:hideMark/>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20,4</w:t>
            </w:r>
          </w:p>
        </w:tc>
        <w:tc>
          <w:tcPr>
            <w:tcW w:w="851"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26</w:t>
            </w:r>
          </w:p>
        </w:tc>
        <w:tc>
          <w:tcPr>
            <w:tcW w:w="851"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26</w:t>
            </w:r>
          </w:p>
        </w:tc>
        <w:tc>
          <w:tcPr>
            <w:tcW w:w="851"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27,3</w:t>
            </w:r>
          </w:p>
        </w:tc>
        <w:tc>
          <w:tcPr>
            <w:tcW w:w="855" w:type="dxa"/>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r>
      <w:tr w:rsidR="007831C7" w:rsidRPr="00536E4B"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учащихся, принимавших участие в  конкурсах, смотрах, </w:t>
            </w:r>
            <w:proofErr w:type="spellStart"/>
            <w:r w:rsidRPr="00536E4B">
              <w:rPr>
                <w:rFonts w:ascii="Times New Roman" w:eastAsia="Times New Roman" w:hAnsi="Times New Roman"/>
                <w:sz w:val="18"/>
                <w:szCs w:val="18"/>
              </w:rPr>
              <w:t>соревнованияхях</w:t>
            </w:r>
            <w:proofErr w:type="spellEnd"/>
            <w:r w:rsidRPr="00536E4B">
              <w:rPr>
                <w:rFonts w:ascii="Times New Roman" w:eastAsia="Times New Roman" w:hAnsi="Times New Roman"/>
                <w:sz w:val="18"/>
                <w:szCs w:val="18"/>
              </w:rPr>
              <w:t xml:space="preserve">  и т.п. мероприятий различного уровня </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67,9</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68,1</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84,1</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r>
      <w:tr w:rsidR="007831C7" w:rsidRPr="00536E4B" w:rsidTr="00B23B4B">
        <w:trPr>
          <w:trHeight w:val="102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28,7</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D8231A">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r w:rsidR="00D8231A" w:rsidRPr="00536E4B">
              <w:rPr>
                <w:rFonts w:ascii="Times New Roman" w:eastAsia="Times New Roman" w:hAnsi="Times New Roman"/>
                <w:sz w:val="18"/>
                <w:szCs w:val="18"/>
              </w:rPr>
              <w:t>2,0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r>
      <w:tr w:rsidR="007831C7" w:rsidRPr="00536E4B" w:rsidTr="00B23B4B">
        <w:trPr>
          <w:trHeight w:val="16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83,2</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89,6</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57,5</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219</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w:t>
            </w:r>
          </w:p>
        </w:tc>
      </w:tr>
      <w:tr w:rsidR="007831C7" w:rsidRPr="00536E4B" w:rsidTr="00B23B4B">
        <w:trPr>
          <w:trHeight w:val="42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B23B4B">
        <w:trPr>
          <w:trHeight w:val="147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28,6</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1" w:type="dxa"/>
            <w:gridSpan w:val="2"/>
            <w:tcBorders>
              <w:top w:val="nil"/>
              <w:left w:val="nil"/>
              <w:bottom w:val="single" w:sz="4" w:space="0" w:color="auto"/>
              <w:right w:val="single" w:sz="4" w:space="0" w:color="auto"/>
            </w:tcBorders>
            <w:vAlign w:val="center"/>
            <w:hideMark/>
          </w:tcPr>
          <w:p w:rsidR="007831C7" w:rsidRPr="00536E4B" w:rsidRDefault="008B3E8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r>
      <w:tr w:rsidR="007831C7" w:rsidRPr="00536E4B"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r w:rsidR="002665C7" w:rsidRPr="00536E4B">
              <w:rPr>
                <w:rFonts w:ascii="Times New Roman" w:eastAsia="Times New Roman" w:hAnsi="Times New Roman"/>
                <w:sz w:val="18"/>
                <w:szCs w:val="18"/>
              </w:rPr>
              <w:t xml:space="preserve"> </w:t>
            </w:r>
            <w:r w:rsidRPr="00536E4B">
              <w:rPr>
                <w:rFonts w:ascii="Times New Roman" w:eastAsia="Times New Roman" w:hAnsi="Times New Roman"/>
                <w:sz w:val="18"/>
                <w:szCs w:val="18"/>
              </w:rPr>
              <w:t>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88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1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183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B23B4B">
        <w:trPr>
          <w:trHeight w:val="75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132,0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135,0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136</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138</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r>
      <w:tr w:rsidR="007831C7" w:rsidRPr="00536E4B"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93,1</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r>
      <w:tr w:rsidR="00B23B4B" w:rsidRPr="00536E4B"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hideMark/>
          </w:tcPr>
          <w:p w:rsidR="00B23B4B" w:rsidRPr="00536E4B" w:rsidRDefault="00B23B4B"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B23B4B" w:rsidRPr="00536E4B"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64" w:type="dxa"/>
            <w:gridSpan w:val="3"/>
            <w:tcBorders>
              <w:top w:val="nil"/>
              <w:left w:val="nil"/>
              <w:bottom w:val="single" w:sz="4" w:space="0" w:color="auto"/>
              <w:right w:val="single" w:sz="4" w:space="0" w:color="auto"/>
            </w:tcBorders>
            <w:hideMark/>
          </w:tcPr>
          <w:p w:rsidR="00B23B4B" w:rsidRPr="00536E4B" w:rsidRDefault="00B23B4B"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8B3E8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0" w:type="dxa"/>
            <w:gridSpan w:val="2"/>
            <w:tcBorders>
              <w:top w:val="nil"/>
              <w:left w:val="nil"/>
              <w:bottom w:val="single" w:sz="4" w:space="0" w:color="auto"/>
              <w:right w:val="single" w:sz="4" w:space="0" w:color="auto"/>
            </w:tcBorders>
            <w:hideMark/>
          </w:tcPr>
          <w:p w:rsidR="00B23B4B" w:rsidRPr="00536E4B" w:rsidRDefault="00B23B4B" w:rsidP="001842FC">
            <w:pPr>
              <w:rPr>
                <w:rFonts w:ascii="Times New Roman" w:eastAsia="Times New Roman" w:hAnsi="Times New Roman"/>
                <w:sz w:val="18"/>
                <w:szCs w:val="18"/>
              </w:rPr>
            </w:pPr>
          </w:p>
          <w:p w:rsidR="00B23B4B" w:rsidRPr="00536E4B" w:rsidRDefault="00B23B4B" w:rsidP="008B3E81">
            <w:r w:rsidRPr="00536E4B">
              <w:rPr>
                <w:rFonts w:ascii="Times New Roman" w:eastAsia="Times New Roman" w:hAnsi="Times New Roman"/>
                <w:sz w:val="18"/>
                <w:szCs w:val="18"/>
              </w:rPr>
              <w:t xml:space="preserve">Не </w:t>
            </w:r>
            <w:r w:rsidR="008B3E81" w:rsidRPr="00536E4B">
              <w:rPr>
                <w:rFonts w:ascii="Times New Roman" w:eastAsia="Times New Roman" w:hAnsi="Times New Roman"/>
                <w:sz w:val="18"/>
                <w:szCs w:val="18"/>
              </w:rPr>
              <w:t>менее 10</w:t>
            </w:r>
          </w:p>
        </w:tc>
        <w:tc>
          <w:tcPr>
            <w:tcW w:w="851"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12</w:t>
            </w:r>
          </w:p>
        </w:tc>
        <w:tc>
          <w:tcPr>
            <w:tcW w:w="851"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15</w:t>
            </w:r>
          </w:p>
        </w:tc>
        <w:tc>
          <w:tcPr>
            <w:tcW w:w="851"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17</w:t>
            </w:r>
          </w:p>
        </w:tc>
        <w:tc>
          <w:tcPr>
            <w:tcW w:w="855" w:type="dxa"/>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20</w:t>
            </w:r>
          </w:p>
        </w:tc>
      </w:tr>
      <w:tr w:rsidR="00B23B4B" w:rsidRPr="00536E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Управление системой образования муниципального образования "</w:t>
            </w:r>
            <w:proofErr w:type="spellStart"/>
            <w:r w:rsidRPr="00536E4B">
              <w:rPr>
                <w:rFonts w:ascii="Times New Roman" w:eastAsia="Times New Roman" w:hAnsi="Times New Roman"/>
                <w:b/>
                <w:bCs/>
                <w:sz w:val="18"/>
                <w:szCs w:val="18"/>
              </w:rPr>
              <w:t>Глазовский</w:t>
            </w:r>
            <w:proofErr w:type="spellEnd"/>
            <w:r w:rsidRPr="00536E4B">
              <w:rPr>
                <w:rFonts w:ascii="Times New Roman" w:eastAsia="Times New Roman" w:hAnsi="Times New Roman"/>
                <w:b/>
                <w:bCs/>
                <w:sz w:val="18"/>
                <w:szCs w:val="18"/>
              </w:rPr>
              <w:t xml:space="preserve"> район"</w:t>
            </w:r>
          </w:p>
        </w:tc>
      </w:tr>
      <w:tr w:rsidR="00B23B4B" w:rsidRPr="00536E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Оценка качества муниципальной системы образования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r>
      <w:tr w:rsidR="00B23B4B" w:rsidRPr="00536E4B" w:rsidTr="00B23B4B">
        <w:trPr>
          <w:trHeight w:val="198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68,3</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90,1</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B23B4B">
        <w:trPr>
          <w:trHeight w:val="172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63,2</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B23B4B" w:rsidRPr="00536E4B"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80,7</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r>
      <w:tr w:rsidR="00B23B4B" w:rsidRPr="00536E4B" w:rsidTr="00B23B4B">
        <w:trPr>
          <w:trHeight w:val="55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r>
      <w:tr w:rsidR="00B23B4B" w:rsidRPr="00536E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общеобразовательных учреждений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с руководителями которых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28 030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29 151</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30 317</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31 530</w:t>
            </w:r>
          </w:p>
        </w:tc>
      </w:tr>
      <w:tr w:rsidR="00B23B4B" w:rsidRPr="00536E4B" w:rsidTr="00B23B4B">
        <w:trPr>
          <w:trHeight w:val="123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в сфере образования, реализуемых на территории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получивших финансовую поддержку в виде грантов</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B23B4B" w:rsidRPr="00536E4B"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B23B4B" w:rsidRPr="00536E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B23B4B" w:rsidRPr="00536E4B" w:rsidTr="00B23B4B">
        <w:trPr>
          <w:trHeight w:val="85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24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6,6 до 17 лет).</w:t>
            </w:r>
            <w:r w:rsidRPr="00536E4B">
              <w:rPr>
                <w:rFonts w:ascii="Times New Roman" w:eastAsia="Times New Roman" w:hAnsi="Times New Roman"/>
                <w:sz w:val="18"/>
                <w:szCs w:val="18"/>
              </w:rPr>
              <w:br/>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B23B4B">
        <w:trPr>
          <w:trHeight w:val="132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r>
      <w:tr w:rsidR="00B23B4B" w:rsidRPr="00536E4B"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B23B4B" w:rsidRPr="00536E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получивших финансовую поддержку.</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B23B4B" w:rsidRPr="00536E4B" w:rsidTr="00B23B4B">
        <w:trPr>
          <w:trHeight w:val="225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7C0A55">
        <w:trPr>
          <w:trHeight w:val="300"/>
        </w:trPr>
        <w:tc>
          <w:tcPr>
            <w:tcW w:w="1267" w:type="dxa"/>
            <w:gridSpan w:val="4"/>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6"/>
                <w:szCs w:val="16"/>
              </w:rPr>
            </w:pPr>
            <w:r w:rsidRPr="00536E4B">
              <w:rPr>
                <w:rFonts w:ascii="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 xml:space="preserve">№ </w:t>
            </w:r>
            <w:proofErr w:type="spellStart"/>
            <w:proofErr w:type="gramStart"/>
            <w:r w:rsidRPr="00536E4B">
              <w:rPr>
                <w:rFonts w:ascii="Times New Roman" w:hAnsi="Times New Roman"/>
                <w:sz w:val="18"/>
                <w:szCs w:val="18"/>
              </w:rPr>
              <w:t>п</w:t>
            </w:r>
            <w:proofErr w:type="spellEnd"/>
            <w:proofErr w:type="gramEnd"/>
            <w:r w:rsidRPr="00536E4B">
              <w:rPr>
                <w:rFonts w:ascii="Times New Roman" w:hAnsi="Times New Roman"/>
                <w:sz w:val="18"/>
                <w:szCs w:val="18"/>
              </w:rPr>
              <w:t>/</w:t>
            </w:r>
            <w:proofErr w:type="spellStart"/>
            <w:r w:rsidRPr="00536E4B">
              <w:rPr>
                <w:rFonts w:ascii="Times New Roman" w:hAnsi="Times New Roman"/>
                <w:sz w:val="18"/>
                <w:szCs w:val="18"/>
              </w:rPr>
              <w:t>п</w:t>
            </w:r>
            <w:proofErr w:type="spellEnd"/>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Наименование целевого показателя (индикатора)</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Единица измерения</w:t>
            </w:r>
          </w:p>
        </w:tc>
        <w:tc>
          <w:tcPr>
            <w:tcW w:w="10908" w:type="dxa"/>
            <w:gridSpan w:val="24"/>
            <w:tcBorders>
              <w:top w:val="single" w:sz="4" w:space="0" w:color="auto"/>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Значения целевых показателей (индикаторов)</w:t>
            </w:r>
          </w:p>
        </w:tc>
      </w:tr>
      <w:tr w:rsidR="00B23B4B" w:rsidRPr="00536E4B" w:rsidTr="007C0A55">
        <w:trPr>
          <w:trHeight w:val="70"/>
        </w:trPr>
        <w:tc>
          <w:tcPr>
            <w:tcW w:w="1267" w:type="dxa"/>
            <w:gridSpan w:val="4"/>
            <w:vMerge/>
            <w:tcBorders>
              <w:top w:val="single" w:sz="4" w:space="0" w:color="808080"/>
              <w:left w:val="single" w:sz="4" w:space="0" w:color="808080"/>
              <w:bottom w:val="single" w:sz="4" w:space="0" w:color="808080"/>
              <w:right w:val="single" w:sz="4" w:space="0" w:color="808080"/>
            </w:tcBorders>
            <w:vAlign w:val="center"/>
            <w:hideMark/>
          </w:tcPr>
          <w:p w:rsidR="00B23B4B" w:rsidRPr="00536E4B" w:rsidRDefault="00B23B4B" w:rsidP="003418ED">
            <w:pPr>
              <w:spacing w:after="0" w:line="240" w:lineRule="auto"/>
              <w:rPr>
                <w:rFonts w:ascii="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B23B4B" w:rsidRPr="00536E4B" w:rsidRDefault="00B23B4B" w:rsidP="003418ED">
            <w:pPr>
              <w:spacing w:after="0" w:line="240" w:lineRule="auto"/>
              <w:rPr>
                <w:rFonts w:ascii="Times New Roman" w:hAnsi="Times New Roman"/>
                <w:sz w:val="18"/>
                <w:szCs w:val="18"/>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23B4B" w:rsidRPr="00536E4B" w:rsidRDefault="00B23B4B" w:rsidP="003418ED">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23B4B" w:rsidRPr="00536E4B" w:rsidRDefault="00B23B4B" w:rsidP="003418ED">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2013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2014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2015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2016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2017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2018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2019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2020 год</w:t>
            </w:r>
          </w:p>
        </w:tc>
        <w:tc>
          <w:tcPr>
            <w:tcW w:w="850" w:type="dxa"/>
            <w:gridSpan w:val="2"/>
            <w:tcBorders>
              <w:top w:val="nil"/>
              <w:left w:val="nil"/>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2021 год</w:t>
            </w:r>
          </w:p>
        </w:tc>
        <w:tc>
          <w:tcPr>
            <w:tcW w:w="851"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2022 год</w:t>
            </w:r>
          </w:p>
        </w:tc>
        <w:tc>
          <w:tcPr>
            <w:tcW w:w="849"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2023 год</w:t>
            </w:r>
          </w:p>
        </w:tc>
        <w:tc>
          <w:tcPr>
            <w:tcW w:w="1554"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2024 год</w:t>
            </w:r>
          </w:p>
        </w:tc>
      </w:tr>
      <w:tr w:rsidR="00B23B4B" w:rsidRPr="00536E4B" w:rsidTr="007C0A55">
        <w:trPr>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МП</w:t>
            </w:r>
          </w:p>
        </w:tc>
        <w:tc>
          <w:tcPr>
            <w:tcW w:w="621" w:type="dxa"/>
            <w:gridSpan w:val="2"/>
            <w:tcBorders>
              <w:top w:val="nil"/>
              <w:left w:val="nil"/>
              <w:bottom w:val="single" w:sz="4" w:space="0" w:color="808080"/>
              <w:right w:val="single" w:sz="4" w:space="0" w:color="808080"/>
            </w:tcBorders>
            <w:shd w:val="clear" w:color="auto" w:fill="auto"/>
            <w:noWrap/>
            <w:vAlign w:val="center"/>
            <w:hideMark/>
          </w:tcPr>
          <w:p w:rsidR="00B23B4B" w:rsidRPr="00536E4B" w:rsidRDefault="00B23B4B" w:rsidP="003418ED">
            <w:pPr>
              <w:spacing w:after="0" w:line="240" w:lineRule="auto"/>
              <w:jc w:val="center"/>
              <w:rPr>
                <w:rFonts w:ascii="Times New Roman" w:hAnsi="Times New Roman"/>
                <w:sz w:val="18"/>
                <w:szCs w:val="18"/>
              </w:rPr>
            </w:pPr>
            <w:proofErr w:type="spellStart"/>
            <w:r w:rsidRPr="00536E4B">
              <w:rPr>
                <w:rFonts w:ascii="Times New Roman" w:hAnsi="Times New Roman"/>
                <w:sz w:val="18"/>
                <w:szCs w:val="18"/>
              </w:rPr>
              <w:t>Пп</w:t>
            </w:r>
            <w:proofErr w:type="spellEnd"/>
          </w:p>
        </w:tc>
        <w:tc>
          <w:tcPr>
            <w:tcW w:w="459" w:type="dxa"/>
            <w:gridSpan w:val="3"/>
            <w:vMerge/>
            <w:tcBorders>
              <w:top w:val="single" w:sz="4" w:space="0" w:color="808080"/>
              <w:left w:val="single" w:sz="4" w:space="0" w:color="808080"/>
              <w:bottom w:val="single" w:sz="4" w:space="0" w:color="808080"/>
              <w:right w:val="nil"/>
            </w:tcBorders>
            <w:vAlign w:val="center"/>
            <w:hideMark/>
          </w:tcPr>
          <w:p w:rsidR="00B23B4B" w:rsidRPr="00536E4B" w:rsidRDefault="00B23B4B" w:rsidP="003418ED">
            <w:pPr>
              <w:spacing w:after="0" w:line="240" w:lineRule="auto"/>
              <w:rPr>
                <w:rFonts w:ascii="Times New Roman" w:hAnsi="Times New Roman"/>
                <w:sz w:val="18"/>
                <w:szCs w:val="18"/>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23B4B" w:rsidRPr="00536E4B" w:rsidRDefault="00B23B4B" w:rsidP="003418ED">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23B4B" w:rsidRPr="00536E4B" w:rsidRDefault="00B23B4B" w:rsidP="003418ED">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851"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849"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c>
          <w:tcPr>
            <w:tcW w:w="1554" w:type="dxa"/>
            <w:gridSpan w:val="2"/>
            <w:tcBorders>
              <w:top w:val="nil"/>
              <w:left w:val="single" w:sz="4" w:space="0" w:color="auto"/>
              <w:bottom w:val="single" w:sz="4" w:space="0" w:color="auto"/>
              <w:right w:val="single" w:sz="4" w:space="0" w:color="auto"/>
            </w:tcBorders>
          </w:tcPr>
          <w:p w:rsidR="00B23B4B" w:rsidRPr="00536E4B" w:rsidRDefault="00B23B4B" w:rsidP="003418ED">
            <w:pPr>
              <w:spacing w:after="0" w:line="240" w:lineRule="auto"/>
              <w:jc w:val="center"/>
              <w:rPr>
                <w:rFonts w:ascii="Times New Roman" w:hAnsi="Times New Roman"/>
                <w:sz w:val="18"/>
                <w:szCs w:val="18"/>
              </w:rPr>
            </w:pPr>
            <w:r w:rsidRPr="00536E4B">
              <w:rPr>
                <w:rFonts w:ascii="Times New Roman" w:hAnsi="Times New Roman"/>
                <w:sz w:val="18"/>
                <w:szCs w:val="18"/>
              </w:rPr>
              <w:t>прогноз</w:t>
            </w:r>
          </w:p>
        </w:tc>
      </w:tr>
      <w:tr w:rsidR="00B23B4B" w:rsidRPr="00536E4B" w:rsidTr="007C0A55">
        <w:tblPrEx>
          <w:tblLook w:val="00A0"/>
        </w:tblPrEx>
        <w:trPr>
          <w:trHeight w:val="282"/>
        </w:trPr>
        <w:tc>
          <w:tcPr>
            <w:tcW w:w="581" w:type="dxa"/>
            <w:vMerge w:val="restart"/>
            <w:tcBorders>
              <w:top w:val="nil"/>
              <w:left w:val="single" w:sz="8" w:space="0" w:color="auto"/>
              <w:bottom w:val="single" w:sz="8" w:space="0" w:color="000000"/>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w:t>
            </w:r>
          </w:p>
        </w:tc>
        <w:tc>
          <w:tcPr>
            <w:tcW w:w="709" w:type="dxa"/>
            <w:gridSpan w:val="4"/>
            <w:vMerge w:val="restart"/>
            <w:tcBorders>
              <w:top w:val="nil"/>
              <w:left w:val="single" w:sz="4" w:space="0" w:color="auto"/>
              <w:bottom w:val="single" w:sz="8" w:space="0" w:color="000000"/>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430" w:type="dxa"/>
            <w:tcBorders>
              <w:top w:val="nil"/>
              <w:left w:val="nil"/>
              <w:bottom w:val="single" w:sz="4" w:space="0" w:color="auto"/>
              <w:right w:val="nil"/>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 </w:t>
            </w:r>
          </w:p>
        </w:tc>
        <w:tc>
          <w:tcPr>
            <w:tcW w:w="14313" w:type="dxa"/>
            <w:gridSpan w:val="28"/>
            <w:tcBorders>
              <w:top w:val="single" w:sz="8" w:space="0" w:color="auto"/>
              <w:left w:val="single" w:sz="4" w:space="0" w:color="auto"/>
              <w:bottom w:val="single" w:sz="4" w:space="0" w:color="auto"/>
              <w:right w:val="single" w:sz="8" w:space="0" w:color="000000"/>
            </w:tcBorders>
            <w:noWrap/>
            <w:vAlign w:val="center"/>
          </w:tcPr>
          <w:p w:rsidR="00B23B4B" w:rsidRPr="00536E4B" w:rsidRDefault="00B23B4B" w:rsidP="003418ED">
            <w:pPr>
              <w:jc w:val="center"/>
              <w:rPr>
                <w:rFonts w:ascii="Times New Roman" w:hAnsi="Times New Roman"/>
                <w:b/>
                <w:sz w:val="20"/>
                <w:szCs w:val="20"/>
              </w:rPr>
            </w:pPr>
            <w:r w:rsidRPr="00536E4B">
              <w:rPr>
                <w:rFonts w:ascii="Times New Roman" w:hAnsi="Times New Roman"/>
                <w:b/>
                <w:sz w:val="20"/>
                <w:szCs w:val="20"/>
              </w:rPr>
              <w:t xml:space="preserve"> Реализация молодежной политики в </w:t>
            </w:r>
            <w:proofErr w:type="spellStart"/>
            <w:r w:rsidRPr="00536E4B">
              <w:rPr>
                <w:rFonts w:ascii="Times New Roman" w:hAnsi="Times New Roman"/>
                <w:b/>
                <w:sz w:val="20"/>
                <w:szCs w:val="20"/>
              </w:rPr>
              <w:t>Глазовском</w:t>
            </w:r>
            <w:proofErr w:type="spellEnd"/>
            <w:r w:rsidRPr="00536E4B">
              <w:rPr>
                <w:rFonts w:ascii="Times New Roman" w:hAnsi="Times New Roman"/>
                <w:b/>
                <w:sz w:val="20"/>
                <w:szCs w:val="20"/>
              </w:rPr>
              <w:t xml:space="preserve"> районе </w:t>
            </w:r>
          </w:p>
        </w:tc>
      </w:tr>
      <w:tr w:rsidR="00B23B4B" w:rsidRPr="00536E4B" w:rsidTr="007C0A55">
        <w:tblPrEx>
          <w:tblLook w:val="00A0"/>
        </w:tblPrEx>
        <w:trPr>
          <w:trHeight w:val="1140"/>
        </w:trPr>
        <w:tc>
          <w:tcPr>
            <w:tcW w:w="581" w:type="dxa"/>
            <w:vMerge/>
            <w:tcBorders>
              <w:top w:val="nil"/>
              <w:left w:val="single" w:sz="8" w:space="0" w:color="auto"/>
              <w:bottom w:val="single" w:sz="8" w:space="0" w:color="000000"/>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w:t>
            </w:r>
          </w:p>
        </w:tc>
        <w:tc>
          <w:tcPr>
            <w:tcW w:w="2553" w:type="dxa"/>
            <w:gridSpan w:val="2"/>
            <w:tcBorders>
              <w:top w:val="nil"/>
              <w:left w:val="nil"/>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w:t>
            </w:r>
          </w:p>
        </w:tc>
        <w:tc>
          <w:tcPr>
            <w:tcW w:w="852"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117</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117</w:t>
            </w:r>
          </w:p>
        </w:tc>
        <w:tc>
          <w:tcPr>
            <w:tcW w:w="850" w:type="dxa"/>
            <w:gridSpan w:val="2"/>
            <w:tcBorders>
              <w:top w:val="nil"/>
              <w:left w:val="nil"/>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182</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118</w:t>
            </w:r>
          </w:p>
        </w:tc>
        <w:tc>
          <w:tcPr>
            <w:tcW w:w="850"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119</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119</w:t>
            </w:r>
          </w:p>
        </w:tc>
        <w:tc>
          <w:tcPr>
            <w:tcW w:w="850" w:type="dxa"/>
            <w:gridSpan w:val="2"/>
            <w:tcBorders>
              <w:top w:val="nil"/>
              <w:left w:val="nil"/>
              <w:bottom w:val="single" w:sz="4" w:space="0" w:color="auto"/>
              <w:right w:val="single" w:sz="8"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120</w:t>
            </w:r>
          </w:p>
        </w:tc>
        <w:tc>
          <w:tcPr>
            <w:tcW w:w="851" w:type="dxa"/>
            <w:gridSpan w:val="2"/>
            <w:tcBorders>
              <w:top w:val="nil"/>
              <w:left w:val="nil"/>
              <w:bottom w:val="single" w:sz="4" w:space="0" w:color="auto"/>
              <w:right w:val="single" w:sz="8"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120</w:t>
            </w:r>
          </w:p>
        </w:tc>
        <w:tc>
          <w:tcPr>
            <w:tcW w:w="850" w:type="dxa"/>
            <w:gridSpan w:val="2"/>
            <w:tcBorders>
              <w:top w:val="nil"/>
              <w:left w:val="nil"/>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121</w:t>
            </w:r>
          </w:p>
        </w:tc>
        <w:tc>
          <w:tcPr>
            <w:tcW w:w="851"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121</w:t>
            </w:r>
          </w:p>
        </w:tc>
        <w:tc>
          <w:tcPr>
            <w:tcW w:w="849"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122</w:t>
            </w:r>
          </w:p>
        </w:tc>
        <w:tc>
          <w:tcPr>
            <w:tcW w:w="1554" w:type="dxa"/>
            <w:gridSpan w:val="2"/>
            <w:tcBorders>
              <w:top w:val="nil"/>
              <w:left w:val="single" w:sz="4" w:space="0" w:color="auto"/>
              <w:bottom w:val="single" w:sz="4" w:space="0" w:color="auto"/>
              <w:right w:val="single" w:sz="8"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122</w:t>
            </w:r>
          </w:p>
        </w:tc>
      </w:tr>
      <w:tr w:rsidR="00B23B4B" w:rsidRPr="00536E4B" w:rsidTr="007C0A55">
        <w:tblPrEx>
          <w:tblLook w:val="00A0"/>
        </w:tblPrEx>
        <w:trPr>
          <w:trHeight w:val="282"/>
        </w:trPr>
        <w:tc>
          <w:tcPr>
            <w:tcW w:w="581" w:type="dxa"/>
            <w:vMerge/>
            <w:tcBorders>
              <w:top w:val="nil"/>
              <w:left w:val="single" w:sz="8" w:space="0" w:color="auto"/>
              <w:bottom w:val="single" w:sz="8" w:space="0" w:color="000000"/>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w:t>
            </w:r>
          </w:p>
        </w:tc>
        <w:tc>
          <w:tcPr>
            <w:tcW w:w="2553"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both"/>
              <w:rPr>
                <w:rFonts w:ascii="Times New Roman" w:hAnsi="Times New Roman"/>
                <w:sz w:val="18"/>
                <w:szCs w:val="18"/>
              </w:rPr>
            </w:pPr>
            <w:r w:rsidRPr="00536E4B">
              <w:rPr>
                <w:rFonts w:ascii="Times New Roman" w:hAnsi="Times New Roman"/>
                <w:sz w:val="18"/>
                <w:szCs w:val="18"/>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w:t>
            </w:r>
          </w:p>
        </w:tc>
        <w:tc>
          <w:tcPr>
            <w:tcW w:w="852"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0"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786</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750</w:t>
            </w:r>
          </w:p>
        </w:tc>
        <w:tc>
          <w:tcPr>
            <w:tcW w:w="850" w:type="dxa"/>
            <w:gridSpan w:val="2"/>
            <w:tcBorders>
              <w:top w:val="nil"/>
              <w:left w:val="nil"/>
              <w:bottom w:val="single" w:sz="4" w:space="0" w:color="auto"/>
              <w:right w:val="single" w:sz="4" w:space="0" w:color="auto"/>
            </w:tcBorders>
            <w:noWrap/>
            <w:vAlign w:val="bottom"/>
          </w:tcPr>
          <w:p w:rsidR="00B23B4B" w:rsidRPr="00536E4B" w:rsidRDefault="00B23B4B" w:rsidP="003418ED">
            <w:pPr>
              <w:spacing w:line="240" w:lineRule="auto"/>
              <w:jc w:val="center"/>
              <w:rPr>
                <w:rFonts w:ascii="Times New Roman" w:hAnsi="Times New Roman"/>
                <w:sz w:val="18"/>
                <w:szCs w:val="18"/>
              </w:rPr>
            </w:pPr>
            <w:r w:rsidRPr="00536E4B">
              <w:rPr>
                <w:rFonts w:ascii="Times New Roman" w:hAnsi="Times New Roman"/>
                <w:sz w:val="18"/>
                <w:szCs w:val="18"/>
              </w:rPr>
              <w:t>806</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760</w:t>
            </w:r>
          </w:p>
        </w:tc>
        <w:tc>
          <w:tcPr>
            <w:tcW w:w="851" w:type="dxa"/>
            <w:gridSpan w:val="2"/>
            <w:tcBorders>
              <w:top w:val="nil"/>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770</w:t>
            </w:r>
          </w:p>
        </w:tc>
        <w:tc>
          <w:tcPr>
            <w:tcW w:w="850" w:type="dxa"/>
            <w:gridSpan w:val="2"/>
            <w:tcBorders>
              <w:top w:val="nil"/>
              <w:left w:val="nil"/>
              <w:bottom w:val="single" w:sz="4" w:space="0" w:color="auto"/>
              <w:right w:val="single" w:sz="8"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770</w:t>
            </w:r>
          </w:p>
        </w:tc>
        <w:tc>
          <w:tcPr>
            <w:tcW w:w="851" w:type="dxa"/>
            <w:gridSpan w:val="2"/>
            <w:tcBorders>
              <w:top w:val="nil"/>
              <w:left w:val="nil"/>
              <w:bottom w:val="single" w:sz="4" w:space="0" w:color="auto"/>
              <w:right w:val="single" w:sz="8"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780</w:t>
            </w:r>
          </w:p>
        </w:tc>
        <w:tc>
          <w:tcPr>
            <w:tcW w:w="850" w:type="dxa"/>
            <w:gridSpan w:val="2"/>
            <w:tcBorders>
              <w:top w:val="nil"/>
              <w:left w:val="nil"/>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780</w:t>
            </w:r>
          </w:p>
        </w:tc>
        <w:tc>
          <w:tcPr>
            <w:tcW w:w="851"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790</w:t>
            </w:r>
          </w:p>
        </w:tc>
        <w:tc>
          <w:tcPr>
            <w:tcW w:w="849" w:type="dxa"/>
            <w:gridSpan w:val="2"/>
            <w:tcBorders>
              <w:top w:val="nil"/>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790</w:t>
            </w:r>
          </w:p>
        </w:tc>
        <w:tc>
          <w:tcPr>
            <w:tcW w:w="1554" w:type="dxa"/>
            <w:gridSpan w:val="2"/>
            <w:tcBorders>
              <w:top w:val="nil"/>
              <w:left w:val="single" w:sz="4" w:space="0" w:color="auto"/>
              <w:bottom w:val="single" w:sz="4" w:space="0" w:color="auto"/>
              <w:right w:val="single" w:sz="8"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800</w:t>
            </w:r>
          </w:p>
        </w:tc>
      </w:tr>
      <w:tr w:rsidR="00B23B4B" w:rsidRPr="00536E4B" w:rsidTr="007C0A55">
        <w:tblPrEx>
          <w:tblLook w:val="00A0"/>
        </w:tblPrEx>
        <w:trPr>
          <w:trHeight w:val="282"/>
        </w:trPr>
        <w:tc>
          <w:tcPr>
            <w:tcW w:w="581" w:type="dxa"/>
            <w:vMerge/>
            <w:tcBorders>
              <w:top w:val="nil"/>
              <w:left w:val="single" w:sz="8"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Количество граждан, которым оказаны социально-психологические услуги</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1637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1600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2343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1650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1800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1800</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1800</w:t>
            </w:r>
          </w:p>
        </w:tc>
      </w:tr>
      <w:tr w:rsidR="00B23B4B" w:rsidRPr="00536E4B" w:rsidTr="007C0A55">
        <w:tblPrEx>
          <w:tblLook w:val="00A0"/>
        </w:tblPrEx>
        <w:trPr>
          <w:trHeight w:val="282"/>
        </w:trPr>
        <w:tc>
          <w:tcPr>
            <w:tcW w:w="581" w:type="dxa"/>
            <w:tcBorders>
              <w:top w:val="nil"/>
              <w:left w:val="single" w:sz="8"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 xml:space="preserve">Охват детей и подростков школьного возраста каникулярным отдыхом через организацию сводных отрядов в </w:t>
            </w:r>
            <w:proofErr w:type="spellStart"/>
            <w:r w:rsidRPr="00536E4B">
              <w:rPr>
                <w:rFonts w:ascii="Times New Roman" w:hAnsi="Times New Roman"/>
                <w:sz w:val="18"/>
                <w:szCs w:val="18"/>
              </w:rPr>
              <w:t>Глазовском</w:t>
            </w:r>
            <w:proofErr w:type="spellEnd"/>
            <w:r w:rsidRPr="00536E4B">
              <w:rPr>
                <w:rFonts w:ascii="Times New Roman" w:hAnsi="Times New Roman"/>
                <w:sz w:val="18"/>
                <w:szCs w:val="18"/>
              </w:rPr>
              <w:t xml:space="preserve"> районе от общего числа детей и подростков школьного возраста, проживающих на территории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12,6</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22</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26</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28</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28</w:t>
            </w:r>
          </w:p>
        </w:tc>
      </w:tr>
      <w:tr w:rsidR="00B23B4B" w:rsidRPr="00536E4B" w:rsidTr="007C0A55">
        <w:tblPrEx>
          <w:tblLook w:val="00A0"/>
        </w:tblPrEx>
        <w:trPr>
          <w:trHeight w:val="282"/>
        </w:trPr>
        <w:tc>
          <w:tcPr>
            <w:tcW w:w="581" w:type="dxa"/>
            <w:tcBorders>
              <w:top w:val="nil"/>
              <w:left w:val="single" w:sz="8"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5</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Количество мероприятий гражданско-патриотического направления,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r>
      <w:tr w:rsidR="00B23B4B" w:rsidRPr="00536E4B" w:rsidTr="007C0A55">
        <w:tblPrEx>
          <w:tblLook w:val="00A0"/>
        </w:tblPrEx>
        <w:trPr>
          <w:trHeight w:val="282"/>
        </w:trPr>
        <w:tc>
          <w:tcPr>
            <w:tcW w:w="581" w:type="dxa"/>
            <w:tcBorders>
              <w:top w:val="nil"/>
              <w:left w:val="single" w:sz="8"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6</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35</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35</w:t>
            </w:r>
          </w:p>
        </w:tc>
      </w:tr>
      <w:tr w:rsidR="00B23B4B" w:rsidRPr="00536E4B" w:rsidTr="007C0A55">
        <w:tblPrEx>
          <w:tblLook w:val="00A0"/>
        </w:tblPrEx>
        <w:trPr>
          <w:trHeight w:val="282"/>
        </w:trPr>
        <w:tc>
          <w:tcPr>
            <w:tcW w:w="581" w:type="dxa"/>
            <w:tcBorders>
              <w:top w:val="nil"/>
              <w:left w:val="single" w:sz="8"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536E4B"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7</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both"/>
              <w:rPr>
                <w:rFonts w:ascii="Times New Roman" w:hAnsi="Times New Roman"/>
                <w:sz w:val="18"/>
                <w:szCs w:val="18"/>
              </w:rPr>
            </w:pPr>
            <w:r w:rsidRPr="00536E4B">
              <w:rPr>
                <w:rFonts w:ascii="Times New Roman" w:hAnsi="Times New Roman"/>
                <w:sz w:val="18"/>
                <w:szCs w:val="18"/>
              </w:rPr>
              <w:t>Количество мероприятий для молодёжи допризывного возраста,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536E4B" w:rsidRDefault="00B23B4B" w:rsidP="003418ED">
            <w:pPr>
              <w:jc w:val="center"/>
              <w:rPr>
                <w:rFonts w:ascii="Times New Roman" w:hAnsi="Times New Roman"/>
                <w:sz w:val="18"/>
                <w:szCs w:val="18"/>
              </w:rPr>
            </w:pPr>
            <w:r w:rsidRPr="00536E4B">
              <w:rPr>
                <w:rFonts w:ascii="Times New Roman" w:hAnsi="Times New Roman"/>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16</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19</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19</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B23B4B" w:rsidRPr="00536E4B" w:rsidRDefault="00B23B4B" w:rsidP="003418ED">
            <w:pPr>
              <w:spacing w:before="40" w:after="40"/>
              <w:jc w:val="center"/>
              <w:rPr>
                <w:rFonts w:ascii="Times New Roman" w:hAnsi="Times New Roman"/>
                <w:sz w:val="18"/>
                <w:szCs w:val="18"/>
              </w:rPr>
            </w:pPr>
            <w:r w:rsidRPr="00536E4B">
              <w:rPr>
                <w:rFonts w:ascii="Times New Roman" w:hAnsi="Times New Roman"/>
                <w:sz w:val="18"/>
                <w:szCs w:val="18"/>
              </w:rPr>
              <w:t>20</w:t>
            </w:r>
          </w:p>
        </w:tc>
      </w:tr>
    </w:tbl>
    <w:p w:rsidR="00B1176C" w:rsidRPr="00536E4B" w:rsidRDefault="00B1176C" w:rsidP="00B1176C">
      <w:pPr>
        <w:spacing w:after="0" w:line="240" w:lineRule="auto"/>
        <w:rPr>
          <w:rFonts w:ascii="Times New Roman" w:hAnsi="Times New Roman"/>
          <w:lang w:eastAsia="en-US"/>
        </w:rPr>
      </w:pPr>
    </w:p>
    <w:p w:rsidR="00B1176C" w:rsidRPr="00536E4B" w:rsidRDefault="00B1176C" w:rsidP="00B1176C"/>
    <w:p w:rsidR="007831C7" w:rsidRPr="00536E4B" w:rsidRDefault="007831C7" w:rsidP="007831C7">
      <w:pPr>
        <w:pStyle w:val="ac"/>
      </w:pPr>
    </w:p>
    <w:p w:rsidR="007831C7" w:rsidRPr="00536E4B" w:rsidRDefault="007831C7" w:rsidP="007831C7">
      <w:pPr>
        <w:pStyle w:val="ac"/>
      </w:pPr>
    </w:p>
    <w:p w:rsidR="007831C7" w:rsidRPr="00536E4B" w:rsidRDefault="007831C7" w:rsidP="007831C7">
      <w:pPr>
        <w:pStyle w:val="ac"/>
      </w:pPr>
    </w:p>
    <w:tbl>
      <w:tblPr>
        <w:tblW w:w="15466" w:type="dxa"/>
        <w:tblInd w:w="93" w:type="dxa"/>
        <w:tblLayout w:type="fixed"/>
        <w:tblLook w:val="04A0"/>
      </w:tblPr>
      <w:tblGrid>
        <w:gridCol w:w="505"/>
        <w:gridCol w:w="32"/>
        <w:gridCol w:w="469"/>
        <w:gridCol w:w="539"/>
        <w:gridCol w:w="29"/>
        <w:gridCol w:w="387"/>
        <w:gridCol w:w="37"/>
        <w:gridCol w:w="4911"/>
        <w:gridCol w:w="52"/>
        <w:gridCol w:w="1701"/>
        <w:gridCol w:w="11"/>
        <w:gridCol w:w="1254"/>
        <w:gridCol w:w="11"/>
        <w:gridCol w:w="4394"/>
        <w:gridCol w:w="72"/>
        <w:gridCol w:w="1062"/>
      </w:tblGrid>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B1176C" w:rsidRPr="00536E4B" w:rsidRDefault="00B1176C"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lastRenderedPageBreak/>
              <w:t>Приложение 2</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7831C7" w:rsidRPr="00536E4B" w:rsidRDefault="007831C7" w:rsidP="007831C7">
            <w:pPr>
              <w:spacing w:after="0" w:line="240" w:lineRule="auto"/>
              <w:ind w:right="-108"/>
              <w:jc w:val="right"/>
              <w:rPr>
                <w:rFonts w:ascii="Times New Roman" w:eastAsia="Times New Roman" w:hAnsi="Times New Roman"/>
                <w:b/>
                <w:sz w:val="20"/>
                <w:szCs w:val="20"/>
              </w:rPr>
            </w:pPr>
            <w:r w:rsidRPr="00536E4B">
              <w:rPr>
                <w:rFonts w:ascii="Times New Roman" w:eastAsia="Times New Roman" w:hAnsi="Times New Roman"/>
                <w:b/>
                <w:sz w:val="20"/>
                <w:szCs w:val="20"/>
              </w:rPr>
              <w:t xml:space="preserve">к муниципальной программе </w:t>
            </w:r>
            <w:proofErr w:type="spellStart"/>
            <w:r w:rsidRPr="00536E4B">
              <w:rPr>
                <w:rFonts w:ascii="Times New Roman" w:eastAsia="Times New Roman" w:hAnsi="Times New Roman"/>
                <w:b/>
                <w:sz w:val="20"/>
                <w:szCs w:val="20"/>
              </w:rPr>
              <w:t>Глазовского</w:t>
            </w:r>
            <w:proofErr w:type="spellEnd"/>
            <w:r w:rsidRPr="00536E4B">
              <w:rPr>
                <w:rFonts w:ascii="Times New Roman" w:eastAsia="Times New Roman" w:hAnsi="Times New Roman"/>
                <w:b/>
                <w:sz w:val="20"/>
                <w:szCs w:val="20"/>
              </w:rPr>
              <w:t xml:space="preserve"> района</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"Развитие образования и воспитание</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12371" w:type="dxa"/>
            <w:gridSpan w:val="8"/>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Перечень основных мероприятий муниципальной программы</w:t>
            </w:r>
          </w:p>
          <w:p w:rsidR="007C0A55" w:rsidRPr="00536E4B" w:rsidRDefault="007C0A55" w:rsidP="007831C7">
            <w:pPr>
              <w:spacing w:after="0" w:line="240" w:lineRule="auto"/>
              <w:jc w:val="center"/>
              <w:rPr>
                <w:rFonts w:ascii="Times New Roman" w:eastAsia="Times New Roman" w:hAnsi="Times New Roman"/>
                <w:b/>
                <w:bCs/>
                <w:sz w:val="20"/>
                <w:szCs w:val="20"/>
              </w:rPr>
            </w:pPr>
          </w:p>
        </w:tc>
        <w:tc>
          <w:tcPr>
            <w:tcW w:w="1134" w:type="dxa"/>
            <w:gridSpan w:val="2"/>
            <w:noWrap/>
            <w:vAlign w:val="bottom"/>
            <w:hideMark/>
          </w:tcPr>
          <w:p w:rsidR="007831C7" w:rsidRPr="00536E4B" w:rsidRDefault="007831C7" w:rsidP="007831C7">
            <w:pPr>
              <w:spacing w:after="0" w:line="240" w:lineRule="auto"/>
              <w:rPr>
                <w:sz w:val="20"/>
                <w:szCs w:val="20"/>
              </w:rPr>
            </w:pPr>
          </w:p>
        </w:tc>
      </w:tr>
      <w:tr w:rsidR="007831C7" w:rsidRPr="00536E4B" w:rsidTr="001467DD">
        <w:trPr>
          <w:trHeight w:val="70"/>
        </w:trPr>
        <w:tc>
          <w:tcPr>
            <w:tcW w:w="1961" w:type="dxa"/>
            <w:gridSpan w:val="6"/>
            <w:tcBorders>
              <w:top w:val="single" w:sz="4" w:space="0" w:color="auto"/>
              <w:left w:val="single" w:sz="4" w:space="0" w:color="auto"/>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Код аналитической программной классификации</w:t>
            </w:r>
          </w:p>
        </w:tc>
        <w:tc>
          <w:tcPr>
            <w:tcW w:w="5000"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Наименование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Ответственный исполнитель, соисполнители</w:t>
            </w:r>
          </w:p>
        </w:tc>
        <w:tc>
          <w:tcPr>
            <w:tcW w:w="1276"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Срок выполнения</w:t>
            </w:r>
          </w:p>
        </w:tc>
        <w:tc>
          <w:tcPr>
            <w:tcW w:w="4394"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Ожидаемый непосредственный результат</w:t>
            </w:r>
          </w:p>
        </w:tc>
        <w:tc>
          <w:tcPr>
            <w:tcW w:w="1134" w:type="dxa"/>
            <w:gridSpan w:val="2"/>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roofErr w:type="spellStart"/>
            <w:proofErr w:type="gramStart"/>
            <w:r w:rsidRPr="00536E4B">
              <w:rPr>
                <w:rFonts w:ascii="Times New Roman" w:eastAsia="Times New Roman" w:hAnsi="Times New Roman"/>
                <w:sz w:val="20"/>
                <w:szCs w:val="20"/>
              </w:rPr>
              <w:t>Взаимо-связь</w:t>
            </w:r>
            <w:proofErr w:type="spellEnd"/>
            <w:proofErr w:type="gramEnd"/>
            <w:r w:rsidRPr="00536E4B">
              <w:rPr>
                <w:rFonts w:ascii="Times New Roman" w:eastAsia="Times New Roman" w:hAnsi="Times New Roman"/>
                <w:sz w:val="20"/>
                <w:szCs w:val="20"/>
              </w:rPr>
              <w:t xml:space="preserve"> с целевыми </w:t>
            </w:r>
            <w:proofErr w:type="spellStart"/>
            <w:r w:rsidRPr="00536E4B">
              <w:rPr>
                <w:rFonts w:ascii="Times New Roman" w:eastAsia="Times New Roman" w:hAnsi="Times New Roman"/>
                <w:sz w:val="20"/>
                <w:szCs w:val="20"/>
              </w:rPr>
              <w:t>показате-лями</w:t>
            </w:r>
            <w:proofErr w:type="spellEnd"/>
            <w:r w:rsidRPr="00536E4B">
              <w:rPr>
                <w:rFonts w:ascii="Times New Roman" w:eastAsia="Times New Roman" w:hAnsi="Times New Roman"/>
                <w:sz w:val="20"/>
                <w:szCs w:val="20"/>
              </w:rPr>
              <w:t xml:space="preserve"> (</w:t>
            </w:r>
            <w:proofErr w:type="spellStart"/>
            <w:r w:rsidRPr="00536E4B">
              <w:rPr>
                <w:rFonts w:ascii="Times New Roman" w:eastAsia="Times New Roman" w:hAnsi="Times New Roman"/>
                <w:sz w:val="20"/>
                <w:szCs w:val="20"/>
              </w:rPr>
              <w:t>индика-торами</w:t>
            </w:r>
            <w:proofErr w:type="spellEnd"/>
            <w:r w:rsidRPr="00536E4B">
              <w:rPr>
                <w:rFonts w:ascii="Times New Roman" w:eastAsia="Times New Roman" w:hAnsi="Times New Roman"/>
                <w:sz w:val="20"/>
                <w:szCs w:val="20"/>
              </w:rPr>
              <w:t>)</w:t>
            </w:r>
          </w:p>
        </w:tc>
      </w:tr>
      <w:tr w:rsidR="007831C7" w:rsidRPr="00536E4B" w:rsidTr="001467DD">
        <w:trPr>
          <w:trHeight w:val="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МП</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roofErr w:type="spellStart"/>
            <w:r w:rsidRPr="00536E4B">
              <w:rPr>
                <w:rFonts w:ascii="Times New Roman" w:eastAsia="Times New Roman" w:hAnsi="Times New Roman"/>
                <w:sz w:val="20"/>
                <w:szCs w:val="20"/>
              </w:rPr>
              <w:t>Пп</w:t>
            </w:r>
            <w:proofErr w:type="spellEnd"/>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ОМ</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w:t>
            </w:r>
          </w:p>
        </w:tc>
        <w:tc>
          <w:tcPr>
            <w:tcW w:w="5000"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1</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дошкольного образования"</w:t>
            </w:r>
          </w:p>
        </w:tc>
        <w:tc>
          <w:tcPr>
            <w:tcW w:w="170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39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5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01.1.2; 01.1.3, 01.1.4, 01.1.5, 01.1.15, 01.1.16</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на обеспечение деятельности подведомственных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536E4B">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соответствии с требованиями к безопасности</w:t>
            </w:r>
            <w:proofErr w:type="gramEnd"/>
            <w:r w:rsidRPr="00536E4B">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дошкольных групп к новому учебному году</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7</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2017-2024</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мебели, оборудования</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Модернизация пищеблоков в муниципальных общеобразовательных учреждениях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создание условия для обеспечения детей полноценным питанием</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01.1.7, 01.1.17</w:t>
            </w:r>
          </w:p>
        </w:tc>
      </w:tr>
      <w:tr w:rsidR="007831C7" w:rsidRPr="00536E4B" w:rsidTr="001467DD">
        <w:trPr>
          <w:trHeight w:val="8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01.1.16, 01.1.17</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Капитальный, текущий ремонт и  реконструкция зданий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single" w:sz="8" w:space="0" w:color="808080"/>
              <w:left w:val="single" w:sz="8" w:space="0" w:color="808080"/>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w:t>
            </w:r>
            <w:proofErr w:type="spellStart"/>
            <w:r w:rsidRPr="00536E4B">
              <w:rPr>
                <w:rFonts w:ascii="Times New Roman" w:eastAsia="Times New Roman" w:hAnsi="Times New Roman"/>
                <w:sz w:val="20"/>
                <w:szCs w:val="20"/>
              </w:rPr>
              <w:t>Кожильская</w:t>
            </w:r>
            <w:proofErr w:type="spellEnd"/>
            <w:r w:rsidRPr="00536E4B">
              <w:rPr>
                <w:rFonts w:ascii="Times New Roman" w:eastAsia="Times New Roman" w:hAnsi="Times New Roman"/>
                <w:sz w:val="20"/>
                <w:szCs w:val="20"/>
              </w:rPr>
              <w:t xml:space="preserve">  СОШ с/</w:t>
            </w:r>
            <w:proofErr w:type="spellStart"/>
            <w:r w:rsidRPr="00536E4B">
              <w:rPr>
                <w:rFonts w:ascii="Times New Roman" w:eastAsia="Times New Roman" w:hAnsi="Times New Roman"/>
                <w:sz w:val="20"/>
                <w:szCs w:val="20"/>
              </w:rPr>
              <w:t>х-ого</w:t>
            </w:r>
            <w:proofErr w:type="spellEnd"/>
            <w:r w:rsidRPr="00536E4B">
              <w:rPr>
                <w:rFonts w:ascii="Times New Roman" w:eastAsia="Times New Roman" w:hAnsi="Times New Roman"/>
                <w:sz w:val="20"/>
                <w:szCs w:val="20"/>
              </w:rPr>
              <w:t xml:space="preserve"> направления"</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w:t>
            </w:r>
            <w:proofErr w:type="spellStart"/>
            <w:r w:rsidRPr="00536E4B">
              <w:rPr>
                <w:rFonts w:ascii="Times New Roman" w:eastAsia="Times New Roman" w:hAnsi="Times New Roman"/>
                <w:sz w:val="20"/>
                <w:szCs w:val="20"/>
              </w:rPr>
              <w:t>Кожильская</w:t>
            </w:r>
            <w:proofErr w:type="spellEnd"/>
            <w:r w:rsidRPr="00536E4B">
              <w:rPr>
                <w:rFonts w:ascii="Times New Roman" w:eastAsia="Times New Roman" w:hAnsi="Times New Roman"/>
                <w:sz w:val="20"/>
                <w:szCs w:val="20"/>
              </w:rPr>
              <w:t xml:space="preserve">  СОШ с/</w:t>
            </w:r>
            <w:proofErr w:type="spellStart"/>
            <w:r w:rsidRPr="00536E4B">
              <w:rPr>
                <w:rFonts w:ascii="Times New Roman" w:eastAsia="Times New Roman" w:hAnsi="Times New Roman"/>
                <w:sz w:val="20"/>
                <w:szCs w:val="20"/>
              </w:rPr>
              <w:t>х-ого</w:t>
            </w:r>
            <w:proofErr w:type="spellEnd"/>
            <w:r w:rsidRPr="00536E4B">
              <w:rPr>
                <w:rFonts w:ascii="Times New Roman" w:eastAsia="Times New Roman" w:hAnsi="Times New Roman"/>
                <w:sz w:val="20"/>
                <w:szCs w:val="20"/>
              </w:rPr>
              <w:t xml:space="preserve"> направления". Создание безопасных условий для воспитанников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0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single" w:sz="4" w:space="0" w:color="auto"/>
              <w:bottom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01.1.1, 01.1.2, 01.1.3, 01.1.4, 01.1.5, 01.1.8, 01.1.16, </w:t>
            </w:r>
            <w:r w:rsidRPr="00536E4B">
              <w:rPr>
                <w:rFonts w:ascii="Times New Roman" w:eastAsia="Times New Roman" w:hAnsi="Times New Roman"/>
                <w:sz w:val="20"/>
                <w:szCs w:val="20"/>
              </w:rPr>
              <w:lastRenderedPageBreak/>
              <w:t>01.1.17</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детского сада МОУ «</w:t>
            </w:r>
            <w:proofErr w:type="spellStart"/>
            <w:r w:rsidRPr="00536E4B">
              <w:rPr>
                <w:rFonts w:ascii="Times New Roman" w:eastAsia="Times New Roman" w:hAnsi="Times New Roman"/>
                <w:sz w:val="20"/>
                <w:szCs w:val="20"/>
              </w:rPr>
              <w:t>Качкашурская</w:t>
            </w:r>
            <w:proofErr w:type="spellEnd"/>
            <w:r w:rsidRPr="00536E4B">
              <w:rPr>
                <w:rFonts w:ascii="Times New Roman" w:eastAsia="Times New Roman" w:hAnsi="Times New Roman"/>
                <w:sz w:val="20"/>
                <w:szCs w:val="20"/>
              </w:rPr>
              <w:t xml:space="preserve"> СОШ» в д. </w:t>
            </w:r>
            <w:proofErr w:type="spellStart"/>
            <w:r w:rsidRPr="00536E4B">
              <w:rPr>
                <w:rFonts w:ascii="Times New Roman" w:eastAsia="Times New Roman" w:hAnsi="Times New Roman"/>
                <w:sz w:val="20"/>
                <w:szCs w:val="20"/>
              </w:rPr>
              <w:t>Качкашур</w:t>
            </w:r>
            <w:proofErr w:type="spellEnd"/>
            <w:r w:rsidRPr="00536E4B">
              <w:rPr>
                <w:rFonts w:ascii="Times New Roman" w:eastAsia="Times New Roman" w:hAnsi="Times New Roman"/>
                <w:sz w:val="20"/>
                <w:szCs w:val="20"/>
              </w:rPr>
              <w:t xml:space="preserve">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 Удмуртской Республики</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дошкольных групп МОУ "Ключевская СОШ" на территории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Формирование нормативной правовой базы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01.01.2006</w:t>
            </w:r>
          </w:p>
        </w:tc>
      </w:tr>
      <w:tr w:rsidR="007831C7" w:rsidRPr="00536E4B"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федеральных государственных образовательных стандартов дошкольного образования</w:t>
            </w:r>
          </w:p>
        </w:tc>
      </w:tr>
      <w:tr w:rsidR="007831C7" w:rsidRPr="00536E4B"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Актуализированные образовательные программы дошкольного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8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01.01.2014</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подготовки и повышения квалификации кадров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01..1.10, 01.1.11</w:t>
            </w:r>
          </w:p>
        </w:tc>
      </w:tr>
      <w:tr w:rsidR="007831C7" w:rsidRPr="00536E4B" w:rsidTr="001467DD">
        <w:trPr>
          <w:trHeight w:val="4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7966" w:type="dxa"/>
            <w:gridSpan w:val="6"/>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дошкольного образования</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качества образовательной деятельности</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7831C7"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w:t>
            </w:r>
            <w:proofErr w:type="gramStart"/>
            <w:r w:rsidRPr="00536E4B">
              <w:rPr>
                <w:rFonts w:ascii="Times New Roman" w:eastAsia="Times New Roman" w:hAnsi="Times New Roman"/>
                <w:sz w:val="20"/>
                <w:szCs w:val="20"/>
              </w:rPr>
              <w:t>показателей оценки эффективности деятельности руководителей</w:t>
            </w:r>
            <w:proofErr w:type="gramEnd"/>
            <w:r w:rsidRPr="00536E4B">
              <w:rPr>
                <w:rFonts w:ascii="Times New Roman" w:eastAsia="Times New Roman" w:hAnsi="Times New Roman"/>
                <w:sz w:val="20"/>
                <w:szCs w:val="20"/>
              </w:rPr>
              <w:t xml:space="preserve"> и педагогических работников  дошкольных групп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внедрения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разъяснительной работы в трудовых коллективах, проведение семинаров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01.1.12, 01.1.13</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дошкольного образования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Взаимодействие со СМИ в целях публикации информации о дошкольном образовании в печатных СМИ, а также подготовки сюжетов </w:t>
            </w:r>
            <w:proofErr w:type="gramStart"/>
            <w:r w:rsidRPr="00536E4B">
              <w:rPr>
                <w:rFonts w:ascii="Times New Roman" w:eastAsia="Times New Roman" w:hAnsi="Times New Roman"/>
                <w:sz w:val="20"/>
                <w:szCs w:val="20"/>
              </w:rPr>
              <w:t>для</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теле</w:t>
            </w:r>
            <w:proofErr w:type="gramEnd"/>
            <w:r w:rsidRPr="00536E4B">
              <w:rPr>
                <w:rFonts w:ascii="Times New Roman" w:eastAsia="Times New Roman" w:hAnsi="Times New Roman"/>
                <w:sz w:val="20"/>
                <w:szCs w:val="20"/>
              </w:rPr>
              <w:t>-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дошкольном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roofErr w:type="gramStart"/>
            <w:r w:rsidRPr="00536E4B">
              <w:rPr>
                <w:rFonts w:ascii="Times New Roman" w:eastAsia="Times New Roman" w:hAnsi="Times New Roman"/>
                <w:sz w:val="20"/>
                <w:szCs w:val="20"/>
              </w:rPr>
              <w:t>"о</w:t>
            </w:r>
            <w:proofErr w:type="gramEnd"/>
            <w:r w:rsidRPr="00536E4B">
              <w:rPr>
                <w:rFonts w:ascii="Times New Roman" w:eastAsia="Times New Roman" w:hAnsi="Times New Roman"/>
                <w:sz w:val="20"/>
                <w:szCs w:val="20"/>
              </w:rPr>
              <w:t>б организации предоставления дошкольного образования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об организации дошкольного образования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в сети Интернет</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дошкольного образования</w:t>
            </w:r>
          </w:p>
        </w:tc>
      </w:tr>
      <w:tr w:rsidR="007831C7" w:rsidRPr="00536E4B"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Оценка качества оказания муниципальных услуг в сфере дошкольного образования потребителями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Материальная поддержка семей с детьми дошкольного возраста</w:t>
            </w:r>
          </w:p>
        </w:tc>
      </w:tr>
      <w:tr w:rsidR="007831C7" w:rsidRPr="00536E4B" w:rsidTr="001467DD">
        <w:trPr>
          <w:trHeight w:val="20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2460"/>
        </w:trPr>
        <w:tc>
          <w:tcPr>
            <w:tcW w:w="537" w:type="dxa"/>
            <w:gridSpan w:val="2"/>
            <w:tcBorders>
              <w:top w:val="nil"/>
              <w:left w:val="single" w:sz="4" w:space="0" w:color="auto"/>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16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2016-2024</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single" w:sz="4" w:space="0" w:color="auto"/>
              <w:left w:val="nil"/>
              <w:bottom w:val="single" w:sz="4" w:space="0" w:color="auto"/>
              <w:right w:val="single" w:sz="4" w:space="0" w:color="auto"/>
            </w:tcBorders>
            <w:hideMark/>
          </w:tcPr>
          <w:p w:rsidR="007831C7" w:rsidRPr="00536E4B" w:rsidRDefault="007831C7" w:rsidP="007831C7">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01.1.3,</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01.1.4,</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01.1.5,</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антитеррористической защищенности объектов (территорий) образования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w:t>
            </w:r>
            <w:r w:rsidRPr="00536E4B">
              <w:rPr>
                <w:rFonts w:ascii="Times New Roman" w:eastAsia="Times New Roman" w:hAnsi="Times New Roman"/>
                <w:sz w:val="20"/>
                <w:szCs w:val="20"/>
              </w:rPr>
              <w:lastRenderedPageBreak/>
              <w:t>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2</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общего образования"</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8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84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завтраком обучающихся 1-4 классов общеобразовательных учреждений, обеспечение питанием  обучающихся 1-11 классов общеобразовательных учреждений  из  малообеспеченных семей (кроме детей из многодетных малообеспеченных  семей), в том числе из неполных семей, обеспечение питанием детей с ОВЗ</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01.2.7, 01.2.9, 01.2.18</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иной приносящей доход деятельности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республиканского бюджета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5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для детей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7831C7" w:rsidRPr="00536E4B" w:rsidTr="001467DD">
        <w:trPr>
          <w:trHeight w:val="34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Удмуртской Республики)</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Выполнение переданных государственных полномочий Удмуртской Республики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начального общего, основного общего, среднего общего образования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учебно-лабораторного, спортивного оборудования. Возможность обучения по ФГОС</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01.2.6, 01.2.7, 01.2.9, 01.2.18</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Благоустроенные прилегающие территории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01.2.17, 01.2.18</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к новому учебному году</w:t>
            </w:r>
          </w:p>
        </w:tc>
      </w:tr>
      <w:tr w:rsidR="007831C7" w:rsidRPr="00536E4B"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Кочишевская</w:t>
            </w:r>
            <w:proofErr w:type="spellEnd"/>
            <w:r w:rsidRPr="00536E4B">
              <w:rPr>
                <w:rFonts w:ascii="Times New Roman" w:eastAsia="Times New Roman" w:hAnsi="Times New Roman"/>
                <w:sz w:val="20"/>
                <w:szCs w:val="20"/>
              </w:rPr>
              <w:t xml:space="preserve">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Дондыкарская</w:t>
            </w:r>
            <w:proofErr w:type="spellEnd"/>
            <w:r w:rsidRPr="00536E4B">
              <w:rPr>
                <w:rFonts w:ascii="Times New Roman" w:eastAsia="Times New Roman" w:hAnsi="Times New Roman"/>
                <w:sz w:val="20"/>
                <w:szCs w:val="20"/>
              </w:rPr>
              <w:t xml:space="preserve">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Золотаревская</w:t>
            </w:r>
            <w:proofErr w:type="spellEnd"/>
            <w:r w:rsidRPr="00536E4B">
              <w:rPr>
                <w:rFonts w:ascii="Times New Roman" w:eastAsia="Times New Roman" w:hAnsi="Times New Roman"/>
                <w:sz w:val="20"/>
                <w:szCs w:val="20"/>
              </w:rPr>
              <w:t xml:space="preserve">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Люмская</w:t>
            </w:r>
            <w:proofErr w:type="spellEnd"/>
            <w:r w:rsidRPr="00536E4B">
              <w:rPr>
                <w:rFonts w:ascii="Times New Roman" w:eastAsia="Times New Roman" w:hAnsi="Times New Roman"/>
                <w:sz w:val="20"/>
                <w:szCs w:val="20"/>
              </w:rPr>
              <w:t xml:space="preserve">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Адамская</w:t>
            </w:r>
            <w:proofErr w:type="spellEnd"/>
            <w:r w:rsidRPr="00536E4B">
              <w:rPr>
                <w:rFonts w:ascii="Times New Roman" w:eastAsia="Times New Roman" w:hAnsi="Times New Roman"/>
                <w:sz w:val="20"/>
                <w:szCs w:val="20"/>
              </w:rPr>
              <w:t xml:space="preserve"> СОШ" с заменой плоской крыши на </w:t>
            </w:r>
            <w:proofErr w:type="gramStart"/>
            <w:r w:rsidRPr="00536E4B">
              <w:rPr>
                <w:rFonts w:ascii="Times New Roman" w:eastAsia="Times New Roman" w:hAnsi="Times New Roman"/>
                <w:sz w:val="20"/>
                <w:szCs w:val="20"/>
              </w:rPr>
              <w:t>скатную</w:t>
            </w:r>
            <w:proofErr w:type="gramEnd"/>
            <w:r w:rsidRPr="00536E4B">
              <w:rPr>
                <w:rFonts w:ascii="Times New Roman" w:eastAsia="Times New Roman" w:hAnsi="Times New Roman"/>
                <w:sz w:val="20"/>
                <w:szCs w:val="20"/>
              </w:rPr>
              <w:t xml:space="preserve"> на здании школы и столовой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Дзякинская</w:t>
            </w:r>
            <w:proofErr w:type="spellEnd"/>
            <w:r w:rsidRPr="00536E4B">
              <w:rPr>
                <w:rFonts w:ascii="Times New Roman" w:eastAsia="Times New Roman" w:hAnsi="Times New Roman"/>
                <w:sz w:val="20"/>
                <w:szCs w:val="20"/>
              </w:rPr>
              <w:t xml:space="preserve">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МОУ "</w:t>
            </w:r>
            <w:proofErr w:type="spellStart"/>
            <w:r w:rsidRPr="00536E4B">
              <w:rPr>
                <w:rFonts w:ascii="Times New Roman" w:eastAsia="Times New Roman" w:hAnsi="Times New Roman"/>
                <w:sz w:val="20"/>
                <w:szCs w:val="20"/>
              </w:rPr>
              <w:t>Кожильская</w:t>
            </w:r>
            <w:proofErr w:type="spellEnd"/>
            <w:r w:rsidRPr="00536E4B">
              <w:rPr>
                <w:rFonts w:ascii="Times New Roman" w:eastAsia="Times New Roman" w:hAnsi="Times New Roman"/>
                <w:sz w:val="20"/>
                <w:szCs w:val="20"/>
              </w:rPr>
              <w:t xml:space="preserve">   СОШ сельскохозяйственного направления"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roofErr w:type="spellStart"/>
            <w:r w:rsidRPr="00536E4B">
              <w:rPr>
                <w:rFonts w:ascii="Times New Roman" w:eastAsia="Times New Roman" w:hAnsi="Times New Roman"/>
                <w:sz w:val="20"/>
                <w:szCs w:val="20"/>
              </w:rPr>
              <w:t>Администраци</w:t>
            </w:r>
            <w:proofErr w:type="spellEnd"/>
            <w:r w:rsidRPr="00536E4B">
              <w:rPr>
                <w:rFonts w:ascii="Times New Roman" w:eastAsia="Times New Roman" w:hAnsi="Times New Roman"/>
                <w:sz w:val="20"/>
                <w:szCs w:val="20"/>
              </w:rPr>
              <w:t xml:space="preserve">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спального корпуса МОУ "</w:t>
            </w:r>
            <w:proofErr w:type="spellStart"/>
            <w:r w:rsidRPr="00536E4B">
              <w:rPr>
                <w:rFonts w:ascii="Times New Roman" w:eastAsia="Times New Roman" w:hAnsi="Times New Roman"/>
                <w:sz w:val="20"/>
                <w:szCs w:val="20"/>
              </w:rPr>
              <w:t>Понинский</w:t>
            </w:r>
            <w:proofErr w:type="spellEnd"/>
            <w:r w:rsidRPr="00536E4B">
              <w:rPr>
                <w:rFonts w:ascii="Times New Roman" w:eastAsia="Times New Roman" w:hAnsi="Times New Roman"/>
                <w:sz w:val="20"/>
                <w:szCs w:val="20"/>
              </w:rPr>
              <w:t xml:space="preserve"> детский дом-школа"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Улучшение жилищно-бытовых условий воспитанников, соответствующих требованиям ОГПН, </w:t>
            </w:r>
            <w:proofErr w:type="spellStart"/>
            <w:r w:rsidRPr="00536E4B">
              <w:rPr>
                <w:rFonts w:ascii="Times New Roman" w:eastAsia="Times New Roman" w:hAnsi="Times New Roman"/>
                <w:sz w:val="20"/>
                <w:szCs w:val="20"/>
              </w:rPr>
              <w:t>Роспотребнадзора</w:t>
            </w:r>
            <w:proofErr w:type="spellEnd"/>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7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Строительство </w:t>
            </w:r>
            <w:proofErr w:type="spellStart"/>
            <w:r w:rsidRPr="00536E4B">
              <w:rPr>
                <w:rFonts w:ascii="Times New Roman" w:eastAsia="Times New Roman" w:hAnsi="Times New Roman"/>
                <w:sz w:val="20"/>
                <w:szCs w:val="20"/>
              </w:rPr>
              <w:t>пристроя</w:t>
            </w:r>
            <w:proofErr w:type="spellEnd"/>
            <w:r w:rsidRPr="00536E4B">
              <w:rPr>
                <w:rFonts w:ascii="Times New Roman" w:eastAsia="Times New Roman" w:hAnsi="Times New Roman"/>
                <w:sz w:val="20"/>
                <w:szCs w:val="20"/>
              </w:rPr>
              <w:t xml:space="preserve">  к зданию МОУ "</w:t>
            </w:r>
            <w:proofErr w:type="spellStart"/>
            <w:r w:rsidRPr="00536E4B">
              <w:rPr>
                <w:rFonts w:ascii="Times New Roman" w:eastAsia="Times New Roman" w:hAnsi="Times New Roman"/>
                <w:sz w:val="20"/>
                <w:szCs w:val="20"/>
              </w:rPr>
              <w:t>Гулёковская</w:t>
            </w:r>
            <w:proofErr w:type="spellEnd"/>
            <w:r w:rsidRPr="00536E4B">
              <w:rPr>
                <w:rFonts w:ascii="Times New Roman" w:eastAsia="Times New Roman" w:hAnsi="Times New Roman"/>
                <w:sz w:val="20"/>
                <w:szCs w:val="20"/>
              </w:rPr>
              <w:t xml:space="preserve">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w:t>
            </w:r>
            <w:proofErr w:type="spellStart"/>
            <w:r w:rsidRPr="00536E4B">
              <w:rPr>
                <w:rFonts w:ascii="Times New Roman" w:eastAsia="Times New Roman" w:hAnsi="Times New Roman"/>
                <w:sz w:val="20"/>
                <w:szCs w:val="20"/>
              </w:rPr>
              <w:t>Понинский</w:t>
            </w:r>
            <w:proofErr w:type="spellEnd"/>
            <w:r w:rsidRPr="00536E4B">
              <w:rPr>
                <w:rFonts w:ascii="Times New Roman" w:eastAsia="Times New Roman" w:hAnsi="Times New Roman"/>
                <w:sz w:val="20"/>
                <w:szCs w:val="20"/>
              </w:rPr>
              <w:t xml:space="preserve"> детский дом" (жилые помещения)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социально-культурного центра с размещением дошкольной группы и пищеблока </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w:t>
            </w:r>
            <w:proofErr w:type="spellStart"/>
            <w:r w:rsidRPr="00536E4B">
              <w:rPr>
                <w:rFonts w:ascii="Times New Roman" w:eastAsia="Times New Roman" w:hAnsi="Times New Roman"/>
                <w:sz w:val="20"/>
                <w:szCs w:val="20"/>
              </w:rPr>
              <w:t>Люм</w:t>
            </w:r>
            <w:proofErr w:type="spell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948" w:type="dxa"/>
            <w:gridSpan w:val="2"/>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здания  МОУ «Октябрьская СОШ»</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Муниципального общеобразовательного учреждения "</w:t>
            </w:r>
            <w:proofErr w:type="spellStart"/>
            <w:r w:rsidRPr="00536E4B">
              <w:rPr>
                <w:rFonts w:ascii="Times New Roman" w:eastAsia="Times New Roman" w:hAnsi="Times New Roman"/>
                <w:sz w:val="20"/>
                <w:szCs w:val="20"/>
              </w:rPr>
              <w:t>Куреговская</w:t>
            </w:r>
            <w:proofErr w:type="spellEnd"/>
            <w:r w:rsidRPr="00536E4B">
              <w:rPr>
                <w:rFonts w:ascii="Times New Roman" w:eastAsia="Times New Roman" w:hAnsi="Times New Roman"/>
                <w:sz w:val="20"/>
                <w:szCs w:val="20"/>
              </w:rPr>
              <w:t xml:space="preserve">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здания школы и </w:t>
            </w:r>
            <w:proofErr w:type="spellStart"/>
            <w:r w:rsidRPr="00536E4B">
              <w:rPr>
                <w:rFonts w:ascii="Times New Roman" w:eastAsia="Times New Roman" w:hAnsi="Times New Roman"/>
                <w:sz w:val="20"/>
                <w:szCs w:val="20"/>
              </w:rPr>
              <w:t>пристроя</w:t>
            </w:r>
            <w:proofErr w:type="spellEnd"/>
            <w:r w:rsidRPr="00536E4B">
              <w:rPr>
                <w:rFonts w:ascii="Times New Roman" w:eastAsia="Times New Roman" w:hAnsi="Times New Roman"/>
                <w:sz w:val="20"/>
                <w:szCs w:val="20"/>
              </w:rPr>
              <w:t xml:space="preserve"> </w:t>
            </w:r>
            <w:proofErr w:type="spellStart"/>
            <w:r w:rsidRPr="00536E4B">
              <w:rPr>
                <w:rFonts w:ascii="Times New Roman" w:eastAsia="Times New Roman" w:hAnsi="Times New Roman"/>
                <w:sz w:val="20"/>
                <w:szCs w:val="20"/>
              </w:rPr>
              <w:t>Слудской</w:t>
            </w:r>
            <w:proofErr w:type="spellEnd"/>
            <w:r w:rsidRPr="00536E4B">
              <w:rPr>
                <w:rFonts w:ascii="Times New Roman" w:eastAsia="Times New Roman" w:hAnsi="Times New Roman"/>
                <w:sz w:val="20"/>
                <w:szCs w:val="20"/>
              </w:rPr>
              <w:t xml:space="preserve"> НШДС под размещение дошкольной группы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МОУ "</w:t>
            </w:r>
            <w:proofErr w:type="spellStart"/>
            <w:r w:rsidRPr="00536E4B">
              <w:rPr>
                <w:rFonts w:ascii="Times New Roman" w:eastAsia="Times New Roman" w:hAnsi="Times New Roman"/>
                <w:sz w:val="20"/>
                <w:szCs w:val="20"/>
              </w:rPr>
              <w:t>Золотаревская</w:t>
            </w:r>
            <w:proofErr w:type="spellEnd"/>
            <w:r w:rsidRPr="00536E4B">
              <w:rPr>
                <w:rFonts w:ascii="Times New Roman" w:eastAsia="Times New Roman" w:hAnsi="Times New Roman"/>
                <w:sz w:val="20"/>
                <w:szCs w:val="20"/>
              </w:rPr>
              <w:t xml:space="preserve">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учебного корпуса МКУ "</w:t>
            </w:r>
            <w:proofErr w:type="spellStart"/>
            <w:r w:rsidRPr="00536E4B">
              <w:rPr>
                <w:rFonts w:ascii="Times New Roman" w:eastAsia="Times New Roman" w:hAnsi="Times New Roman"/>
                <w:sz w:val="20"/>
                <w:szCs w:val="20"/>
              </w:rPr>
              <w:t>Понинский</w:t>
            </w:r>
            <w:proofErr w:type="spellEnd"/>
            <w:r w:rsidRPr="00536E4B">
              <w:rPr>
                <w:rFonts w:ascii="Times New Roman" w:eastAsia="Times New Roman" w:hAnsi="Times New Roman"/>
                <w:sz w:val="20"/>
                <w:szCs w:val="20"/>
              </w:rPr>
              <w:t xml:space="preserve"> детский дом"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 xml:space="preserve">онино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 УР (ПИР)</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крыши и замена оконных блоков здания МОУ"</w:t>
            </w:r>
            <w:proofErr w:type="spellStart"/>
            <w:r w:rsidRPr="00536E4B">
              <w:rPr>
                <w:rFonts w:ascii="Times New Roman" w:eastAsia="Times New Roman" w:hAnsi="Times New Roman"/>
                <w:sz w:val="20"/>
                <w:szCs w:val="20"/>
              </w:rPr>
              <w:t>Адамская</w:t>
            </w:r>
            <w:proofErr w:type="spellEnd"/>
            <w:r w:rsidRPr="00536E4B">
              <w:rPr>
                <w:rFonts w:ascii="Times New Roman" w:eastAsia="Times New Roman" w:hAnsi="Times New Roman"/>
                <w:sz w:val="20"/>
                <w:szCs w:val="20"/>
              </w:rPr>
              <w:t xml:space="preserve"> СОШ" в д</w:t>
            </w:r>
            <w:proofErr w:type="gramStart"/>
            <w:r w:rsidRPr="00536E4B">
              <w:rPr>
                <w:rFonts w:ascii="Times New Roman" w:eastAsia="Times New Roman" w:hAnsi="Times New Roman"/>
                <w:sz w:val="20"/>
                <w:szCs w:val="20"/>
              </w:rPr>
              <w:t>.А</w:t>
            </w:r>
            <w:proofErr w:type="gramEnd"/>
            <w:r w:rsidRPr="00536E4B">
              <w:rPr>
                <w:rFonts w:ascii="Times New Roman" w:eastAsia="Times New Roman" w:hAnsi="Times New Roman"/>
                <w:sz w:val="20"/>
                <w:szCs w:val="20"/>
              </w:rPr>
              <w:t xml:space="preserve">дам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под размещение медицинского кабинета в </w:t>
            </w:r>
            <w:proofErr w:type="spellStart"/>
            <w:r w:rsidRPr="00536E4B">
              <w:rPr>
                <w:rFonts w:ascii="Times New Roman" w:eastAsia="Times New Roman" w:hAnsi="Times New Roman"/>
                <w:sz w:val="20"/>
                <w:szCs w:val="20"/>
              </w:rPr>
              <w:t>д</w:t>
            </w:r>
            <w:proofErr w:type="gramStart"/>
            <w:r w:rsidRPr="00536E4B">
              <w:rPr>
                <w:rFonts w:ascii="Times New Roman" w:eastAsia="Times New Roman" w:hAnsi="Times New Roman"/>
                <w:sz w:val="20"/>
                <w:szCs w:val="20"/>
              </w:rPr>
              <w:t>.У</w:t>
            </w:r>
            <w:proofErr w:type="gramEnd"/>
            <w:r w:rsidRPr="00536E4B">
              <w:rPr>
                <w:rFonts w:ascii="Times New Roman" w:eastAsia="Times New Roman" w:hAnsi="Times New Roman"/>
                <w:sz w:val="20"/>
                <w:szCs w:val="20"/>
              </w:rPr>
              <w:t>дм.Ключи</w:t>
            </w:r>
            <w:proofErr w:type="spellEnd"/>
            <w:r w:rsidRPr="00536E4B">
              <w:rPr>
                <w:rFonts w:ascii="Times New Roman" w:eastAsia="Times New Roman" w:hAnsi="Times New Roman"/>
                <w:sz w:val="20"/>
                <w:szCs w:val="20"/>
              </w:rPr>
              <w:t xml:space="preserve">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кровли и замена оконных блоков здания школы МОУ «</w:t>
            </w:r>
            <w:proofErr w:type="spellStart"/>
            <w:r w:rsidRPr="00536E4B">
              <w:rPr>
                <w:rFonts w:ascii="Times New Roman" w:eastAsia="Times New Roman" w:hAnsi="Times New Roman"/>
                <w:sz w:val="20"/>
                <w:szCs w:val="20"/>
              </w:rPr>
              <w:t>Качкашурская</w:t>
            </w:r>
            <w:proofErr w:type="spellEnd"/>
            <w:r w:rsidRPr="00536E4B">
              <w:rPr>
                <w:rFonts w:ascii="Times New Roman" w:eastAsia="Times New Roman" w:hAnsi="Times New Roman"/>
                <w:sz w:val="20"/>
                <w:szCs w:val="20"/>
              </w:rPr>
              <w:t xml:space="preserve"> СОШ» в д. </w:t>
            </w:r>
            <w:proofErr w:type="spellStart"/>
            <w:r w:rsidRPr="00536E4B">
              <w:rPr>
                <w:rFonts w:ascii="Times New Roman" w:eastAsia="Times New Roman" w:hAnsi="Times New Roman"/>
                <w:sz w:val="20"/>
                <w:szCs w:val="20"/>
              </w:rPr>
              <w:t>Качкашур</w:t>
            </w:r>
            <w:proofErr w:type="spellEnd"/>
            <w:r w:rsidRPr="00536E4B">
              <w:rPr>
                <w:rFonts w:ascii="Times New Roman" w:eastAsia="Times New Roman" w:hAnsi="Times New Roman"/>
                <w:sz w:val="20"/>
                <w:szCs w:val="20"/>
              </w:rPr>
              <w:t xml:space="preserve">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 Удмуртской Республики</w:t>
            </w:r>
          </w:p>
          <w:p w:rsidR="007831C7" w:rsidRPr="00536E4B" w:rsidRDefault="007831C7" w:rsidP="007831C7">
            <w:pPr>
              <w:spacing w:after="0" w:line="240" w:lineRule="auto"/>
              <w:rPr>
                <w:rFonts w:ascii="Times New Roman" w:eastAsia="Times New Roman" w:hAnsi="Times New Roman"/>
                <w:sz w:val="20"/>
                <w:szCs w:val="20"/>
              </w:rPr>
            </w:pP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948" w:type="dxa"/>
            <w:gridSpan w:val="2"/>
            <w:tcBorders>
              <w:top w:val="nil"/>
              <w:left w:val="nil"/>
              <w:bottom w:val="single" w:sz="4" w:space="0" w:color="auto"/>
              <w:right w:val="single" w:sz="4" w:space="0" w:color="auto"/>
            </w:tcBorders>
            <w:hideMark/>
          </w:tcPr>
          <w:p w:rsidR="007831C7" w:rsidRPr="00536E4B" w:rsidRDefault="003418ED" w:rsidP="007831C7">
            <w:pPr>
              <w:spacing w:after="0" w:line="240" w:lineRule="auto"/>
              <w:rPr>
                <w:rFonts w:ascii="Times New Roman" w:eastAsia="Times New Roman" w:hAnsi="Times New Roman"/>
                <w:sz w:val="20"/>
                <w:szCs w:val="20"/>
              </w:rPr>
            </w:pPr>
            <w:proofErr w:type="spellStart"/>
            <w:r w:rsidRPr="00536E4B">
              <w:rPr>
                <w:rFonts w:ascii="Times New Roman" w:eastAsia="Times New Roman" w:hAnsi="Times New Roman"/>
                <w:sz w:val="20"/>
                <w:szCs w:val="20"/>
              </w:rPr>
              <w:t>Капиальный</w:t>
            </w:r>
            <w:proofErr w:type="spellEnd"/>
            <w:r w:rsidRPr="00536E4B">
              <w:rPr>
                <w:rFonts w:ascii="Times New Roman" w:eastAsia="Times New Roman" w:hAnsi="Times New Roman"/>
                <w:sz w:val="20"/>
                <w:szCs w:val="20"/>
              </w:rPr>
              <w:t xml:space="preserve"> ремонт крыши здания МОУ "</w:t>
            </w:r>
            <w:proofErr w:type="spellStart"/>
            <w:r w:rsidRPr="00536E4B">
              <w:rPr>
                <w:rFonts w:ascii="Times New Roman" w:eastAsia="Times New Roman" w:hAnsi="Times New Roman"/>
                <w:sz w:val="20"/>
                <w:szCs w:val="20"/>
              </w:rPr>
              <w:t>Понинская</w:t>
            </w:r>
            <w:proofErr w:type="spellEnd"/>
            <w:r w:rsidRPr="00536E4B">
              <w:rPr>
                <w:rFonts w:ascii="Times New Roman" w:eastAsia="Times New Roman" w:hAnsi="Times New Roman"/>
                <w:sz w:val="20"/>
                <w:szCs w:val="20"/>
              </w:rPr>
              <w:t xml:space="preserve"> СОШ</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Понино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w:t>
            </w:r>
            <w:r w:rsidRPr="00536E4B">
              <w:rPr>
                <w:rFonts w:ascii="Arial" w:hAnsi="Arial" w:cs="Arial"/>
                <w:b/>
                <w:bCs/>
                <w:sz w:val="23"/>
              </w:rPr>
              <w:t>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615DF3">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r w:rsidR="00615DF3"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школы МОУ «</w:t>
            </w:r>
            <w:proofErr w:type="spellStart"/>
            <w:r w:rsidRPr="00536E4B">
              <w:rPr>
                <w:rFonts w:ascii="Times New Roman" w:eastAsia="Times New Roman" w:hAnsi="Times New Roman"/>
                <w:sz w:val="20"/>
                <w:szCs w:val="20"/>
              </w:rPr>
              <w:t>Понинская</w:t>
            </w:r>
            <w:proofErr w:type="spellEnd"/>
            <w:r w:rsidRPr="00536E4B">
              <w:rPr>
                <w:rFonts w:ascii="Times New Roman" w:eastAsia="Times New Roman" w:hAnsi="Times New Roman"/>
                <w:sz w:val="20"/>
                <w:szCs w:val="20"/>
              </w:rPr>
              <w:t xml:space="preserve"> СОШ»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 xml:space="preserve">онино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260549"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23</w:t>
            </w:r>
          </w:p>
        </w:tc>
        <w:tc>
          <w:tcPr>
            <w:tcW w:w="4948"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w:t>
            </w:r>
            <w:proofErr w:type="spellStart"/>
            <w:r w:rsidRPr="00536E4B">
              <w:rPr>
                <w:rFonts w:ascii="Times New Roman" w:eastAsia="Times New Roman" w:hAnsi="Times New Roman" w:cs="Times New Roman"/>
                <w:sz w:val="20"/>
                <w:szCs w:val="20"/>
              </w:rPr>
              <w:t>Дзякинская</w:t>
            </w:r>
            <w:proofErr w:type="spellEnd"/>
            <w:r w:rsidRPr="00536E4B">
              <w:rPr>
                <w:rFonts w:ascii="Times New Roman" w:eastAsia="Times New Roman" w:hAnsi="Times New Roman" w:cs="Times New Roman"/>
                <w:sz w:val="20"/>
                <w:szCs w:val="20"/>
              </w:rPr>
              <w:t xml:space="preserve"> СОШ», УР, </w:t>
            </w:r>
            <w:proofErr w:type="spellStart"/>
            <w:r w:rsidRPr="00536E4B">
              <w:rPr>
                <w:rFonts w:ascii="Times New Roman" w:eastAsia="Times New Roman" w:hAnsi="Times New Roman" w:cs="Times New Roman"/>
                <w:sz w:val="20"/>
                <w:szCs w:val="20"/>
              </w:rPr>
              <w:t>Глазовский</w:t>
            </w:r>
            <w:proofErr w:type="spellEnd"/>
            <w:r w:rsidRPr="00536E4B">
              <w:rPr>
                <w:rFonts w:ascii="Times New Roman" w:eastAsia="Times New Roman" w:hAnsi="Times New Roman" w:cs="Times New Roman"/>
                <w:sz w:val="20"/>
                <w:szCs w:val="20"/>
              </w:rPr>
              <w:t xml:space="preserve"> район, </w:t>
            </w:r>
            <w:proofErr w:type="spellStart"/>
            <w:r w:rsidRPr="00536E4B">
              <w:rPr>
                <w:rFonts w:ascii="Times New Roman" w:eastAsia="Times New Roman" w:hAnsi="Times New Roman" w:cs="Times New Roman"/>
                <w:sz w:val="20"/>
                <w:szCs w:val="20"/>
              </w:rPr>
              <w:t>с</w:t>
            </w:r>
            <w:proofErr w:type="gramStart"/>
            <w:r w:rsidRPr="00536E4B">
              <w:rPr>
                <w:rFonts w:ascii="Times New Roman" w:eastAsia="Times New Roman" w:hAnsi="Times New Roman" w:cs="Times New Roman"/>
                <w:sz w:val="20"/>
                <w:szCs w:val="20"/>
              </w:rPr>
              <w:t>.Д</w:t>
            </w:r>
            <w:proofErr w:type="gramEnd"/>
            <w:r w:rsidRPr="00536E4B">
              <w:rPr>
                <w:rFonts w:ascii="Times New Roman" w:eastAsia="Times New Roman" w:hAnsi="Times New Roman" w:cs="Times New Roman"/>
                <w:sz w:val="20"/>
                <w:szCs w:val="20"/>
              </w:rPr>
              <w:t>зякино</w:t>
            </w:r>
            <w:proofErr w:type="spellEnd"/>
            <w:r w:rsidRPr="00536E4B">
              <w:rPr>
                <w:rFonts w:ascii="Times New Roman" w:eastAsia="Times New Roman" w:hAnsi="Times New Roman" w:cs="Times New Roman"/>
                <w:sz w:val="20"/>
                <w:szCs w:val="20"/>
              </w:rPr>
              <w:t>, ул.Кирова, д.2</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7"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260549"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lastRenderedPageBreak/>
              <w:t>01</w:t>
            </w:r>
          </w:p>
        </w:tc>
        <w:tc>
          <w:tcPr>
            <w:tcW w:w="46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24</w:t>
            </w:r>
          </w:p>
        </w:tc>
        <w:tc>
          <w:tcPr>
            <w:tcW w:w="4948"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w:t>
            </w:r>
            <w:proofErr w:type="spellStart"/>
            <w:r w:rsidRPr="00536E4B">
              <w:rPr>
                <w:rFonts w:ascii="Times New Roman" w:eastAsia="Times New Roman" w:hAnsi="Times New Roman" w:cs="Times New Roman"/>
                <w:sz w:val="20"/>
                <w:szCs w:val="20"/>
              </w:rPr>
              <w:t>Понинская</w:t>
            </w:r>
            <w:proofErr w:type="spellEnd"/>
            <w:r w:rsidRPr="00536E4B">
              <w:rPr>
                <w:rFonts w:ascii="Times New Roman" w:eastAsia="Times New Roman" w:hAnsi="Times New Roman" w:cs="Times New Roman"/>
                <w:sz w:val="20"/>
                <w:szCs w:val="20"/>
              </w:rPr>
              <w:t xml:space="preserve"> СОШ», УР, </w:t>
            </w:r>
            <w:proofErr w:type="spellStart"/>
            <w:r w:rsidRPr="00536E4B">
              <w:rPr>
                <w:rFonts w:ascii="Times New Roman" w:eastAsia="Times New Roman" w:hAnsi="Times New Roman" w:cs="Times New Roman"/>
                <w:sz w:val="20"/>
                <w:szCs w:val="20"/>
              </w:rPr>
              <w:t>Глазовский</w:t>
            </w:r>
            <w:proofErr w:type="spellEnd"/>
            <w:r w:rsidRPr="00536E4B">
              <w:rPr>
                <w:rFonts w:ascii="Times New Roman" w:eastAsia="Times New Roman" w:hAnsi="Times New Roman" w:cs="Times New Roman"/>
                <w:sz w:val="20"/>
                <w:szCs w:val="20"/>
              </w:rPr>
              <w:t xml:space="preserve"> район, с</w:t>
            </w:r>
            <w:proofErr w:type="gramStart"/>
            <w:r w:rsidRPr="00536E4B">
              <w:rPr>
                <w:rFonts w:ascii="Times New Roman" w:eastAsia="Times New Roman" w:hAnsi="Times New Roman" w:cs="Times New Roman"/>
                <w:sz w:val="20"/>
                <w:szCs w:val="20"/>
              </w:rPr>
              <w:t>.П</w:t>
            </w:r>
            <w:proofErr w:type="gramEnd"/>
            <w:r w:rsidRPr="00536E4B">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7"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олимпиад и соревнований школьников. Выявление одаренных детей</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системы мониторинга уровня подготовки и социализации школьников</w:t>
            </w:r>
          </w:p>
        </w:tc>
      </w:tr>
      <w:tr w:rsidR="007831C7" w:rsidRPr="00536E4B"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01.2.11, 01.2.12</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712" w:type="dxa"/>
            <w:gridSpan w:val="5"/>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общего образования</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(акты), устанавливающий показатели эффективности деятельности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01.2.1, 01.2.2, 01,2.3, 01.2.6, 01.2.9, 01.2.10, 01.2.13, 01.2.14, </w:t>
            </w:r>
            <w:r w:rsidRPr="00536E4B">
              <w:rPr>
                <w:rFonts w:ascii="Times New Roman" w:eastAsia="Times New Roman" w:hAnsi="Times New Roman"/>
                <w:sz w:val="20"/>
                <w:szCs w:val="20"/>
              </w:rPr>
              <w:lastRenderedPageBreak/>
              <w:t>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01.2.1, 01.2.2, 01,2.3, 01.2.10, 01.2.14, 01.2.17, 01.2.18</w:t>
            </w:r>
          </w:p>
        </w:tc>
      </w:tr>
      <w:tr w:rsidR="007831C7" w:rsidRPr="00536E4B"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01.2.13, 01.2.14</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01.2.1, 01.2.2., 01.2.3, 01.2.6, 01.2.10, 01.2.15, 01.2.17, 01.2.18</w:t>
            </w:r>
          </w:p>
        </w:tc>
      </w:tr>
      <w:tr w:rsidR="007831C7"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общего образования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536E4B">
              <w:rPr>
                <w:rFonts w:ascii="Times New Roman" w:eastAsia="Times New Roman" w:hAnsi="Times New Roman"/>
                <w:sz w:val="20"/>
                <w:szCs w:val="20"/>
              </w:rPr>
              <w:t>для</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теле</w:t>
            </w:r>
            <w:proofErr w:type="gramEnd"/>
            <w:r w:rsidRPr="00536E4B">
              <w:rPr>
                <w:rFonts w:ascii="Times New Roman" w:eastAsia="Times New Roman" w:hAnsi="Times New Roman"/>
                <w:sz w:val="20"/>
                <w:szCs w:val="20"/>
              </w:rPr>
              <w:t>-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об общем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1467DD">
        <w:trPr>
          <w:trHeight w:val="214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об организации предоставления общего образования в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муниципальных правовых актах, регламентирующих деятельность в сфере общего образования, муниципальных общеобразовательных учреждениях</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актуальных сведений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Обеспечение открытости данных об организации общего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1467DD">
        <w:trPr>
          <w:trHeight w:val="16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01.2.3, 01.2.11, 01.1.18</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общего образования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23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его структурных подразделениях, а также муниципальных общеобразовательных учреждениях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получения государственных и муниципальных услуг в электронной форме</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01.02.2019</w:t>
            </w:r>
          </w:p>
        </w:tc>
      </w:tr>
      <w:tr w:rsidR="007831C7" w:rsidRPr="00536E4B" w:rsidTr="001467DD">
        <w:trPr>
          <w:trHeight w:val="300"/>
        </w:trPr>
        <w:tc>
          <w:tcPr>
            <w:tcW w:w="537"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16"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инклюзивного образования</w:t>
            </w:r>
          </w:p>
        </w:tc>
        <w:tc>
          <w:tcPr>
            <w:tcW w:w="1764" w:type="dxa"/>
            <w:gridSpan w:val="3"/>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01.2.4, </w:t>
            </w:r>
          </w:p>
        </w:tc>
      </w:tr>
      <w:tr w:rsidR="007831C7" w:rsidRPr="00536E4B" w:rsidTr="001467DD">
        <w:trPr>
          <w:trHeight w:val="1335"/>
        </w:trPr>
        <w:tc>
          <w:tcPr>
            <w:tcW w:w="537"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01.02.2019</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01.2.5, 01.2.6, 01.2.7</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антитеррористической защищенности объектов (территорий) образования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w:t>
            </w:r>
            <w:r w:rsidRPr="00536E4B">
              <w:rPr>
                <w:rFonts w:ascii="Times New Roman" w:eastAsia="Times New Roman" w:hAnsi="Times New Roman"/>
                <w:sz w:val="20"/>
                <w:szCs w:val="20"/>
              </w:rPr>
              <w:lastRenderedPageBreak/>
              <w:t>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01.2.1, 01.2.2, 01.2.4, 01.2.10, 01.2.16, </w:t>
            </w:r>
            <w:r w:rsidRPr="00536E4B">
              <w:rPr>
                <w:rFonts w:ascii="Times New Roman" w:eastAsia="Times New Roman" w:hAnsi="Times New Roman"/>
                <w:sz w:val="20"/>
                <w:szCs w:val="20"/>
              </w:rPr>
              <w:lastRenderedPageBreak/>
              <w:t>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общего образования в муниципальных образовательных организациях в </w:t>
            </w:r>
            <w:r w:rsidRPr="00536E4B">
              <w:rPr>
                <w:rFonts w:ascii="Times New Roman" w:eastAsia="Times New Roman" w:hAnsi="Times New Roman"/>
                <w:sz w:val="20"/>
                <w:szCs w:val="20"/>
              </w:rPr>
              <w:lastRenderedPageBreak/>
              <w:t>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01.2.1, 01.2.2, 01.2.4, </w:t>
            </w:r>
            <w:r w:rsidRPr="00536E4B">
              <w:rPr>
                <w:rFonts w:ascii="Times New Roman" w:eastAsia="Times New Roman" w:hAnsi="Times New Roman"/>
                <w:sz w:val="20"/>
                <w:szCs w:val="20"/>
              </w:rPr>
              <w:lastRenderedPageBreak/>
              <w:t>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260549"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22</w:t>
            </w:r>
          </w:p>
        </w:tc>
        <w:tc>
          <w:tcPr>
            <w:tcW w:w="416"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и функционирование Центров образования цифрового, естественнонаучного и гуманитарного профилей «Точка роста»</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2020-2025 годы</w:t>
            </w:r>
          </w:p>
        </w:tc>
        <w:tc>
          <w:tcPr>
            <w:tcW w:w="4477" w:type="dxa"/>
            <w:gridSpan w:val="3"/>
            <w:tcBorders>
              <w:top w:val="nil"/>
              <w:left w:val="nil"/>
              <w:bottom w:val="single" w:sz="4" w:space="0" w:color="auto"/>
              <w:right w:val="single" w:sz="4" w:space="0" w:color="auto"/>
            </w:tcBorders>
            <w:hideMark/>
          </w:tcPr>
          <w:p w:rsidR="00260549" w:rsidRPr="00536E4B" w:rsidRDefault="00260549" w:rsidP="0026054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и дополнительного образования в муниципальных образовательных организациях в рамках реализации региональных проектов «Образование»</w:t>
            </w:r>
          </w:p>
        </w:tc>
        <w:tc>
          <w:tcPr>
            <w:tcW w:w="1062" w:type="dxa"/>
            <w:tcBorders>
              <w:top w:val="nil"/>
              <w:left w:val="nil"/>
              <w:bottom w:val="single" w:sz="4" w:space="0" w:color="auto"/>
              <w:right w:val="single" w:sz="4" w:space="0" w:color="auto"/>
            </w:tcBorders>
            <w:noWrap/>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01.2.20, 01.2.21</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3</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712" w:type="dxa"/>
            <w:gridSpan w:val="5"/>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дополнительного  образования детей"</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дополнительных образовательных программ</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ДДТ</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5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ДЮСШ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6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на оказание муниципальной услуги по предоставлению дополнительного образования детям </w:t>
            </w:r>
            <w:proofErr w:type="spellStart"/>
            <w:r w:rsidRPr="00536E4B">
              <w:rPr>
                <w:rFonts w:ascii="Times New Roman" w:eastAsia="Times New Roman" w:hAnsi="Times New Roman"/>
                <w:sz w:val="20"/>
                <w:szCs w:val="20"/>
              </w:rPr>
              <w:t>Понинской</w:t>
            </w:r>
            <w:proofErr w:type="spellEnd"/>
            <w:r w:rsidRPr="00536E4B">
              <w:rPr>
                <w:rFonts w:ascii="Times New Roman" w:eastAsia="Times New Roman" w:hAnsi="Times New Roman"/>
                <w:sz w:val="20"/>
                <w:szCs w:val="20"/>
              </w:rPr>
              <w:t xml:space="preserve"> детской школы искусств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467DD"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Расходы по обеспечению персонифицированного финансирования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Обеспечение персонифицированного финансирования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01.3.14</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01.3.15</w:t>
            </w:r>
          </w:p>
          <w:p w:rsidR="001467DD" w:rsidRPr="00536E4B" w:rsidRDefault="001467DD" w:rsidP="001842FC">
            <w:pPr>
              <w:spacing w:after="0" w:line="240" w:lineRule="auto"/>
              <w:jc w:val="center"/>
              <w:rPr>
                <w:rFonts w:ascii="Times New Roman" w:eastAsia="Times New Roman" w:hAnsi="Times New Roman"/>
                <w:sz w:val="20"/>
                <w:szCs w:val="20"/>
              </w:rPr>
            </w:pPr>
          </w:p>
          <w:p w:rsidR="001467DD" w:rsidRPr="00536E4B" w:rsidRDefault="001467DD" w:rsidP="001842FC">
            <w:pPr>
              <w:spacing w:after="0" w:line="240" w:lineRule="auto"/>
              <w:jc w:val="center"/>
              <w:rPr>
                <w:rFonts w:ascii="Times New Roman" w:eastAsia="Times New Roman" w:hAnsi="Times New Roman"/>
                <w:sz w:val="20"/>
                <w:szCs w:val="20"/>
              </w:rPr>
            </w:pP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Обеспечение участия представителей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Участие представителей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в конкурсах, смотрах, соревнованиях, турнирах  и т.п. мероприятиях на муниципальном, республиканском, межрегиональном и российском уровнях</w:t>
            </w:r>
            <w:proofErr w:type="gramEnd"/>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01.3.3, 01.3.4, 01.3.5</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Обновление содержания программ и технологий дополнительного образования детей, распространение успешного опыта</w:t>
            </w:r>
          </w:p>
        </w:tc>
      </w:tr>
      <w:tr w:rsidR="001467DD"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Новые образовательные программы и проекты в сфере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сопровождение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 Администрация МО «</w:t>
            </w:r>
            <w:proofErr w:type="spellStart"/>
            <w:r w:rsidRPr="00536E4B">
              <w:rPr>
                <w:rFonts w:ascii="Times New Roman" w:eastAsia="Times New Roman" w:hAnsi="Times New Roman"/>
                <w:sz w:val="20"/>
                <w:szCs w:val="20"/>
              </w:rPr>
              <w:t>Глазоваский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оборудования, инвентаря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прилегающих территорий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01.3.13, 01.3.14</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Косметический ремонт зданий и помещений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зданий и помещений муниципальных организаций  дополнительного образования детей</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01.3.13, 01.3.14</w:t>
            </w:r>
          </w:p>
        </w:tc>
      </w:tr>
      <w:tr w:rsidR="001467DD"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Внедрение организационно-финансовых механизмов, направленных на повышение </w:t>
            </w:r>
            <w:proofErr w:type="gramStart"/>
            <w:r w:rsidRPr="00536E4B">
              <w:rPr>
                <w:rFonts w:ascii="Times New Roman" w:eastAsia="Times New Roman" w:hAnsi="Times New Roman"/>
                <w:sz w:val="20"/>
                <w:szCs w:val="20"/>
              </w:rPr>
              <w:t>эффективности деятельности муниципальных организаций дополнительного образования детей</w:t>
            </w:r>
            <w:proofErr w:type="gramEnd"/>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ведомственных перечней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Муниципальные правовые акты. Обеспечение единых </w:t>
            </w:r>
            <w:proofErr w:type="gramStart"/>
            <w:r w:rsidRPr="00536E4B">
              <w:rPr>
                <w:rFonts w:ascii="Times New Roman" w:eastAsia="Times New Roman" w:hAnsi="Times New Roman"/>
                <w:sz w:val="20"/>
                <w:szCs w:val="20"/>
              </w:rPr>
              <w:t>методических подходов</w:t>
            </w:r>
            <w:proofErr w:type="gramEnd"/>
            <w:r w:rsidRPr="00536E4B">
              <w:rPr>
                <w:rFonts w:ascii="Times New Roman" w:eastAsia="Times New Roman" w:hAnsi="Times New Roman"/>
                <w:sz w:val="20"/>
                <w:szCs w:val="20"/>
              </w:rPr>
              <w:t xml:space="preserve"> к определению муниципальных услуг в сфере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01.3.1,01.3.2,01.3.12,01.3.13,01.3.14</w:t>
            </w:r>
          </w:p>
        </w:tc>
      </w:tr>
      <w:tr w:rsidR="001467DD" w:rsidRPr="00536E4B"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2016-2017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01.3.6,01.3.7,01.3.8.01.3.9,01.3.10</w:t>
            </w:r>
          </w:p>
        </w:tc>
      </w:tr>
      <w:tr w:rsidR="001467DD" w:rsidRPr="00536E4B" w:rsidTr="001467DD">
        <w:trPr>
          <w:trHeight w:val="3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и внедрение </w:t>
            </w:r>
            <w:proofErr w:type="gramStart"/>
            <w:r w:rsidRPr="00536E4B">
              <w:rPr>
                <w:rFonts w:ascii="Times New Roman" w:eastAsia="Times New Roman" w:hAnsi="Times New Roman"/>
                <w:sz w:val="20"/>
                <w:szCs w:val="20"/>
              </w:rPr>
              <w:t>системы независимой оценки качества дополнительного образования детей</w:t>
            </w:r>
            <w:proofErr w:type="gramEnd"/>
          </w:p>
        </w:tc>
      </w:tr>
      <w:tr w:rsidR="001467DD"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467DD" w:rsidRPr="00536E4B" w:rsidTr="001467DD">
        <w:trPr>
          <w:trHeight w:val="160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467DD" w:rsidRPr="00536E4B"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качества предоставления дополнительного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руководителями </w:t>
            </w:r>
            <w:proofErr w:type="gramStart"/>
            <w:r w:rsidRPr="00536E4B">
              <w:rPr>
                <w:rFonts w:ascii="Times New Roman" w:eastAsia="Times New Roman" w:hAnsi="Times New Roman"/>
                <w:sz w:val="20"/>
                <w:szCs w:val="20"/>
              </w:rPr>
              <w:t>муниципальных</w:t>
            </w:r>
            <w:proofErr w:type="gramEnd"/>
            <w:r w:rsidRPr="00536E4B">
              <w:rPr>
                <w:rFonts w:ascii="Times New Roman" w:eastAsia="Times New Roman" w:hAnsi="Times New Roman"/>
                <w:sz w:val="20"/>
                <w:szCs w:val="20"/>
              </w:rPr>
              <w:t xml:space="preserve"> общеобразовательных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01.3.1, 01.3.2, 01.3.3, 01.3.4, 01.3.5, 01.3.6, 01.3.11, 01.3.13, 01.3.14</w:t>
            </w:r>
          </w:p>
        </w:tc>
      </w:tr>
      <w:tr w:rsidR="001467DD"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3018" w:type="dxa"/>
            <w:gridSpan w:val="4"/>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01.3.10, 01.3.11</w:t>
            </w:r>
          </w:p>
        </w:tc>
      </w:tr>
      <w:tr w:rsidR="001467DD"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дополнительного образования детей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7495" w:type="dxa"/>
            <w:gridSpan w:val="7"/>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а также подготовки сюжетов для теле- и радиопередач;</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дополнительном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об организации предоставления дополнительного образования детей в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актуальных сведений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Обеспечение открытости данных об учреждениях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организаций дополнительного образования детей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предусмотренной законодательством Российской Федерации, на официальных сайтах соответствующих организаций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8557" w:type="dxa"/>
            <w:gridSpan w:val="8"/>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1467DD" w:rsidRPr="00536E4B"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73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9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организующих предоставление дополнительного образования детей, а также муниципальных образовательных учреждениях  дополнительного образования детей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их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антитеррористической защищенности объектов (территорий) образования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01.3.1, 01.3.2, 01.3.3, 01.3.4, 01.3.5, 01.3.6, 01.3.13, </w:t>
            </w:r>
            <w:r w:rsidRPr="00536E4B">
              <w:rPr>
                <w:rFonts w:ascii="Times New Roman" w:eastAsia="Times New Roman" w:hAnsi="Times New Roman"/>
                <w:sz w:val="20"/>
                <w:szCs w:val="20"/>
              </w:rPr>
              <w:lastRenderedPageBreak/>
              <w:t>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01.3.1, 01.3.2, 01.3.3, 01.3.4, 01.3.5, 01.3.6, 01.3.13, </w:t>
            </w:r>
            <w:r w:rsidRPr="00536E4B">
              <w:rPr>
                <w:rFonts w:ascii="Times New Roman" w:eastAsia="Times New Roman" w:hAnsi="Times New Roman"/>
                <w:sz w:val="20"/>
                <w:szCs w:val="20"/>
              </w:rPr>
              <w:lastRenderedPageBreak/>
              <w:t>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9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5</w:t>
            </w:r>
          </w:p>
        </w:tc>
        <w:tc>
          <w:tcPr>
            <w:tcW w:w="539"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"Управление системой образования"</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Управлением образования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организация управления муниципальной программой «Развитие образования и воспитания»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организация управления муниципальной программой «Развитие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01.05.2001</w:t>
            </w:r>
          </w:p>
        </w:tc>
      </w:tr>
      <w:tr w:rsidR="001467DD" w:rsidRPr="00536E4B" w:rsidTr="001467DD">
        <w:trPr>
          <w:trHeight w:val="93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и информационное сопровождение деятельности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w:t>
            </w:r>
          </w:p>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2001</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работников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01.5.1, 01.5.2, 01.5.3, 01.5.8, 01.5.9, 01.5.10</w:t>
            </w:r>
          </w:p>
        </w:tc>
      </w:tr>
      <w:tr w:rsidR="001467DD" w:rsidRPr="00536E4B"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муниципальных общеобразовательных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районных конкурсов и профессиональных праздников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01.5.3, 01.5.8</w:t>
            </w:r>
          </w:p>
        </w:tc>
      </w:tr>
      <w:tr w:rsidR="001467DD" w:rsidRPr="00536E4B"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1467DD" w:rsidRPr="00536E4B" w:rsidTr="001467DD">
        <w:trPr>
          <w:trHeight w:val="14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уточнению ведомственного перечня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1467DD">
        <w:trPr>
          <w:trHeight w:val="20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21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216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01.5.1, 01.5.4, 01.5.6, 01.5.7, 01.5.8, 01.5.9, 01.5.10</w:t>
            </w:r>
          </w:p>
        </w:tc>
      </w:tr>
      <w:tr w:rsidR="001467DD" w:rsidRPr="00536E4B"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01.5.1, 01.5.2, 01.5.4, 01.5.4, 01.5.10</w:t>
            </w:r>
          </w:p>
        </w:tc>
      </w:tr>
      <w:tr w:rsidR="001467DD"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информированию населения об организации предоставления дошкольного, общего, дополнительного образования детей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открытости данных в сфере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062" w:type="dxa"/>
            <w:tcBorders>
              <w:top w:val="nil"/>
              <w:left w:val="nil"/>
              <w:bottom w:val="single" w:sz="4" w:space="0" w:color="auto"/>
              <w:right w:val="single" w:sz="4" w:space="0" w:color="auto"/>
            </w:tcBorders>
            <w:hideMark/>
          </w:tcPr>
          <w:p w:rsidR="001467DD" w:rsidRPr="00536E4B" w:rsidRDefault="001467DD" w:rsidP="00BC1F3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45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6</w:t>
            </w:r>
          </w:p>
        </w:tc>
        <w:tc>
          <w:tcPr>
            <w:tcW w:w="539"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1467DD" w:rsidRPr="00536E4B" w:rsidTr="001467DD">
        <w:trPr>
          <w:trHeight w:val="4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каникулярное время</w:t>
            </w:r>
          </w:p>
        </w:tc>
      </w:tr>
      <w:tr w:rsidR="001467DD" w:rsidRPr="00536E4B" w:rsidTr="001467DD">
        <w:trPr>
          <w:trHeight w:val="22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оздоровления и отдыха детей и подростков.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числа детей и подростков, обучающихся в общеобразовательных учреждениях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охваченных разными формами отдыха, оздоровления и занятости в каникулярное время. </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.3,01.6.4,01.6.501.6.6,</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01.6.7,01.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6.8,01.6.9</w:t>
            </w: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профильных лагерях</w:t>
            </w:r>
            <w:r w:rsidRPr="00536E4B">
              <w:rPr>
                <w:rFonts w:ascii="Times New Roman" w:eastAsia="Times New Roman" w:hAnsi="Times New Roman"/>
                <w:b/>
                <w:bCs/>
                <w:sz w:val="20"/>
                <w:szCs w:val="20"/>
              </w:rPr>
              <w:t xml:space="preserve">.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профильных лагерях и профильных сменах.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спортивно-оздоровительных лагерей и спортивных мероприятий.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спортивно- оздоровительных лагерях и спортивных мероприятиях.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01.6.1,01.6,2.01.6.5</w:t>
            </w:r>
          </w:p>
        </w:tc>
      </w:tr>
      <w:tr w:rsidR="001467DD" w:rsidRPr="00536E4B"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трудоустройства подростков в летний период.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ГКУ «Центр занятости населения города Глазова», 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временного трудоустройства несовершеннолетних граждан. </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01.6.1,01.6.2.,01.6.4,01.6.6,01.6.7</w:t>
            </w:r>
          </w:p>
        </w:tc>
      </w:tr>
      <w:tr w:rsidR="001467DD" w:rsidRPr="00536E4B" w:rsidTr="001467DD">
        <w:trPr>
          <w:trHeight w:val="1290"/>
        </w:trPr>
        <w:tc>
          <w:tcPr>
            <w:tcW w:w="537"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капитального и косметического ремонта, приобретение технологического оборудования, инвентаря.</w:t>
            </w:r>
          </w:p>
        </w:tc>
        <w:tc>
          <w:tcPr>
            <w:tcW w:w="1062"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01.6.1,01.6.2,01.6.6,01.6.7</w:t>
            </w:r>
          </w:p>
        </w:tc>
      </w:tr>
      <w:tr w:rsidR="001467DD" w:rsidRPr="00536E4B" w:rsidTr="001467DD">
        <w:trPr>
          <w:trHeight w:val="2040"/>
        </w:trPr>
        <w:tc>
          <w:tcPr>
            <w:tcW w:w="537"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062"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r>
      <w:tr w:rsidR="001467DD" w:rsidRPr="00536E4B" w:rsidTr="001467DD">
        <w:trPr>
          <w:trHeight w:val="23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01.6.3,</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01.6.6,01.6.7</w:t>
            </w:r>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01.6.1,01.6.2,01.6.7,01.6.8,</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01.6.9</w:t>
            </w:r>
          </w:p>
        </w:tc>
      </w:tr>
      <w:tr w:rsidR="001467DD" w:rsidRPr="00536E4B" w:rsidTr="001467DD">
        <w:trPr>
          <w:trHeight w:val="246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информации о деятельности оздоровительных лагерей с дневным пребыванием начальниками лагерей.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и развитие системы обратной связи с  гражданами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07662B">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1062" w:type="dxa"/>
            <w:tcBorders>
              <w:top w:val="nil"/>
              <w:left w:val="nil"/>
              <w:bottom w:val="single" w:sz="4" w:space="0" w:color="auto"/>
              <w:right w:val="single" w:sz="4" w:space="0" w:color="auto"/>
            </w:tcBorders>
            <w:noWrap/>
            <w:hideMark/>
          </w:tcPr>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18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19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Публикация на официальном сайтах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организующих отдых детей в каникулярное время</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01.6.2, 01.6.3,01.6.4,01.6.5 01.6.6, 01.6.7, 01.6.8, 01.6.9</w:t>
            </w:r>
          </w:p>
        </w:tc>
      </w:tr>
      <w:tr w:rsidR="001467DD" w:rsidRPr="00536E4B" w:rsidTr="00C4607C">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p>
        </w:tc>
        <w:tc>
          <w:tcPr>
            <w:tcW w:w="424"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«Реализация молодежной политики»</w:t>
            </w:r>
          </w:p>
        </w:tc>
        <w:tc>
          <w:tcPr>
            <w:tcW w:w="1701" w:type="dxa"/>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w:t>
            </w:r>
            <w:r w:rsidRPr="00536E4B">
              <w:rPr>
                <w:rFonts w:ascii="Times New Roman" w:hAnsi="Times New Roman"/>
                <w:sz w:val="18"/>
                <w:szCs w:val="18"/>
              </w:rPr>
              <w:lastRenderedPageBreak/>
              <w:t xml:space="preserve">«Центр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xml:space="preserve">», МБУК «ЦКТ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528" w:type="dxa"/>
            <w:gridSpan w:val="3"/>
            <w:tcBorders>
              <w:top w:val="single" w:sz="8" w:space="0" w:color="auto"/>
              <w:left w:val="single" w:sz="4" w:space="0" w:color="auto"/>
              <w:bottom w:val="single" w:sz="8" w:space="0" w:color="000000"/>
              <w:right w:val="single" w:sz="8" w:space="0" w:color="auto"/>
            </w:tcBorders>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w:t>
            </w:r>
            <w:r w:rsidRPr="00536E4B">
              <w:rPr>
                <w:rFonts w:ascii="Times New Roman" w:hAnsi="Times New Roman"/>
                <w:sz w:val="18"/>
                <w:szCs w:val="18"/>
              </w:rPr>
              <w:lastRenderedPageBreak/>
              <w:t>интересах общества и государства</w:t>
            </w:r>
          </w:p>
        </w:tc>
      </w:tr>
      <w:tr w:rsidR="001467DD" w:rsidRPr="00536E4B" w:rsidTr="00C4607C">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4"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Трудоустройство подростков и молодежи, оказавшихся в трудной жизненной ситуации</w:t>
            </w:r>
          </w:p>
        </w:tc>
        <w:tc>
          <w:tcPr>
            <w:tcW w:w="1701" w:type="dxa"/>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xml:space="preserve">», Управление образования,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xml:space="preserve">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 образовательные учреждения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p w:rsidR="001467DD" w:rsidRPr="00536E4B" w:rsidRDefault="001467DD" w:rsidP="003418ED">
            <w:pPr>
              <w:spacing w:before="40" w:after="40"/>
              <w:jc w:val="center"/>
              <w:rPr>
                <w:rFonts w:ascii="Times New Roman" w:hAnsi="Times New Roman"/>
                <w:sz w:val="18"/>
                <w:szCs w:val="18"/>
              </w:rPr>
            </w:pP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8" w:space="0" w:color="auto"/>
              <w:left w:val="single" w:sz="4" w:space="0" w:color="auto"/>
              <w:bottom w:val="single" w:sz="8" w:space="0" w:color="000000"/>
              <w:right w:val="single" w:sz="8" w:space="0" w:color="auto"/>
            </w:tcBorders>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xml:space="preserve">», Управление образования,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xml:space="preserve">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 образовательные учреждения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p w:rsidR="001467DD" w:rsidRPr="00536E4B" w:rsidRDefault="001467DD" w:rsidP="003418ED">
            <w:pPr>
              <w:spacing w:before="40" w:after="40"/>
              <w:jc w:val="center"/>
              <w:rPr>
                <w:rFonts w:ascii="Times New Roman" w:hAnsi="Times New Roman"/>
                <w:sz w:val="18"/>
                <w:szCs w:val="18"/>
              </w:rPr>
            </w:pP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Работа с детьми, подростками и молодежью</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  их самореализация в интересах общества и государства</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Паспортизация молодых семей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w:t>
            </w:r>
            <w:r w:rsidRPr="00536E4B">
              <w:rPr>
                <w:rFonts w:ascii="Times New Roman" w:hAnsi="Times New Roman"/>
                <w:sz w:val="18"/>
                <w:szCs w:val="18"/>
              </w:rPr>
              <w:lastRenderedPageBreak/>
              <w:t xml:space="preserve">«Центр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социального паспорта молодых семей</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подворий молодых семей «Мой дом – моя гордость»</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Участие в республиканском фестивале клубов молодых семей «Под крышей дома своего»</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Повышение престижа семейных клубных формирований</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Улучшение демографических показателей в районе</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Работа клубов «Молодая семья» и  семейных объединений во всех муниципальных образованиях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Повышение престижа семейных клубных формирований</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Организация и проведение мероприятий, посвященных Дню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07</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районного фестиваля работающей молодежи КВН</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08</w:t>
            </w:r>
          </w:p>
        </w:tc>
        <w:tc>
          <w:tcPr>
            <w:tcW w:w="4963"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районной интеллектуальной игры «Умники и умницы»</w:t>
            </w:r>
          </w:p>
        </w:tc>
        <w:tc>
          <w:tcPr>
            <w:tcW w:w="1701" w:type="dxa"/>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8" w:space="0" w:color="auto"/>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09</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Туристический слет работающей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здорового образа жизни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10</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вокалистов «Я мир сберегу и сыну завещаю»</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Молодежный спортивный фестиваль «На районе»</w:t>
            </w:r>
          </w:p>
        </w:tc>
        <w:tc>
          <w:tcPr>
            <w:tcW w:w="1701" w:type="dxa"/>
            <w:tcBorders>
              <w:top w:val="nil"/>
              <w:left w:val="nil"/>
              <w:bottom w:val="single" w:sz="4" w:space="0" w:color="auto"/>
              <w:right w:val="single" w:sz="4" w:space="0" w:color="auto"/>
            </w:tcBorders>
            <w:noWrap/>
          </w:tcPr>
          <w:p w:rsidR="001467DD" w:rsidRPr="00536E4B" w:rsidRDefault="001467DD" w:rsidP="003418ED">
            <w:pPr>
              <w:spacing w:before="20" w:after="2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p w:rsidR="001467DD" w:rsidRPr="00536E4B" w:rsidRDefault="001467DD" w:rsidP="003418ED">
            <w:pPr>
              <w:jc w:val="center"/>
              <w:rPr>
                <w:rFonts w:ascii="Times New Roman" w:hAnsi="Times New Roman"/>
              </w:rPr>
            </w:pPr>
            <w:r w:rsidRPr="00536E4B">
              <w:rPr>
                <w:rFonts w:ascii="Times New Roman" w:hAnsi="Times New Roman"/>
                <w:sz w:val="18"/>
                <w:szCs w:val="18"/>
              </w:rPr>
              <w:t xml:space="preserve">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sz w:val="18"/>
                <w:szCs w:val="18"/>
              </w:rPr>
              <w:t>Формирование здорового образа жизни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12</w:t>
            </w:r>
          </w:p>
        </w:tc>
        <w:tc>
          <w:tcPr>
            <w:tcW w:w="4963" w:type="dxa"/>
            <w:gridSpan w:val="2"/>
            <w:tcBorders>
              <w:top w:val="nil"/>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 xml:space="preserve">Издание молодежного печатного средства массовой информации «Газета молодежи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 «Я молодой!»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13</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патриотической песни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МБУК «ЦКТ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 </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Актив работающей молодежи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15</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Участие молодежи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 в федеральных, межрегиональных, республиканских и межрайонных мероприятиях </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16</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клубов молодых семей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инициатив молодых семей, </w:t>
            </w:r>
            <w:r w:rsidRPr="00536E4B">
              <w:rPr>
                <w:rFonts w:ascii="Times New Roman" w:hAnsi="Times New Roman"/>
                <w:sz w:val="18"/>
                <w:szCs w:val="18"/>
              </w:rPr>
              <w:t>реализация их творческого потенциала</w:t>
            </w:r>
          </w:p>
        </w:tc>
      </w:tr>
      <w:tr w:rsidR="001467DD" w:rsidRPr="00536E4B" w:rsidTr="00C4607C">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Патриотическое воспитание граждан</w:t>
            </w:r>
          </w:p>
        </w:tc>
        <w:tc>
          <w:tcPr>
            <w:tcW w:w="1701" w:type="dxa"/>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xml:space="preserve">», МБУК «ЦКТ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276" w:type="dxa"/>
            <w:gridSpan w:val="3"/>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8" w:space="0" w:color="auto"/>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1467DD" w:rsidRPr="00536E4B" w:rsidTr="00C4607C">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военно-спортивной игры «Зарница»</w:t>
            </w:r>
          </w:p>
          <w:p w:rsidR="001467DD" w:rsidRPr="00536E4B" w:rsidRDefault="001467DD" w:rsidP="003418ED">
            <w:pPr>
              <w:spacing w:before="40" w:after="40"/>
              <w:rPr>
                <w:rFonts w:ascii="Times New Roman" w:hAnsi="Times New Roman"/>
                <w:sz w:val="18"/>
                <w:szCs w:val="18"/>
              </w:rPr>
            </w:pPr>
          </w:p>
        </w:tc>
        <w:tc>
          <w:tcPr>
            <w:tcW w:w="1701" w:type="dxa"/>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8" w:space="0" w:color="auto"/>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1467DD" w:rsidRPr="00536E4B" w:rsidTr="00C4607C">
        <w:tblPrEx>
          <w:tblLook w:val="00A0"/>
        </w:tblPrEx>
        <w:trPr>
          <w:trHeight w:val="282"/>
        </w:trPr>
        <w:tc>
          <w:tcPr>
            <w:tcW w:w="505" w:type="dxa"/>
            <w:tcBorders>
              <w:top w:val="nil"/>
              <w:left w:val="single" w:sz="8" w:space="0" w:color="auto"/>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nil"/>
              <w:left w:val="nil"/>
              <w:bottom w:val="nil"/>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Районная гражданско-патриотическая акция «Во славу Отечества»</w:t>
            </w:r>
          </w:p>
        </w:tc>
        <w:tc>
          <w:tcPr>
            <w:tcW w:w="1701" w:type="dxa"/>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nil"/>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Формирование активной гражданской позиции</w:t>
            </w:r>
          </w:p>
        </w:tc>
      </w:tr>
      <w:tr w:rsidR="001467DD" w:rsidRPr="00536E4B" w:rsidTr="00C4607C">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Проведение социологических исследований:</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«Гражданская позиция молодежи»</w:t>
            </w:r>
          </w:p>
        </w:tc>
        <w:tc>
          <w:tcPr>
            <w:tcW w:w="1701" w:type="dxa"/>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8" w:space="0" w:color="auto"/>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Выявление уровня гражданственности в молодежной среде</w:t>
            </w:r>
          </w:p>
        </w:tc>
      </w:tr>
      <w:tr w:rsidR="001467DD" w:rsidRPr="00536E4B" w:rsidTr="00C4607C">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Работа Молодежного парламента при </w:t>
            </w:r>
            <w:proofErr w:type="spellStart"/>
            <w:r w:rsidRPr="00536E4B">
              <w:rPr>
                <w:rFonts w:ascii="Times New Roman" w:hAnsi="Times New Roman"/>
                <w:sz w:val="18"/>
                <w:szCs w:val="18"/>
              </w:rPr>
              <w:t>Глазовском</w:t>
            </w:r>
            <w:proofErr w:type="spellEnd"/>
            <w:r w:rsidRPr="00536E4B">
              <w:rPr>
                <w:rFonts w:ascii="Times New Roman" w:hAnsi="Times New Roman"/>
                <w:sz w:val="18"/>
                <w:szCs w:val="18"/>
              </w:rPr>
              <w:t xml:space="preserve"> Районном Совете депутатов</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гражданской инициативы</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 xml:space="preserve">Организация и проведение семинара по подготовке к участию в выборах в представительные органы муниципальных образований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«Россия сильна молодыми»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гражданско-патриотической, политической инициативы среди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Конкурс для подростков «Моя Родина», посвященный государственной символике РФ, УР</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политической культуры подростков</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07</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Конкурс проектов «Я - президент»</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политической культуры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08</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 xml:space="preserve">Проведение спецкурса «Система государственности России, </w:t>
            </w:r>
            <w:r w:rsidRPr="00536E4B">
              <w:rPr>
                <w:rFonts w:ascii="Times New Roman" w:hAnsi="Times New Roman"/>
                <w:sz w:val="18"/>
                <w:szCs w:val="18"/>
              </w:rPr>
              <w:lastRenderedPageBreak/>
              <w:t>Удмуртии»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 xml:space="preserve">Отдел культуры и молодежной </w:t>
            </w:r>
            <w:r w:rsidRPr="00536E4B">
              <w:rPr>
                <w:rFonts w:ascii="Times New Roman" w:hAnsi="Times New Roman"/>
                <w:sz w:val="18"/>
                <w:szCs w:val="18"/>
              </w:rPr>
              <w:lastRenderedPageBreak/>
              <w:t>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2015-2017</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правовой культуры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09</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Районная экологическая акция «Чистая планета»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экологического сознания молодежи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10</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конкурс удмуртских красавиц «</w:t>
            </w:r>
            <w:proofErr w:type="spellStart"/>
            <w:r w:rsidRPr="00536E4B">
              <w:rPr>
                <w:rFonts w:ascii="Times New Roman" w:hAnsi="Times New Roman"/>
                <w:sz w:val="18"/>
                <w:szCs w:val="18"/>
              </w:rPr>
              <w:t>Чеберай</w:t>
            </w:r>
            <w:proofErr w:type="spellEnd"/>
            <w:r w:rsidRPr="00536E4B">
              <w:rPr>
                <w:rFonts w:ascii="Times New Roman" w:hAnsi="Times New Roman"/>
                <w:sz w:val="18"/>
                <w:szCs w:val="18"/>
              </w:rPr>
              <w:t>»</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МБУК «ЦКТ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этнической культуры</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11</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Молодежный фестиваль традиционной культуры «</w:t>
            </w:r>
            <w:proofErr w:type="spellStart"/>
            <w:r w:rsidRPr="00536E4B">
              <w:rPr>
                <w:rFonts w:ascii="Times New Roman" w:hAnsi="Times New Roman"/>
                <w:sz w:val="18"/>
                <w:szCs w:val="18"/>
              </w:rPr>
              <w:t>Юмшан</w:t>
            </w:r>
            <w:proofErr w:type="spellEnd"/>
            <w:r w:rsidRPr="00536E4B">
              <w:rPr>
                <w:rFonts w:ascii="Times New Roman" w:hAnsi="Times New Roman"/>
                <w:sz w:val="18"/>
                <w:szCs w:val="18"/>
              </w:rPr>
              <w:t>»</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этнической культуры</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12</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День призывника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Формирование уважения к службе в </w:t>
            </w:r>
            <w:proofErr w:type="gramStart"/>
            <w:r w:rsidRPr="00536E4B">
              <w:rPr>
                <w:rFonts w:ascii="Times New Roman" w:hAnsi="Times New Roman"/>
                <w:sz w:val="18"/>
                <w:szCs w:val="18"/>
              </w:rPr>
              <w:t>ВС</w:t>
            </w:r>
            <w:proofErr w:type="gramEnd"/>
            <w:r w:rsidRPr="00536E4B">
              <w:rPr>
                <w:rFonts w:ascii="Times New Roman" w:hAnsi="Times New Roman"/>
                <w:sz w:val="18"/>
                <w:szCs w:val="18"/>
              </w:rPr>
              <w:t xml:space="preserve"> РФ</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13</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конкурс патриотической песни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МБУК «ЦКТ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Воспитание патриотизма посредством народного творчества</w:t>
            </w:r>
          </w:p>
        </w:tc>
      </w:tr>
      <w:tr w:rsidR="001467DD" w:rsidRPr="00536E4B" w:rsidTr="00C4607C">
        <w:tblPrEx>
          <w:tblLook w:val="00A0"/>
        </w:tblPrEx>
        <w:trPr>
          <w:trHeight w:val="1155"/>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14</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 xml:space="preserve">Участие молодежи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 в межрайонных </w:t>
            </w:r>
            <w:proofErr w:type="spellStart"/>
            <w:r w:rsidRPr="00536E4B">
              <w:rPr>
                <w:rFonts w:ascii="Times New Roman" w:hAnsi="Times New Roman"/>
                <w:sz w:val="18"/>
                <w:szCs w:val="18"/>
              </w:rPr>
              <w:t>турслетах</w:t>
            </w:r>
            <w:proofErr w:type="spellEnd"/>
            <w:r w:rsidRPr="00536E4B">
              <w:rPr>
                <w:rFonts w:ascii="Times New Roman" w:hAnsi="Times New Roman"/>
                <w:sz w:val="18"/>
                <w:szCs w:val="18"/>
              </w:rPr>
              <w:t xml:space="preserve"> и экспедициях, проведение исторических </w:t>
            </w:r>
            <w:proofErr w:type="spellStart"/>
            <w:r w:rsidRPr="00536E4B">
              <w:rPr>
                <w:rFonts w:ascii="Times New Roman" w:hAnsi="Times New Roman"/>
                <w:sz w:val="18"/>
                <w:szCs w:val="18"/>
              </w:rPr>
              <w:t>квестов</w:t>
            </w:r>
            <w:proofErr w:type="spellEnd"/>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Формирование экологического сознания молодежи и ЗОЖ </w:t>
            </w:r>
          </w:p>
          <w:p w:rsidR="001467DD" w:rsidRPr="00536E4B" w:rsidRDefault="001467DD" w:rsidP="003418ED">
            <w:pPr>
              <w:spacing w:before="40" w:after="40"/>
              <w:rPr>
                <w:rFonts w:ascii="Times New Roman" w:hAnsi="Times New Roman"/>
                <w:sz w:val="18"/>
                <w:szCs w:val="18"/>
              </w:rPr>
            </w:pPr>
          </w:p>
          <w:p w:rsidR="001467DD" w:rsidRPr="00536E4B" w:rsidRDefault="001467DD" w:rsidP="003418ED">
            <w:pPr>
              <w:spacing w:before="40" w:after="40"/>
              <w:rPr>
                <w:rFonts w:ascii="Times New Roman" w:hAnsi="Times New Roman"/>
                <w:sz w:val="18"/>
                <w:szCs w:val="18"/>
              </w:rPr>
            </w:pPr>
          </w:p>
          <w:p w:rsidR="001467DD" w:rsidRPr="00536E4B" w:rsidRDefault="001467DD" w:rsidP="003418ED">
            <w:pPr>
              <w:spacing w:before="40" w:after="40"/>
              <w:rPr>
                <w:rFonts w:ascii="Times New Roman" w:hAnsi="Times New Roman"/>
                <w:bCs/>
                <w:sz w:val="18"/>
                <w:szCs w:val="18"/>
              </w:rPr>
            </w:pPr>
          </w:p>
        </w:tc>
      </w:tr>
      <w:tr w:rsidR="001467DD" w:rsidRPr="00536E4B" w:rsidTr="00C4607C">
        <w:tblPrEx>
          <w:tblLook w:val="00A0"/>
        </w:tblPrEx>
        <w:trPr>
          <w:trHeight w:val="26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15</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Туристический слет Мира для активистов детского движения</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активной гражданской позиции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b/>
                <w:bCs/>
                <w:sz w:val="18"/>
                <w:szCs w:val="18"/>
              </w:rPr>
              <w:t>Развитие системы отдыха и оздоровления детей, подростков и молодежи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Управление образования, МЦ «Диалог» МБУК </w:t>
            </w:r>
            <w:r w:rsidRPr="00536E4B">
              <w:rPr>
                <w:rFonts w:ascii="Times New Roman" w:hAnsi="Times New Roman"/>
                <w:sz w:val="18"/>
                <w:szCs w:val="18"/>
              </w:rPr>
              <w:lastRenderedPageBreak/>
              <w:t xml:space="preserve">«Центр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Создание условий для реализации вариативных программ в сфере отдыха детей и подростков, по организации временного </w:t>
            </w:r>
            <w:r w:rsidRPr="00536E4B">
              <w:rPr>
                <w:rFonts w:ascii="Times New Roman" w:hAnsi="Times New Roman"/>
                <w:sz w:val="18"/>
                <w:szCs w:val="18"/>
              </w:rPr>
              <w:lastRenderedPageBreak/>
              <w:t xml:space="preserve">трудоустройства подростков, организации временных детских разновозрастных коллективов </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Разработка проектов на конкурс вариативных программ по организации летнего отдыха и занятости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Управление образования,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Снижение социального напряжения в подростковой, молодежной среде</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Нормативно-правовое просвещение организаторов отдыха и занятости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Участие в республиканских конференциях и семинарах по вопросам каникулярного отдыха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Нормативно-правовое просвещение организаторов отдыха и занятости</w:t>
            </w:r>
          </w:p>
        </w:tc>
      </w:tr>
      <w:tr w:rsidR="001467DD" w:rsidRPr="00536E4B" w:rsidTr="00C4607C">
        <w:tblPrEx>
          <w:tblLook w:val="00A0"/>
        </w:tblPrEx>
        <w:trPr>
          <w:trHeight w:val="255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 xml:space="preserve">Организация и проведение профильной лагерной смены, для </w:t>
            </w:r>
            <w:proofErr w:type="gramStart"/>
            <w:r w:rsidRPr="00536E4B">
              <w:rPr>
                <w:rFonts w:ascii="Times New Roman" w:hAnsi="Times New Roman"/>
                <w:sz w:val="18"/>
                <w:szCs w:val="18"/>
              </w:rPr>
              <w:t>подростков</w:t>
            </w:r>
            <w:proofErr w:type="gramEnd"/>
            <w:r w:rsidRPr="00536E4B">
              <w:rPr>
                <w:rFonts w:ascii="Times New Roman" w:hAnsi="Times New Roman"/>
                <w:sz w:val="18"/>
                <w:szCs w:val="18"/>
              </w:rPr>
              <w:t xml:space="preserve"> оказавшихся в трудной жизненной ситуации </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 xml:space="preserve">Снижение социального напряжения в </w:t>
            </w:r>
            <w:proofErr w:type="spellStart"/>
            <w:r w:rsidRPr="00536E4B">
              <w:rPr>
                <w:rFonts w:ascii="Times New Roman" w:hAnsi="Times New Roman"/>
                <w:sz w:val="18"/>
                <w:szCs w:val="18"/>
              </w:rPr>
              <w:t>подростково-молодежной</w:t>
            </w:r>
            <w:proofErr w:type="spellEnd"/>
            <w:r w:rsidRPr="00536E4B">
              <w:rPr>
                <w:rFonts w:ascii="Times New Roman" w:hAnsi="Times New Roman"/>
                <w:sz w:val="18"/>
                <w:szCs w:val="18"/>
              </w:rPr>
              <w:t xml:space="preserve"> среде, </w:t>
            </w:r>
            <w:proofErr w:type="spellStart"/>
            <w:r w:rsidRPr="00536E4B">
              <w:rPr>
                <w:rFonts w:ascii="Times New Roman" w:hAnsi="Times New Roman"/>
                <w:sz w:val="18"/>
                <w:szCs w:val="18"/>
              </w:rPr>
              <w:t>ресоциализация</w:t>
            </w:r>
            <w:proofErr w:type="spellEnd"/>
            <w:r w:rsidRPr="00536E4B">
              <w:rPr>
                <w:rFonts w:ascii="Times New Roman" w:hAnsi="Times New Roman"/>
                <w:sz w:val="18"/>
                <w:szCs w:val="18"/>
              </w:rPr>
              <w:t xml:space="preserve"> подростков с </w:t>
            </w:r>
            <w:proofErr w:type="spellStart"/>
            <w:r w:rsidRPr="00536E4B">
              <w:rPr>
                <w:rFonts w:ascii="Times New Roman" w:hAnsi="Times New Roman"/>
                <w:sz w:val="18"/>
                <w:szCs w:val="18"/>
              </w:rPr>
              <w:t>аддиктивным</w:t>
            </w:r>
            <w:proofErr w:type="spellEnd"/>
            <w:r w:rsidRPr="00536E4B">
              <w:rPr>
                <w:rFonts w:ascii="Times New Roman" w:hAnsi="Times New Roman"/>
                <w:sz w:val="18"/>
                <w:szCs w:val="18"/>
              </w:rPr>
              <w:t xml:space="preserve"> поведением</w:t>
            </w: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b/>
                <w:bCs/>
                <w:sz w:val="18"/>
                <w:szCs w:val="18"/>
              </w:rPr>
              <w:t>Информационное обеспечение молодежи и молодежной политики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 xml:space="preserve">Интерактивная работа с молодежью посредством </w:t>
            </w:r>
            <w:r w:rsidRPr="00536E4B">
              <w:rPr>
                <w:rFonts w:ascii="Times New Roman" w:hAnsi="Times New Roman"/>
                <w:sz w:val="18"/>
                <w:szCs w:val="18"/>
              </w:rPr>
              <w:lastRenderedPageBreak/>
              <w:t>социальных сетей «</w:t>
            </w:r>
            <w:proofErr w:type="spellStart"/>
            <w:r w:rsidRPr="00536E4B">
              <w:rPr>
                <w:rFonts w:ascii="Times New Roman" w:hAnsi="Times New Roman"/>
                <w:sz w:val="18"/>
                <w:szCs w:val="18"/>
              </w:rPr>
              <w:t>ВКонтакте</w:t>
            </w:r>
            <w:proofErr w:type="spellEnd"/>
            <w:r w:rsidRPr="00536E4B">
              <w:rPr>
                <w:rFonts w:ascii="Times New Roman" w:hAnsi="Times New Roman"/>
                <w:sz w:val="18"/>
                <w:szCs w:val="18"/>
              </w:rPr>
              <w:t>»</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 xml:space="preserve">Отдел культуры и </w:t>
            </w:r>
            <w:r w:rsidRPr="00536E4B">
              <w:rPr>
                <w:rFonts w:ascii="Times New Roman" w:hAnsi="Times New Roman"/>
                <w:sz w:val="18"/>
                <w:szCs w:val="18"/>
              </w:rPr>
              <w:lastRenderedPageBreak/>
              <w:t xml:space="preserve">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r w:rsidR="001467DD" w:rsidRPr="00536E4B" w:rsidTr="00C4607C">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местных СМИ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bl>
    <w:p w:rsidR="00AA5C63" w:rsidRPr="00536E4B" w:rsidRDefault="00976963" w:rsidP="004E2F27">
      <w:pPr>
        <w:suppressAutoHyphens/>
        <w:rPr>
          <w:rFonts w:ascii="Times New Roman" w:hAnsi="Times New Roman" w:cs="Times New Roman"/>
        </w:rPr>
      </w:pPr>
      <w:r w:rsidRPr="00536E4B">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210.15pt;margin-top:1.85pt;width:53.35pt;height:61.2pt;z-index:251661312;mso-wrap-distance-left:9.05pt;mso-wrap-distance-right:9.05pt;mso-position-horizontal-relative:text;mso-position-vertical-relative:text" stroked="f">
            <v:fill opacity="0" color2="black"/>
            <v:textbox style="mso-next-textbox:#_x0000_s1026" inset="0,0,0,0">
              <w:txbxContent>
                <w:p w:rsidR="0077755A" w:rsidRDefault="0077755A" w:rsidP="00AA5C63"/>
              </w:txbxContent>
            </v:textbox>
          </v:shape>
        </w:pict>
      </w:r>
      <w:r w:rsidR="00AA5C63" w:rsidRPr="00536E4B">
        <w:rPr>
          <w:rFonts w:ascii="Times New Roman" w:hAnsi="Times New Roman" w:cs="Times New Roman"/>
        </w:rPr>
        <w:t xml:space="preserve">                                        </w:t>
      </w:r>
    </w:p>
    <w:p w:rsidR="008309C0" w:rsidRPr="00536E4B" w:rsidRDefault="00976963" w:rsidP="008309C0">
      <w:pPr>
        <w:suppressAutoHyphens/>
        <w:jc w:val="center"/>
        <w:rPr>
          <w:b/>
        </w:rPr>
      </w:pPr>
      <w:r w:rsidRPr="00536E4B">
        <w:rPr>
          <w:noProof/>
        </w:rPr>
        <w:pict>
          <v:shape id="_x0000_s1028" type="#_x0000_t202" style="position:absolute;left:0;text-align:left;margin-left:210.15pt;margin-top:1.85pt;width:53.35pt;height:61.2pt;z-index:251665408;mso-wrap-distance-left:9.05pt;mso-wrap-distance-right:9.05pt" stroked="f">
            <v:fill opacity="0" color2="black"/>
            <v:textbox style="mso-next-textbox:#_x0000_s1028" inset="0,0,0,0">
              <w:txbxContent>
                <w:p w:rsidR="0077755A" w:rsidRDefault="0077755A" w:rsidP="008309C0"/>
              </w:txbxContent>
            </v:textbox>
          </v:shape>
        </w:pict>
      </w:r>
      <w:r w:rsidR="008309C0" w:rsidRPr="00536E4B">
        <w:t xml:space="preserve">                                                                                                                                         </w:t>
      </w:r>
    </w:p>
    <w:p w:rsidR="008309C0" w:rsidRPr="00536E4B" w:rsidRDefault="00C616C9" w:rsidP="008309C0">
      <w:pPr>
        <w:spacing w:before="40" w:after="40"/>
        <w:jc w:val="center"/>
        <w:rPr>
          <w:rFonts w:ascii="Times New Roman" w:hAnsi="Times New Roman"/>
          <w:b/>
          <w:sz w:val="20"/>
          <w:szCs w:val="20"/>
        </w:rPr>
      </w:pPr>
      <w:r w:rsidRPr="00536E4B">
        <w:rPr>
          <w:rFonts w:ascii="Times New Roman" w:hAnsi="Times New Roman"/>
          <w:b/>
          <w:sz w:val="20"/>
          <w:szCs w:val="20"/>
        </w:rPr>
        <w:t xml:space="preserve">                                                                                                                                                                                        </w:t>
      </w:r>
      <w:r w:rsidR="008309C0" w:rsidRPr="00536E4B">
        <w:rPr>
          <w:rFonts w:ascii="Times New Roman" w:hAnsi="Times New Roman"/>
          <w:b/>
          <w:sz w:val="20"/>
          <w:szCs w:val="20"/>
        </w:rPr>
        <w:t xml:space="preserve">Приложение 4 </w:t>
      </w:r>
    </w:p>
    <w:p w:rsidR="008309C0" w:rsidRPr="00536E4B" w:rsidRDefault="008309C0" w:rsidP="008309C0">
      <w:pPr>
        <w:spacing w:before="40" w:after="40"/>
        <w:jc w:val="center"/>
        <w:rPr>
          <w:rFonts w:ascii="Times New Roman" w:hAnsi="Times New Roman"/>
          <w:b/>
          <w:sz w:val="20"/>
          <w:szCs w:val="20"/>
        </w:rPr>
      </w:pPr>
      <w:r w:rsidRPr="00536E4B">
        <w:rPr>
          <w:rFonts w:ascii="Times New Roman" w:hAnsi="Times New Roman"/>
          <w:b/>
          <w:sz w:val="20"/>
          <w:szCs w:val="20"/>
        </w:rPr>
        <w:t xml:space="preserve">                                                                                                                                                                                                </w:t>
      </w:r>
      <w:r w:rsidR="00C616C9" w:rsidRPr="00536E4B">
        <w:rPr>
          <w:rFonts w:ascii="Times New Roman" w:hAnsi="Times New Roman"/>
          <w:b/>
          <w:sz w:val="20"/>
          <w:szCs w:val="20"/>
        </w:rPr>
        <w:t xml:space="preserve">                      </w:t>
      </w:r>
      <w:r w:rsidRPr="00536E4B">
        <w:rPr>
          <w:rFonts w:ascii="Times New Roman" w:hAnsi="Times New Roman"/>
          <w:b/>
          <w:sz w:val="20"/>
          <w:szCs w:val="20"/>
        </w:rPr>
        <w:t>к  муниципальной программе</w:t>
      </w:r>
    </w:p>
    <w:p w:rsidR="00C616C9" w:rsidRPr="00536E4B" w:rsidRDefault="00C616C9" w:rsidP="008309C0">
      <w:pPr>
        <w:spacing w:before="40" w:after="40"/>
        <w:jc w:val="center"/>
        <w:rPr>
          <w:rFonts w:ascii="Times New Roman" w:hAnsi="Times New Roman"/>
          <w:b/>
          <w:sz w:val="20"/>
          <w:szCs w:val="20"/>
        </w:rPr>
      </w:pPr>
      <w:r w:rsidRPr="00536E4B">
        <w:rPr>
          <w:rFonts w:ascii="Times New Roman" w:hAnsi="Times New Roman"/>
          <w:b/>
          <w:sz w:val="20"/>
          <w:szCs w:val="20"/>
        </w:rPr>
        <w:t xml:space="preserve">                                                                                                                                                                                                                                 «Развитие образования и воспитание»</w:t>
      </w:r>
    </w:p>
    <w:p w:rsidR="008309C0" w:rsidRPr="00536E4B" w:rsidRDefault="008309C0" w:rsidP="008309C0">
      <w:pPr>
        <w:spacing w:before="40" w:after="40"/>
        <w:jc w:val="right"/>
        <w:rPr>
          <w:rFonts w:ascii="Times New Roman" w:hAnsi="Times New Roman"/>
          <w:sz w:val="18"/>
          <w:szCs w:val="18"/>
        </w:rPr>
      </w:pPr>
    </w:p>
    <w:p w:rsidR="008309C0" w:rsidRPr="00536E4B" w:rsidRDefault="008309C0" w:rsidP="008309C0">
      <w:pPr>
        <w:spacing w:before="40" w:after="40"/>
        <w:jc w:val="center"/>
        <w:rPr>
          <w:rFonts w:ascii="Times New Roman" w:hAnsi="Times New Roman"/>
          <w:b/>
          <w:sz w:val="20"/>
          <w:szCs w:val="20"/>
        </w:rPr>
      </w:pPr>
      <w:r w:rsidRPr="00536E4B">
        <w:rPr>
          <w:rFonts w:ascii="Times New Roman" w:hAnsi="Times New Roman"/>
          <w:b/>
          <w:sz w:val="20"/>
          <w:szCs w:val="20"/>
        </w:rPr>
        <w:t>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                                                                           (Управление образования)</w:t>
      </w:r>
    </w:p>
    <w:p w:rsidR="00C616C9" w:rsidRPr="00536E4B" w:rsidRDefault="00C616C9" w:rsidP="008309C0">
      <w:pPr>
        <w:spacing w:before="40" w:after="40"/>
        <w:jc w:val="center"/>
        <w:rPr>
          <w:rFonts w:ascii="Times New Roman" w:hAnsi="Times New Roman"/>
          <w:b/>
          <w:sz w:val="20"/>
          <w:szCs w:val="20"/>
        </w:rPr>
      </w:pPr>
    </w:p>
    <w:tbl>
      <w:tblPr>
        <w:tblW w:w="15466" w:type="dxa"/>
        <w:tblInd w:w="93" w:type="dxa"/>
        <w:tblLayout w:type="fixed"/>
        <w:tblLook w:val="04A0"/>
      </w:tblPr>
      <w:tblGrid>
        <w:gridCol w:w="438"/>
        <w:gridCol w:w="422"/>
        <w:gridCol w:w="424"/>
        <w:gridCol w:w="425"/>
        <w:gridCol w:w="567"/>
        <w:gridCol w:w="1986"/>
        <w:gridCol w:w="2124"/>
        <w:gridCol w:w="567"/>
        <w:gridCol w:w="851"/>
        <w:gridCol w:w="850"/>
        <w:gridCol w:w="851"/>
        <w:gridCol w:w="850"/>
        <w:gridCol w:w="851"/>
        <w:gridCol w:w="850"/>
        <w:gridCol w:w="851"/>
        <w:gridCol w:w="850"/>
        <w:gridCol w:w="840"/>
        <w:gridCol w:w="15"/>
        <w:gridCol w:w="15"/>
        <w:gridCol w:w="15"/>
        <w:gridCol w:w="15"/>
        <w:gridCol w:w="15"/>
        <w:gridCol w:w="794"/>
      </w:tblGrid>
      <w:tr w:rsidR="008309C0" w:rsidRPr="00536E4B" w:rsidTr="008309C0">
        <w:trPr>
          <w:trHeight w:val="945"/>
          <w:tblHeader/>
        </w:trPr>
        <w:tc>
          <w:tcPr>
            <w:tcW w:w="1709" w:type="dxa"/>
            <w:gridSpan w:val="4"/>
            <w:tcBorders>
              <w:top w:val="single" w:sz="8" w:space="0" w:color="auto"/>
              <w:left w:val="single" w:sz="8"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Код аналитической программной классификации</w:t>
            </w:r>
          </w:p>
        </w:tc>
        <w:tc>
          <w:tcPr>
            <w:tcW w:w="567" w:type="dxa"/>
            <w:tcBorders>
              <w:top w:val="single" w:sz="8" w:space="0" w:color="auto"/>
              <w:left w:val="single" w:sz="4" w:space="0" w:color="auto"/>
              <w:bottom w:val="single" w:sz="8"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ГРБС</w:t>
            </w:r>
          </w:p>
        </w:tc>
        <w:tc>
          <w:tcPr>
            <w:tcW w:w="1986" w:type="dxa"/>
            <w:vMerge w:val="restart"/>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муниципальной услуги (работы)</w:t>
            </w:r>
          </w:p>
        </w:tc>
        <w:tc>
          <w:tcPr>
            <w:tcW w:w="2124" w:type="dxa"/>
            <w:vMerge w:val="restart"/>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w:t>
            </w:r>
          </w:p>
        </w:tc>
        <w:tc>
          <w:tcPr>
            <w:tcW w:w="567" w:type="dxa"/>
            <w:vMerge w:val="restart"/>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Ед</w:t>
            </w:r>
            <w:proofErr w:type="gramStart"/>
            <w:r w:rsidRPr="00536E4B">
              <w:rPr>
                <w:rFonts w:ascii="Times New Roman" w:hAnsi="Times New Roman"/>
                <w:sz w:val="18"/>
                <w:szCs w:val="18"/>
              </w:rPr>
              <w:t>.и</w:t>
            </w:r>
            <w:proofErr w:type="gramEnd"/>
            <w:r w:rsidRPr="00536E4B">
              <w:rPr>
                <w:rFonts w:ascii="Times New Roman" w:hAnsi="Times New Roman"/>
                <w:sz w:val="18"/>
                <w:szCs w:val="18"/>
              </w:rPr>
              <w:t>змерения</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2015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2016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2017 год </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2018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2019 год (уточненный план)</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2020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2021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2022 год</w:t>
            </w:r>
          </w:p>
        </w:tc>
        <w:tc>
          <w:tcPr>
            <w:tcW w:w="855" w:type="dxa"/>
            <w:gridSpan w:val="2"/>
            <w:vMerge w:val="restart"/>
            <w:tcBorders>
              <w:top w:val="single" w:sz="8" w:space="0" w:color="auto"/>
              <w:left w:val="single" w:sz="4" w:space="0" w:color="auto"/>
              <w:bottom w:val="single" w:sz="8"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2023 год</w:t>
            </w:r>
          </w:p>
        </w:tc>
        <w:tc>
          <w:tcPr>
            <w:tcW w:w="854" w:type="dxa"/>
            <w:gridSpan w:val="5"/>
            <w:vMerge w:val="restart"/>
            <w:tcBorders>
              <w:top w:val="single" w:sz="8" w:space="0" w:color="auto"/>
              <w:left w:val="single" w:sz="4" w:space="0" w:color="auto"/>
              <w:bottom w:val="single" w:sz="8" w:space="0" w:color="000000"/>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2024 год</w:t>
            </w:r>
          </w:p>
        </w:tc>
      </w:tr>
      <w:tr w:rsidR="008309C0" w:rsidRPr="00536E4B" w:rsidTr="008309C0">
        <w:trPr>
          <w:trHeight w:val="282"/>
          <w:tblHeader/>
        </w:trPr>
        <w:tc>
          <w:tcPr>
            <w:tcW w:w="438" w:type="dxa"/>
            <w:tcBorders>
              <w:top w:val="nil"/>
              <w:left w:val="single" w:sz="8" w:space="0" w:color="auto"/>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МП</w:t>
            </w:r>
          </w:p>
        </w:tc>
        <w:tc>
          <w:tcPr>
            <w:tcW w:w="422" w:type="dxa"/>
            <w:tcBorders>
              <w:top w:val="nil"/>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roofErr w:type="spellStart"/>
            <w:r w:rsidRPr="00536E4B">
              <w:rPr>
                <w:rFonts w:ascii="Times New Roman" w:hAnsi="Times New Roman"/>
                <w:sz w:val="18"/>
                <w:szCs w:val="18"/>
              </w:rPr>
              <w:t>Пп</w:t>
            </w:r>
            <w:proofErr w:type="spellEnd"/>
          </w:p>
        </w:tc>
        <w:tc>
          <w:tcPr>
            <w:tcW w:w="424" w:type="dxa"/>
            <w:tcBorders>
              <w:top w:val="nil"/>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ОМ</w:t>
            </w:r>
          </w:p>
        </w:tc>
        <w:tc>
          <w:tcPr>
            <w:tcW w:w="425" w:type="dxa"/>
            <w:tcBorders>
              <w:top w:val="nil"/>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М</w:t>
            </w:r>
          </w:p>
        </w:tc>
        <w:tc>
          <w:tcPr>
            <w:tcW w:w="567" w:type="dxa"/>
            <w:tcBorders>
              <w:top w:val="single" w:sz="8" w:space="0" w:color="auto"/>
              <w:left w:val="single" w:sz="4" w:space="0" w:color="auto"/>
              <w:bottom w:val="single" w:sz="8"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vMerge/>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855" w:type="dxa"/>
            <w:gridSpan w:val="2"/>
            <w:vMerge/>
            <w:tcBorders>
              <w:top w:val="single" w:sz="8" w:space="0" w:color="auto"/>
              <w:left w:val="single" w:sz="4" w:space="0" w:color="auto"/>
              <w:bottom w:val="single" w:sz="8"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854" w:type="dxa"/>
            <w:gridSpan w:val="5"/>
            <w:vMerge/>
            <w:tcBorders>
              <w:top w:val="single" w:sz="8" w:space="0" w:color="auto"/>
              <w:left w:val="single" w:sz="4" w:space="0" w:color="auto"/>
              <w:bottom w:val="single" w:sz="8" w:space="0" w:color="000000"/>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p>
        </w:tc>
      </w:tr>
      <w:tr w:rsidR="008309C0" w:rsidRPr="00536E4B" w:rsidTr="008309C0">
        <w:trPr>
          <w:trHeight w:val="282"/>
        </w:trPr>
        <w:tc>
          <w:tcPr>
            <w:tcW w:w="438" w:type="dxa"/>
            <w:tcBorders>
              <w:top w:val="nil"/>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w:t>
            </w:r>
          </w:p>
        </w:tc>
        <w:tc>
          <w:tcPr>
            <w:tcW w:w="4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tcBorders>
              <w:top w:val="single" w:sz="8" w:space="0" w:color="auto"/>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3190" w:type="dxa"/>
            <w:gridSpan w:val="18"/>
            <w:tcBorders>
              <w:top w:val="single" w:sz="8" w:space="0" w:color="auto"/>
              <w:left w:val="single" w:sz="4" w:space="0" w:color="auto"/>
              <w:bottom w:val="single" w:sz="4" w:space="0" w:color="auto"/>
              <w:right w:val="single" w:sz="8" w:space="0" w:color="000000"/>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Подпрограмма «Развитие дошкольного образования»</w:t>
            </w:r>
          </w:p>
        </w:tc>
      </w:tr>
      <w:tr w:rsidR="008309C0" w:rsidRPr="00536E4B" w:rsidTr="008309C0">
        <w:trPr>
          <w:trHeight w:val="282"/>
        </w:trPr>
        <w:tc>
          <w:tcPr>
            <w:tcW w:w="438" w:type="dxa"/>
            <w:tcBorders>
              <w:top w:val="nil"/>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w:t>
            </w:r>
          </w:p>
        </w:tc>
        <w:tc>
          <w:tcPr>
            <w:tcW w:w="424"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5"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tcBorders>
              <w:top w:val="single" w:sz="4" w:space="0" w:color="auto"/>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3190" w:type="dxa"/>
            <w:gridSpan w:val="18"/>
            <w:tcBorders>
              <w:top w:val="single" w:sz="4" w:space="0" w:color="auto"/>
              <w:left w:val="single" w:sz="4" w:space="0" w:color="auto"/>
              <w:bottom w:val="single" w:sz="4" w:space="0" w:color="auto"/>
              <w:right w:val="single" w:sz="8" w:space="0" w:color="000000"/>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8309C0" w:rsidRPr="00536E4B" w:rsidTr="008309C0">
        <w:trPr>
          <w:trHeight w:val="510"/>
        </w:trPr>
        <w:tc>
          <w:tcPr>
            <w:tcW w:w="438" w:type="dxa"/>
            <w:vMerge w:val="restart"/>
            <w:tcBorders>
              <w:top w:val="nil"/>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nil"/>
              <w:left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Предоставление  дошкольного образования и воспитания в образовательных </w:t>
            </w:r>
            <w:r w:rsidRPr="00536E4B">
              <w:rPr>
                <w:rFonts w:ascii="Times New Roman" w:hAnsi="Times New Roman"/>
                <w:sz w:val="18"/>
                <w:szCs w:val="18"/>
              </w:rPr>
              <w:lastRenderedPageBreak/>
              <w:t>учреждениях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Удмуртской  Республики</w:t>
            </w:r>
          </w:p>
        </w:tc>
        <w:tc>
          <w:tcPr>
            <w:tcW w:w="21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226</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5" w:type="dxa"/>
            <w:gridSpan w:val="2"/>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4" w:type="dxa"/>
            <w:gridSpan w:val="5"/>
            <w:tcBorders>
              <w:top w:val="nil"/>
              <w:left w:val="single" w:sz="4" w:space="0" w:color="auto"/>
              <w:bottom w:val="single" w:sz="4"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r>
      <w:tr w:rsidR="008309C0" w:rsidRPr="00536E4B" w:rsidTr="008309C0">
        <w:trPr>
          <w:trHeight w:val="735"/>
        </w:trPr>
        <w:tc>
          <w:tcPr>
            <w:tcW w:w="438" w:type="dxa"/>
            <w:vMerge/>
            <w:tcBorders>
              <w:top w:val="nil"/>
              <w:left w:val="single" w:sz="8"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17 936,9</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5" w:type="dxa"/>
            <w:gridSpan w:val="2"/>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4" w:type="dxa"/>
            <w:gridSpan w:val="5"/>
            <w:tcBorders>
              <w:top w:val="nil"/>
              <w:left w:val="single" w:sz="4" w:space="0" w:color="auto"/>
              <w:bottom w:val="single" w:sz="4"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r>
      <w:tr w:rsidR="008309C0" w:rsidRPr="00536E4B" w:rsidTr="008309C0">
        <w:trPr>
          <w:trHeight w:val="559"/>
        </w:trPr>
        <w:tc>
          <w:tcPr>
            <w:tcW w:w="438" w:type="dxa"/>
            <w:vMerge w:val="restart"/>
            <w:tcBorders>
              <w:top w:val="nil"/>
              <w:left w:val="single" w:sz="8" w:space="0" w:color="auto"/>
              <w:bottom w:val="single" w:sz="4" w:space="0" w:color="000000"/>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422" w:type="dxa"/>
            <w:vMerge w:val="restart"/>
            <w:tcBorders>
              <w:top w:val="nil"/>
              <w:left w:val="single" w:sz="4" w:space="0" w:color="auto"/>
              <w:bottom w:val="single" w:sz="4" w:space="0" w:color="000000"/>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w:t>
            </w:r>
          </w:p>
        </w:tc>
        <w:tc>
          <w:tcPr>
            <w:tcW w:w="424" w:type="dxa"/>
            <w:vMerge w:val="restart"/>
            <w:tcBorders>
              <w:top w:val="nil"/>
              <w:left w:val="single" w:sz="4" w:space="0" w:color="auto"/>
              <w:bottom w:val="single" w:sz="4" w:space="0" w:color="000000"/>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5" w:type="dxa"/>
            <w:vMerge w:val="restart"/>
            <w:tcBorders>
              <w:top w:val="nil"/>
              <w:left w:val="single" w:sz="4" w:space="0" w:color="auto"/>
              <w:bottom w:val="single" w:sz="4" w:space="0" w:color="000000"/>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nil"/>
              <w:left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Реализация основных общеобразовательных программ дошкольного образования</w:t>
            </w:r>
          </w:p>
        </w:tc>
        <w:tc>
          <w:tcPr>
            <w:tcW w:w="21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232</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237</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224</w:t>
            </w:r>
          </w:p>
        </w:tc>
        <w:tc>
          <w:tcPr>
            <w:tcW w:w="851"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186</w:t>
            </w:r>
          </w:p>
        </w:tc>
        <w:tc>
          <w:tcPr>
            <w:tcW w:w="850"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195</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197</w:t>
            </w:r>
          </w:p>
        </w:tc>
        <w:tc>
          <w:tcPr>
            <w:tcW w:w="850" w:type="dxa"/>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197</w:t>
            </w:r>
          </w:p>
        </w:tc>
        <w:tc>
          <w:tcPr>
            <w:tcW w:w="855" w:type="dxa"/>
            <w:gridSpan w:val="2"/>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200</w:t>
            </w:r>
          </w:p>
        </w:tc>
        <w:tc>
          <w:tcPr>
            <w:tcW w:w="854" w:type="dxa"/>
            <w:gridSpan w:val="5"/>
            <w:tcBorders>
              <w:top w:val="nil"/>
              <w:left w:val="single" w:sz="4" w:space="0" w:color="auto"/>
              <w:bottom w:val="single" w:sz="4"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196</w:t>
            </w:r>
          </w:p>
        </w:tc>
      </w:tr>
      <w:tr w:rsidR="008309C0" w:rsidRPr="00536E4B" w:rsidTr="008309C0">
        <w:trPr>
          <w:trHeight w:val="750"/>
        </w:trPr>
        <w:tc>
          <w:tcPr>
            <w:tcW w:w="438" w:type="dxa"/>
            <w:vMerge/>
            <w:tcBorders>
              <w:top w:val="nil"/>
              <w:left w:val="single" w:sz="8"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18 291,4</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17607,4</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21 167,0</w:t>
            </w:r>
          </w:p>
        </w:tc>
        <w:tc>
          <w:tcPr>
            <w:tcW w:w="851"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21 752,8</w:t>
            </w:r>
          </w:p>
        </w:tc>
        <w:tc>
          <w:tcPr>
            <w:tcW w:w="850"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17 424,1</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17 424,1</w:t>
            </w:r>
          </w:p>
        </w:tc>
        <w:tc>
          <w:tcPr>
            <w:tcW w:w="850" w:type="dxa"/>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18 121,1</w:t>
            </w:r>
          </w:p>
        </w:tc>
        <w:tc>
          <w:tcPr>
            <w:tcW w:w="855" w:type="dxa"/>
            <w:gridSpan w:val="2"/>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18 845,9</w:t>
            </w:r>
          </w:p>
        </w:tc>
        <w:tc>
          <w:tcPr>
            <w:tcW w:w="854" w:type="dxa"/>
            <w:gridSpan w:val="5"/>
            <w:tcBorders>
              <w:top w:val="nil"/>
              <w:left w:val="single" w:sz="4" w:space="0" w:color="auto"/>
              <w:bottom w:val="single" w:sz="4"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19 599,7</w:t>
            </w:r>
          </w:p>
        </w:tc>
      </w:tr>
      <w:tr w:rsidR="008309C0" w:rsidRPr="00536E4B" w:rsidTr="008309C0">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nil"/>
              <w:left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Присмотр и уход</w:t>
            </w:r>
          </w:p>
        </w:tc>
        <w:tc>
          <w:tcPr>
            <w:tcW w:w="21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237</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224</w:t>
            </w:r>
          </w:p>
        </w:tc>
        <w:tc>
          <w:tcPr>
            <w:tcW w:w="851"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186</w:t>
            </w:r>
          </w:p>
        </w:tc>
        <w:tc>
          <w:tcPr>
            <w:tcW w:w="850"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195</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197</w:t>
            </w:r>
          </w:p>
        </w:tc>
        <w:tc>
          <w:tcPr>
            <w:tcW w:w="850" w:type="dxa"/>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197</w:t>
            </w:r>
          </w:p>
        </w:tc>
        <w:tc>
          <w:tcPr>
            <w:tcW w:w="855" w:type="dxa"/>
            <w:gridSpan w:val="2"/>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200</w:t>
            </w:r>
          </w:p>
        </w:tc>
        <w:tc>
          <w:tcPr>
            <w:tcW w:w="854" w:type="dxa"/>
            <w:gridSpan w:val="5"/>
            <w:tcBorders>
              <w:top w:val="nil"/>
              <w:left w:val="single" w:sz="4" w:space="0" w:color="auto"/>
              <w:bottom w:val="single" w:sz="4"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196</w:t>
            </w:r>
          </w:p>
        </w:tc>
      </w:tr>
      <w:tr w:rsidR="008309C0" w:rsidRPr="00536E4B" w:rsidTr="008309C0">
        <w:trPr>
          <w:trHeight w:val="765"/>
        </w:trPr>
        <w:tc>
          <w:tcPr>
            <w:tcW w:w="438" w:type="dxa"/>
            <w:vMerge/>
            <w:tcBorders>
              <w:top w:val="nil"/>
              <w:left w:val="single" w:sz="8"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1 619,6</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1 359,6</w:t>
            </w:r>
          </w:p>
        </w:tc>
        <w:tc>
          <w:tcPr>
            <w:tcW w:w="851"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1 506,9</w:t>
            </w:r>
          </w:p>
        </w:tc>
        <w:tc>
          <w:tcPr>
            <w:tcW w:w="850"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1 645,8</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1 645,8</w:t>
            </w:r>
          </w:p>
        </w:tc>
        <w:tc>
          <w:tcPr>
            <w:tcW w:w="850" w:type="dxa"/>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1 711,6</w:t>
            </w:r>
          </w:p>
        </w:tc>
        <w:tc>
          <w:tcPr>
            <w:tcW w:w="855" w:type="dxa"/>
            <w:gridSpan w:val="2"/>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1 780,1</w:t>
            </w:r>
          </w:p>
        </w:tc>
        <w:tc>
          <w:tcPr>
            <w:tcW w:w="854" w:type="dxa"/>
            <w:gridSpan w:val="5"/>
            <w:tcBorders>
              <w:top w:val="nil"/>
              <w:left w:val="single" w:sz="4" w:space="0" w:color="auto"/>
              <w:bottom w:val="single" w:sz="4"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1 851,3</w:t>
            </w:r>
          </w:p>
        </w:tc>
      </w:tr>
      <w:tr w:rsidR="008309C0" w:rsidRPr="00536E4B" w:rsidTr="008309C0">
        <w:trPr>
          <w:trHeight w:val="236"/>
        </w:trPr>
        <w:tc>
          <w:tcPr>
            <w:tcW w:w="438" w:type="dxa"/>
            <w:tcBorders>
              <w:top w:val="nil"/>
              <w:left w:val="single" w:sz="8"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422" w:type="dxa"/>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w:t>
            </w:r>
          </w:p>
        </w:tc>
        <w:tc>
          <w:tcPr>
            <w:tcW w:w="424" w:type="dxa"/>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17</w:t>
            </w:r>
          </w:p>
        </w:tc>
        <w:tc>
          <w:tcPr>
            <w:tcW w:w="425" w:type="dxa"/>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tcBorders>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3190" w:type="dxa"/>
            <w:gridSpan w:val="18"/>
            <w:tcBorders>
              <w:top w:val="nil"/>
              <w:left w:val="single" w:sz="4" w:space="0" w:color="auto"/>
              <w:bottom w:val="single" w:sz="4" w:space="0" w:color="000000"/>
              <w:right w:val="single" w:sz="8"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Уплата налогов</w:t>
            </w:r>
          </w:p>
        </w:tc>
      </w:tr>
      <w:tr w:rsidR="008309C0" w:rsidRPr="00536E4B" w:rsidTr="008309C0">
        <w:trPr>
          <w:trHeight w:val="236"/>
        </w:trPr>
        <w:tc>
          <w:tcPr>
            <w:tcW w:w="438" w:type="dxa"/>
            <w:vMerge w:val="restart"/>
            <w:tcBorders>
              <w:top w:val="nil"/>
              <w:left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nil"/>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w:t>
            </w:r>
          </w:p>
        </w:tc>
        <w:tc>
          <w:tcPr>
            <w:tcW w:w="424" w:type="dxa"/>
            <w:vMerge w:val="restart"/>
            <w:tcBorders>
              <w:top w:val="nil"/>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17</w:t>
            </w:r>
          </w:p>
        </w:tc>
        <w:tc>
          <w:tcPr>
            <w:tcW w:w="425" w:type="dxa"/>
            <w:vMerge w:val="restart"/>
            <w:tcBorders>
              <w:top w:val="nil"/>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left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nil"/>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Реализация основных общеобразовательных программ дошкольного образования</w:t>
            </w:r>
          </w:p>
        </w:tc>
        <w:tc>
          <w:tcPr>
            <w:tcW w:w="2124"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237</w:t>
            </w:r>
          </w:p>
        </w:tc>
        <w:tc>
          <w:tcPr>
            <w:tcW w:w="850"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224</w:t>
            </w:r>
          </w:p>
        </w:tc>
        <w:tc>
          <w:tcPr>
            <w:tcW w:w="851"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186</w:t>
            </w:r>
          </w:p>
        </w:tc>
        <w:tc>
          <w:tcPr>
            <w:tcW w:w="850"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195</w:t>
            </w:r>
          </w:p>
        </w:tc>
        <w:tc>
          <w:tcPr>
            <w:tcW w:w="851"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197</w:t>
            </w:r>
          </w:p>
        </w:tc>
        <w:tc>
          <w:tcPr>
            <w:tcW w:w="850"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197</w:t>
            </w:r>
          </w:p>
        </w:tc>
        <w:tc>
          <w:tcPr>
            <w:tcW w:w="855" w:type="dxa"/>
            <w:gridSpan w:val="2"/>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200</w:t>
            </w:r>
          </w:p>
        </w:tc>
        <w:tc>
          <w:tcPr>
            <w:tcW w:w="854" w:type="dxa"/>
            <w:gridSpan w:val="5"/>
            <w:tcBorders>
              <w:top w:val="nil"/>
              <w:left w:val="single" w:sz="4" w:space="0" w:color="auto"/>
              <w:bottom w:val="single" w:sz="4" w:space="0" w:color="000000"/>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196</w:t>
            </w:r>
          </w:p>
        </w:tc>
      </w:tr>
      <w:tr w:rsidR="008309C0" w:rsidRPr="00536E4B" w:rsidTr="008309C0">
        <w:trPr>
          <w:trHeight w:val="236"/>
        </w:trPr>
        <w:tc>
          <w:tcPr>
            <w:tcW w:w="438" w:type="dxa"/>
            <w:vMerge/>
            <w:tcBorders>
              <w:left w:val="single" w:sz="8"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1,7</w:t>
            </w:r>
          </w:p>
        </w:tc>
        <w:tc>
          <w:tcPr>
            <w:tcW w:w="850"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52,8</w:t>
            </w:r>
          </w:p>
        </w:tc>
        <w:tc>
          <w:tcPr>
            <w:tcW w:w="851"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317,0</w:t>
            </w:r>
          </w:p>
        </w:tc>
        <w:tc>
          <w:tcPr>
            <w:tcW w:w="850"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16,1</w:t>
            </w:r>
          </w:p>
        </w:tc>
        <w:tc>
          <w:tcPr>
            <w:tcW w:w="851"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16,1</w:t>
            </w:r>
          </w:p>
        </w:tc>
        <w:tc>
          <w:tcPr>
            <w:tcW w:w="850" w:type="dxa"/>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16,7</w:t>
            </w:r>
          </w:p>
        </w:tc>
        <w:tc>
          <w:tcPr>
            <w:tcW w:w="855" w:type="dxa"/>
            <w:gridSpan w:val="2"/>
            <w:tcBorders>
              <w:top w:val="nil"/>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17,4</w:t>
            </w:r>
          </w:p>
        </w:tc>
        <w:tc>
          <w:tcPr>
            <w:tcW w:w="854" w:type="dxa"/>
            <w:gridSpan w:val="5"/>
            <w:tcBorders>
              <w:top w:val="nil"/>
              <w:left w:val="single" w:sz="4" w:space="0" w:color="auto"/>
              <w:bottom w:val="single" w:sz="4" w:space="0" w:color="000000"/>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18,1</w:t>
            </w:r>
          </w:p>
        </w:tc>
      </w:tr>
      <w:tr w:rsidR="008309C0" w:rsidRPr="00536E4B" w:rsidTr="008309C0">
        <w:trPr>
          <w:trHeight w:val="300"/>
        </w:trPr>
        <w:tc>
          <w:tcPr>
            <w:tcW w:w="438" w:type="dxa"/>
            <w:tcBorders>
              <w:top w:val="nil"/>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w:t>
            </w:r>
          </w:p>
        </w:tc>
        <w:tc>
          <w:tcPr>
            <w:tcW w:w="4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tcBorders>
              <w:top w:val="single" w:sz="8" w:space="0" w:color="auto"/>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3190" w:type="dxa"/>
            <w:gridSpan w:val="18"/>
            <w:tcBorders>
              <w:top w:val="single" w:sz="8" w:space="0" w:color="auto"/>
              <w:left w:val="single" w:sz="4" w:space="0" w:color="auto"/>
              <w:bottom w:val="single" w:sz="4" w:space="0" w:color="auto"/>
              <w:right w:val="single" w:sz="8" w:space="0" w:color="000000"/>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Подпрограмма «Развитие общего образования»</w:t>
            </w:r>
          </w:p>
        </w:tc>
      </w:tr>
      <w:tr w:rsidR="008309C0" w:rsidRPr="00536E4B" w:rsidTr="008309C0">
        <w:trPr>
          <w:trHeight w:val="543"/>
        </w:trPr>
        <w:tc>
          <w:tcPr>
            <w:tcW w:w="438" w:type="dxa"/>
            <w:tcBorders>
              <w:top w:val="nil"/>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w:t>
            </w:r>
          </w:p>
        </w:tc>
        <w:tc>
          <w:tcPr>
            <w:tcW w:w="424"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5"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tcBorders>
              <w:top w:val="single" w:sz="4" w:space="0" w:color="auto"/>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3190" w:type="dxa"/>
            <w:gridSpan w:val="18"/>
            <w:tcBorders>
              <w:top w:val="single" w:sz="4" w:space="0" w:color="auto"/>
              <w:left w:val="single" w:sz="4" w:space="0" w:color="auto"/>
              <w:bottom w:val="single" w:sz="4" w:space="0" w:color="auto"/>
              <w:right w:val="single" w:sz="8" w:space="0" w:color="000000"/>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8309C0" w:rsidRPr="00536E4B" w:rsidRDefault="008309C0" w:rsidP="008309C0">
            <w:pPr>
              <w:spacing w:before="40" w:after="40"/>
              <w:jc w:val="center"/>
              <w:rPr>
                <w:rFonts w:ascii="Times New Roman" w:hAnsi="Times New Roman"/>
                <w:sz w:val="18"/>
                <w:szCs w:val="18"/>
              </w:rPr>
            </w:pPr>
          </w:p>
        </w:tc>
      </w:tr>
      <w:tr w:rsidR="008309C0" w:rsidRPr="00536E4B" w:rsidTr="008309C0">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nil"/>
              <w:left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w:t>
            </w:r>
            <w:r w:rsidRPr="00536E4B">
              <w:rPr>
                <w:rFonts w:ascii="Times New Roman" w:hAnsi="Times New Roman"/>
                <w:sz w:val="18"/>
                <w:szCs w:val="18"/>
              </w:rPr>
              <w:lastRenderedPageBreak/>
              <w:t>«</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Удмуртской Республики</w:t>
            </w:r>
          </w:p>
        </w:tc>
        <w:tc>
          <w:tcPr>
            <w:tcW w:w="21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478</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85" w:type="dxa"/>
            <w:gridSpan w:val="4"/>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24" w:type="dxa"/>
            <w:gridSpan w:val="3"/>
            <w:tcBorders>
              <w:top w:val="nil"/>
              <w:left w:val="single" w:sz="4" w:space="0" w:color="auto"/>
              <w:bottom w:val="single" w:sz="4"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r>
      <w:tr w:rsidR="008309C0" w:rsidRPr="00536E4B" w:rsidTr="008309C0">
        <w:trPr>
          <w:trHeight w:val="780"/>
        </w:trPr>
        <w:tc>
          <w:tcPr>
            <w:tcW w:w="438" w:type="dxa"/>
            <w:vMerge/>
            <w:tcBorders>
              <w:top w:val="nil"/>
              <w:left w:val="single" w:sz="8"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single" w:sz="4" w:space="0" w:color="auto"/>
              <w:bottom w:val="single" w:sz="4" w:space="0" w:color="000000"/>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top w:val="nil"/>
              <w:left w:val="single" w:sz="4" w:space="0" w:color="auto"/>
              <w:bottom w:val="single" w:sz="4" w:space="0" w:color="000000"/>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32 758,8</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85" w:type="dxa"/>
            <w:gridSpan w:val="4"/>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24" w:type="dxa"/>
            <w:gridSpan w:val="3"/>
            <w:tcBorders>
              <w:top w:val="nil"/>
              <w:left w:val="single" w:sz="4" w:space="0" w:color="auto"/>
              <w:bottom w:val="single" w:sz="4"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r>
      <w:tr w:rsidR="008309C0" w:rsidRPr="00536E4B" w:rsidTr="008309C0">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nil"/>
              <w:left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nil"/>
              <w:left w:val="single" w:sz="4" w:space="0" w:color="auto"/>
              <w:bottom w:val="nil"/>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Реализация основных общеобразовательных программ начального общего образования</w:t>
            </w:r>
          </w:p>
        </w:tc>
        <w:tc>
          <w:tcPr>
            <w:tcW w:w="2124" w:type="dxa"/>
            <w:tcBorders>
              <w:top w:val="nil"/>
              <w:left w:val="nil"/>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215</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219</w:t>
            </w:r>
          </w:p>
        </w:tc>
        <w:tc>
          <w:tcPr>
            <w:tcW w:w="850"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225</w:t>
            </w:r>
          </w:p>
        </w:tc>
        <w:tc>
          <w:tcPr>
            <w:tcW w:w="851"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224</w:t>
            </w:r>
          </w:p>
        </w:tc>
        <w:tc>
          <w:tcPr>
            <w:tcW w:w="850" w:type="dxa"/>
            <w:tcBorders>
              <w:top w:val="nil"/>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220</w:t>
            </w:r>
          </w:p>
        </w:tc>
        <w:tc>
          <w:tcPr>
            <w:tcW w:w="851" w:type="dxa"/>
            <w:tcBorders>
              <w:top w:val="nil"/>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224</w:t>
            </w:r>
          </w:p>
        </w:tc>
        <w:tc>
          <w:tcPr>
            <w:tcW w:w="850" w:type="dxa"/>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222</w:t>
            </w:r>
          </w:p>
        </w:tc>
        <w:tc>
          <w:tcPr>
            <w:tcW w:w="885" w:type="dxa"/>
            <w:gridSpan w:val="4"/>
            <w:tcBorders>
              <w:top w:val="nil"/>
              <w:left w:val="single" w:sz="4" w:space="0" w:color="auto"/>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219</w:t>
            </w:r>
          </w:p>
        </w:tc>
        <w:tc>
          <w:tcPr>
            <w:tcW w:w="824" w:type="dxa"/>
            <w:gridSpan w:val="3"/>
            <w:tcBorders>
              <w:top w:val="nil"/>
              <w:left w:val="single" w:sz="4" w:space="0" w:color="auto"/>
              <w:bottom w:val="single" w:sz="4"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221</w:t>
            </w:r>
          </w:p>
        </w:tc>
      </w:tr>
      <w:tr w:rsidR="008309C0" w:rsidRPr="00536E4B" w:rsidTr="008309C0">
        <w:trPr>
          <w:trHeight w:val="765"/>
        </w:trPr>
        <w:tc>
          <w:tcPr>
            <w:tcW w:w="438" w:type="dxa"/>
            <w:vMerge/>
            <w:tcBorders>
              <w:top w:val="nil"/>
              <w:left w:val="single" w:sz="8"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single" w:sz="4" w:space="0" w:color="auto"/>
              <w:bottom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top w:val="nil"/>
              <w:left w:val="single" w:sz="4" w:space="0" w:color="auto"/>
              <w:bottom w:val="nil"/>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nil"/>
              <w:left w:val="nil"/>
              <w:bottom w:val="nil"/>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nil"/>
              <w:left w:val="nil"/>
              <w:bottom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nil"/>
              <w:left w:val="nil"/>
              <w:bottom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nil"/>
              <w:left w:val="nil"/>
              <w:bottom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13 414,3</w:t>
            </w:r>
          </w:p>
        </w:tc>
        <w:tc>
          <w:tcPr>
            <w:tcW w:w="851" w:type="dxa"/>
            <w:tcBorders>
              <w:top w:val="nil"/>
              <w:left w:val="nil"/>
              <w:bottom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13 769,9</w:t>
            </w:r>
          </w:p>
        </w:tc>
        <w:tc>
          <w:tcPr>
            <w:tcW w:w="850" w:type="dxa"/>
            <w:tcBorders>
              <w:top w:val="nil"/>
              <w:left w:val="nil"/>
              <w:bottom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16 487,3</w:t>
            </w:r>
          </w:p>
        </w:tc>
        <w:tc>
          <w:tcPr>
            <w:tcW w:w="851" w:type="dxa"/>
            <w:tcBorders>
              <w:top w:val="nil"/>
              <w:left w:val="nil"/>
              <w:bottom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17 840,8</w:t>
            </w:r>
          </w:p>
        </w:tc>
        <w:tc>
          <w:tcPr>
            <w:tcW w:w="850" w:type="dxa"/>
            <w:tcBorders>
              <w:top w:val="nil"/>
              <w:left w:val="nil"/>
              <w:bottom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13 324,5</w:t>
            </w:r>
          </w:p>
        </w:tc>
        <w:tc>
          <w:tcPr>
            <w:tcW w:w="851" w:type="dxa"/>
            <w:tcBorders>
              <w:top w:val="nil"/>
              <w:left w:val="nil"/>
              <w:bottom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13 566,8</w:t>
            </w:r>
          </w:p>
        </w:tc>
        <w:tc>
          <w:tcPr>
            <w:tcW w:w="850" w:type="dxa"/>
            <w:tcBorders>
              <w:top w:val="nil"/>
              <w:left w:val="single" w:sz="4" w:space="0" w:color="auto"/>
              <w:bottom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14 253,8</w:t>
            </w:r>
          </w:p>
        </w:tc>
        <w:tc>
          <w:tcPr>
            <w:tcW w:w="885" w:type="dxa"/>
            <w:gridSpan w:val="4"/>
            <w:tcBorders>
              <w:top w:val="nil"/>
              <w:left w:val="single" w:sz="4" w:space="0" w:color="auto"/>
              <w:bottom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14 623,6</w:t>
            </w:r>
          </w:p>
        </w:tc>
        <w:tc>
          <w:tcPr>
            <w:tcW w:w="824" w:type="dxa"/>
            <w:gridSpan w:val="3"/>
            <w:tcBorders>
              <w:top w:val="nil"/>
              <w:left w:val="single" w:sz="4" w:space="0" w:color="auto"/>
              <w:bottom w:val="nil"/>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15 293,7</w:t>
            </w:r>
          </w:p>
        </w:tc>
      </w:tr>
      <w:tr w:rsidR="008309C0" w:rsidRPr="00536E4B" w:rsidTr="008309C0">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single" w:sz="8"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w:t>
            </w:r>
          </w:p>
        </w:tc>
        <w:tc>
          <w:tcPr>
            <w:tcW w:w="424" w:type="dxa"/>
            <w:vMerge w:val="restart"/>
            <w:tcBorders>
              <w:top w:val="single" w:sz="8"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5" w:type="dxa"/>
            <w:vMerge w:val="restart"/>
            <w:tcBorders>
              <w:top w:val="single" w:sz="8"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single" w:sz="8" w:space="0" w:color="auto"/>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single" w:sz="8" w:space="0" w:color="auto"/>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290</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309</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311</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315</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324</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319</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310</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314</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314</w:t>
            </w:r>
          </w:p>
        </w:tc>
      </w:tr>
      <w:tr w:rsidR="008309C0" w:rsidRPr="00536E4B" w:rsidTr="008309C0">
        <w:trPr>
          <w:trHeight w:val="315"/>
        </w:trPr>
        <w:tc>
          <w:tcPr>
            <w:tcW w:w="438" w:type="dxa"/>
            <w:vMerge/>
            <w:tcBorders>
              <w:left w:val="single" w:sz="8" w:space="0" w:color="auto"/>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18 093,8</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19 428,7</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22 789,1</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25 088,6</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19 623,3</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19 320,5</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19 903,9</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20 967,1</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21 729,4</w:t>
            </w:r>
          </w:p>
        </w:tc>
      </w:tr>
      <w:tr w:rsidR="008309C0" w:rsidRPr="00536E4B" w:rsidTr="008309C0">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single" w:sz="8"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w:t>
            </w:r>
          </w:p>
        </w:tc>
        <w:tc>
          <w:tcPr>
            <w:tcW w:w="424" w:type="dxa"/>
            <w:vMerge w:val="restart"/>
            <w:tcBorders>
              <w:top w:val="single" w:sz="8"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5" w:type="dxa"/>
            <w:vMerge w:val="restart"/>
            <w:tcBorders>
              <w:top w:val="single" w:sz="8"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single" w:sz="8" w:space="0" w:color="auto"/>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single" w:sz="8" w:space="0" w:color="auto"/>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 Реализация основных общеобразовательных программ среднего </w:t>
            </w:r>
            <w:r w:rsidRPr="00536E4B">
              <w:rPr>
                <w:rFonts w:ascii="Times New Roman" w:hAnsi="Times New Roman"/>
                <w:sz w:val="18"/>
                <w:szCs w:val="18"/>
              </w:rPr>
              <w:lastRenderedPageBreak/>
              <w:t>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 xml:space="preserve">Наименование показателя, характеризующего объем муниципальной </w:t>
            </w:r>
            <w:r w:rsidRPr="00536E4B">
              <w:rPr>
                <w:rFonts w:ascii="Times New Roman" w:hAnsi="Times New Roman"/>
                <w:sz w:val="18"/>
                <w:szCs w:val="18"/>
              </w:rPr>
              <w:lastRenderedPageBreak/>
              <w:t>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28</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37</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47</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36</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37</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37</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36</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36</w:t>
            </w:r>
          </w:p>
        </w:tc>
      </w:tr>
      <w:tr w:rsidR="008309C0" w:rsidRPr="00536E4B" w:rsidTr="008309C0">
        <w:trPr>
          <w:trHeight w:val="315"/>
        </w:trPr>
        <w:tc>
          <w:tcPr>
            <w:tcW w:w="438" w:type="dxa"/>
            <w:vMerge/>
            <w:tcBorders>
              <w:left w:val="single" w:sz="8" w:space="0" w:color="auto"/>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1 747,0</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2 326,4</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3 444,0</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2 469,0</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2 180,4</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2 240,9</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2 375,6</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2 403,9</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2 491,3</w:t>
            </w:r>
          </w:p>
        </w:tc>
      </w:tr>
      <w:tr w:rsidR="008309C0" w:rsidRPr="00536E4B" w:rsidTr="008309C0">
        <w:trPr>
          <w:trHeight w:val="315"/>
        </w:trPr>
        <w:tc>
          <w:tcPr>
            <w:tcW w:w="438" w:type="dxa"/>
            <w:tcBorders>
              <w:left w:val="single" w:sz="8" w:space="0" w:color="auto"/>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w:t>
            </w:r>
          </w:p>
        </w:tc>
        <w:tc>
          <w:tcPr>
            <w:tcW w:w="424" w:type="dxa"/>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425" w:type="dxa"/>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tcBorders>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3190" w:type="dxa"/>
            <w:gridSpan w:val="18"/>
            <w:tcBorders>
              <w:left w:val="single" w:sz="4" w:space="0" w:color="auto"/>
              <w:bottom w:val="single" w:sz="8" w:space="0" w:color="auto"/>
              <w:right w:val="single" w:sz="8"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Уплата налогов</w:t>
            </w:r>
          </w:p>
        </w:tc>
      </w:tr>
      <w:tr w:rsidR="008309C0" w:rsidRPr="00536E4B" w:rsidTr="008309C0">
        <w:trPr>
          <w:trHeight w:val="315"/>
        </w:trPr>
        <w:tc>
          <w:tcPr>
            <w:tcW w:w="438" w:type="dxa"/>
            <w:vMerge w:val="restart"/>
            <w:tcBorders>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w:t>
            </w:r>
          </w:p>
        </w:tc>
        <w:tc>
          <w:tcPr>
            <w:tcW w:w="424" w:type="dxa"/>
            <w:vMerge w:val="restart"/>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425" w:type="dxa"/>
            <w:vMerge w:val="restart"/>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Реализация основных общеобразовательных программ начального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219</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225</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224</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220</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224</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222</w:t>
            </w:r>
          </w:p>
        </w:tc>
        <w:tc>
          <w:tcPr>
            <w:tcW w:w="84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219</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221</w:t>
            </w:r>
          </w:p>
        </w:tc>
      </w:tr>
      <w:tr w:rsidR="008309C0" w:rsidRPr="00536E4B" w:rsidTr="008309C0">
        <w:trPr>
          <w:trHeight w:val="315"/>
        </w:trPr>
        <w:tc>
          <w:tcPr>
            <w:tcW w:w="438" w:type="dxa"/>
            <w:vMerge/>
            <w:tcBorders>
              <w:left w:val="single" w:sz="8" w:space="0" w:color="auto"/>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8,4</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112,0</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624,5</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77,9</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79,3</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83,3</w:t>
            </w:r>
          </w:p>
        </w:tc>
        <w:tc>
          <w:tcPr>
            <w:tcW w:w="84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85,5</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89,4</w:t>
            </w:r>
          </w:p>
        </w:tc>
      </w:tr>
      <w:tr w:rsidR="008309C0" w:rsidRPr="00536E4B" w:rsidTr="008309C0">
        <w:trPr>
          <w:trHeight w:val="315"/>
        </w:trPr>
        <w:tc>
          <w:tcPr>
            <w:tcW w:w="438" w:type="dxa"/>
            <w:vMerge w:val="restart"/>
            <w:tcBorders>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w:t>
            </w:r>
          </w:p>
        </w:tc>
        <w:tc>
          <w:tcPr>
            <w:tcW w:w="424" w:type="dxa"/>
            <w:vMerge w:val="restart"/>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425" w:type="dxa"/>
            <w:vMerge w:val="restart"/>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309</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311</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315</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324</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319</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310</w:t>
            </w:r>
          </w:p>
        </w:tc>
        <w:tc>
          <w:tcPr>
            <w:tcW w:w="84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314</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314</w:t>
            </w:r>
          </w:p>
        </w:tc>
      </w:tr>
      <w:tr w:rsidR="008309C0" w:rsidRPr="00536E4B" w:rsidTr="008309C0">
        <w:trPr>
          <w:trHeight w:val="315"/>
        </w:trPr>
        <w:tc>
          <w:tcPr>
            <w:tcW w:w="438" w:type="dxa"/>
            <w:vMerge/>
            <w:tcBorders>
              <w:left w:val="single" w:sz="8" w:space="0" w:color="auto"/>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w:t>
            </w:r>
            <w:r w:rsidRPr="00536E4B">
              <w:rPr>
                <w:rFonts w:ascii="Times New Roman" w:hAnsi="Times New Roman"/>
                <w:sz w:val="18"/>
                <w:szCs w:val="18"/>
              </w:rPr>
              <w:lastRenderedPageBreak/>
              <w:t>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11,9</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154,8</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878,2</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114,7</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113,0</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116,4</w:t>
            </w:r>
          </w:p>
        </w:tc>
        <w:tc>
          <w:tcPr>
            <w:tcW w:w="84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122,6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127,1</w:t>
            </w:r>
          </w:p>
        </w:tc>
      </w:tr>
      <w:tr w:rsidR="008309C0" w:rsidRPr="00536E4B" w:rsidTr="008309C0">
        <w:trPr>
          <w:trHeight w:val="315"/>
        </w:trPr>
        <w:tc>
          <w:tcPr>
            <w:tcW w:w="438" w:type="dxa"/>
            <w:vMerge w:val="restart"/>
            <w:tcBorders>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422" w:type="dxa"/>
            <w:vMerge w:val="restart"/>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w:t>
            </w:r>
          </w:p>
        </w:tc>
        <w:tc>
          <w:tcPr>
            <w:tcW w:w="424" w:type="dxa"/>
            <w:vMerge w:val="restart"/>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20</w:t>
            </w:r>
          </w:p>
        </w:tc>
        <w:tc>
          <w:tcPr>
            <w:tcW w:w="425" w:type="dxa"/>
            <w:vMerge w:val="restart"/>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37</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47</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36</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37</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37</w:t>
            </w:r>
          </w:p>
        </w:tc>
        <w:tc>
          <w:tcPr>
            <w:tcW w:w="84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36</w:t>
            </w:r>
          </w:p>
        </w:tc>
      </w:tr>
      <w:tr w:rsidR="008309C0" w:rsidRPr="00536E4B" w:rsidTr="008309C0">
        <w:trPr>
          <w:trHeight w:val="315"/>
        </w:trPr>
        <w:tc>
          <w:tcPr>
            <w:tcW w:w="438" w:type="dxa"/>
            <w:vMerge/>
            <w:tcBorders>
              <w:left w:val="single" w:sz="8" w:space="0" w:color="auto"/>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1,4</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23,4</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86,4</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12,8</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13,1</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13,9</w:t>
            </w:r>
          </w:p>
        </w:tc>
        <w:tc>
          <w:tcPr>
            <w:tcW w:w="84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14,1</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14,6</w:t>
            </w:r>
          </w:p>
        </w:tc>
      </w:tr>
      <w:tr w:rsidR="008309C0" w:rsidRPr="00536E4B" w:rsidTr="008309C0">
        <w:trPr>
          <w:trHeight w:val="367"/>
        </w:trPr>
        <w:tc>
          <w:tcPr>
            <w:tcW w:w="438" w:type="dxa"/>
            <w:tcBorders>
              <w:top w:val="single" w:sz="8" w:space="0" w:color="auto"/>
              <w:left w:val="single" w:sz="8" w:space="0" w:color="auto"/>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w:t>
            </w:r>
          </w:p>
        </w:tc>
        <w:tc>
          <w:tcPr>
            <w:tcW w:w="424"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3190" w:type="dxa"/>
            <w:gridSpan w:val="18"/>
            <w:tcBorders>
              <w:top w:val="single" w:sz="8" w:space="0" w:color="auto"/>
              <w:left w:val="single" w:sz="4" w:space="0" w:color="auto"/>
              <w:bottom w:val="single" w:sz="8" w:space="0" w:color="auto"/>
              <w:right w:val="single" w:sz="8"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Подпрограмма «Развитие дополнительного образования детей»</w:t>
            </w:r>
          </w:p>
          <w:p w:rsidR="008309C0" w:rsidRPr="00536E4B" w:rsidRDefault="008309C0" w:rsidP="008309C0">
            <w:pPr>
              <w:spacing w:before="40" w:after="40"/>
              <w:jc w:val="center"/>
              <w:rPr>
                <w:rFonts w:ascii="Times New Roman" w:hAnsi="Times New Roman"/>
                <w:sz w:val="18"/>
                <w:szCs w:val="18"/>
              </w:rPr>
            </w:pPr>
          </w:p>
        </w:tc>
      </w:tr>
      <w:tr w:rsidR="008309C0" w:rsidRPr="00536E4B" w:rsidTr="008309C0">
        <w:trPr>
          <w:trHeight w:val="315"/>
        </w:trPr>
        <w:tc>
          <w:tcPr>
            <w:tcW w:w="438" w:type="dxa"/>
            <w:tcBorders>
              <w:top w:val="single" w:sz="8" w:space="0" w:color="auto"/>
              <w:left w:val="single" w:sz="8" w:space="0" w:color="auto"/>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w:t>
            </w:r>
          </w:p>
        </w:tc>
        <w:tc>
          <w:tcPr>
            <w:tcW w:w="424"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5"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3190" w:type="dxa"/>
            <w:gridSpan w:val="18"/>
            <w:tcBorders>
              <w:top w:val="single" w:sz="8" w:space="0" w:color="auto"/>
              <w:left w:val="single" w:sz="4" w:space="0" w:color="auto"/>
              <w:bottom w:val="single" w:sz="8" w:space="0" w:color="auto"/>
              <w:right w:val="single" w:sz="8"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Реализация дополнительных образовательных программ</w:t>
            </w:r>
          </w:p>
        </w:tc>
      </w:tr>
      <w:tr w:rsidR="008309C0" w:rsidRPr="00536E4B" w:rsidTr="008309C0">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single" w:sz="8"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w:t>
            </w:r>
          </w:p>
        </w:tc>
        <w:tc>
          <w:tcPr>
            <w:tcW w:w="424" w:type="dxa"/>
            <w:vMerge w:val="restart"/>
            <w:tcBorders>
              <w:top w:val="single" w:sz="8"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5" w:type="dxa"/>
            <w:vMerge w:val="restart"/>
            <w:tcBorders>
              <w:top w:val="single" w:sz="8"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single" w:sz="8" w:space="0" w:color="auto"/>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single" w:sz="8" w:space="0" w:color="auto"/>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Предоставление дополнительного образования в образовательных учреждениях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Удмуртской Республики</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2 266</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794" w:type="dxa"/>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r>
      <w:tr w:rsidR="008309C0" w:rsidRPr="00536E4B" w:rsidTr="008309C0">
        <w:trPr>
          <w:trHeight w:val="315"/>
        </w:trPr>
        <w:tc>
          <w:tcPr>
            <w:tcW w:w="438" w:type="dxa"/>
            <w:vMerge/>
            <w:tcBorders>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12 279,5</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794" w:type="dxa"/>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r>
      <w:tr w:rsidR="008309C0" w:rsidRPr="00536E4B" w:rsidTr="008309C0">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422"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w:t>
            </w:r>
          </w:p>
        </w:tc>
        <w:tc>
          <w:tcPr>
            <w:tcW w:w="424"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5"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single" w:sz="4" w:space="0" w:color="auto"/>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single" w:sz="4" w:space="0" w:color="auto"/>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Реализация дополнительных общеобразовательных </w:t>
            </w:r>
            <w:proofErr w:type="spellStart"/>
            <w:r w:rsidRPr="00536E4B">
              <w:rPr>
                <w:rFonts w:ascii="Times New Roman" w:hAnsi="Times New Roman"/>
                <w:sz w:val="18"/>
                <w:szCs w:val="18"/>
              </w:rPr>
              <w:t>общеразвивающих</w:t>
            </w:r>
            <w:proofErr w:type="spellEnd"/>
            <w:r w:rsidRPr="00536E4B">
              <w:rPr>
                <w:rFonts w:ascii="Times New Roman" w:hAnsi="Times New Roman"/>
                <w:sz w:val="18"/>
                <w:szCs w:val="18"/>
              </w:rPr>
              <w:t xml:space="preserve"> программ</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2 372</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794" w:type="dxa"/>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r>
      <w:tr w:rsidR="008309C0" w:rsidRPr="00536E4B" w:rsidTr="008309C0">
        <w:trPr>
          <w:trHeight w:val="315"/>
        </w:trPr>
        <w:tc>
          <w:tcPr>
            <w:tcW w:w="438" w:type="dxa"/>
            <w:vMerge/>
            <w:tcBorders>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12 137,0</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794" w:type="dxa"/>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r>
      <w:tr w:rsidR="008309C0" w:rsidRPr="00536E4B" w:rsidTr="008309C0">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w:t>
            </w:r>
          </w:p>
        </w:tc>
        <w:tc>
          <w:tcPr>
            <w:tcW w:w="424"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5"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single" w:sz="4" w:space="0" w:color="auto"/>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single" w:sz="4" w:space="0" w:color="auto"/>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Реализация дополнительных  </w:t>
            </w:r>
            <w:proofErr w:type="spellStart"/>
            <w:r w:rsidRPr="00536E4B">
              <w:rPr>
                <w:rFonts w:ascii="Times New Roman" w:hAnsi="Times New Roman"/>
                <w:sz w:val="18"/>
                <w:szCs w:val="18"/>
              </w:rPr>
              <w:t>общеразвивающих</w:t>
            </w:r>
            <w:proofErr w:type="spellEnd"/>
            <w:r w:rsidRPr="00536E4B">
              <w:rPr>
                <w:rFonts w:ascii="Times New Roman" w:hAnsi="Times New Roman"/>
                <w:sz w:val="18"/>
                <w:szCs w:val="18"/>
              </w:rPr>
              <w:t xml:space="preserve"> программ</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2 241</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2 047</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1 888</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2 235</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2 255</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2 266 </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2 276</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2 286</w:t>
            </w:r>
          </w:p>
        </w:tc>
      </w:tr>
      <w:tr w:rsidR="008309C0" w:rsidRPr="00536E4B" w:rsidTr="008309C0">
        <w:trPr>
          <w:trHeight w:val="315"/>
        </w:trPr>
        <w:tc>
          <w:tcPr>
            <w:tcW w:w="438" w:type="dxa"/>
            <w:vMerge/>
            <w:tcBorders>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10 866,6</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13 107,2</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12 436,0</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13 407,2</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13 412,3</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13 893,0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14 391,3</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14908,3</w:t>
            </w:r>
          </w:p>
        </w:tc>
      </w:tr>
      <w:tr w:rsidR="008309C0" w:rsidRPr="00536E4B" w:rsidTr="008309C0">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w:t>
            </w:r>
          </w:p>
        </w:tc>
        <w:tc>
          <w:tcPr>
            <w:tcW w:w="424"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5"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single" w:sz="4" w:space="0" w:color="auto"/>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single" w:sz="4" w:space="0" w:color="auto"/>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Реализация дополнительных </w:t>
            </w:r>
            <w:proofErr w:type="spellStart"/>
            <w:r w:rsidRPr="00536E4B">
              <w:rPr>
                <w:rFonts w:ascii="Times New Roman" w:hAnsi="Times New Roman"/>
                <w:sz w:val="18"/>
                <w:szCs w:val="18"/>
              </w:rPr>
              <w:t>предпрофессиональных</w:t>
            </w:r>
            <w:proofErr w:type="spellEnd"/>
            <w:r w:rsidRPr="00536E4B">
              <w:rPr>
                <w:rFonts w:ascii="Times New Roman" w:hAnsi="Times New Roman"/>
                <w:sz w:val="18"/>
                <w:szCs w:val="18"/>
              </w:rPr>
              <w:t xml:space="preserve">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121</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112</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84</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100</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100</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110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120</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130</w:t>
            </w:r>
          </w:p>
        </w:tc>
      </w:tr>
      <w:tr w:rsidR="008309C0" w:rsidRPr="00536E4B" w:rsidTr="008309C0">
        <w:trPr>
          <w:trHeight w:val="315"/>
        </w:trPr>
        <w:tc>
          <w:tcPr>
            <w:tcW w:w="438" w:type="dxa"/>
            <w:vMerge/>
            <w:tcBorders>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Расходы бюджета </w:t>
            </w:r>
            <w:r w:rsidRPr="00536E4B">
              <w:rPr>
                <w:rFonts w:ascii="Times New Roman" w:hAnsi="Times New Roman"/>
                <w:sz w:val="18"/>
                <w:szCs w:val="18"/>
              </w:rPr>
              <w:lastRenderedPageBreak/>
              <w:t>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 xml:space="preserve">тыс. </w:t>
            </w:r>
            <w:r w:rsidRPr="00536E4B">
              <w:rPr>
                <w:rFonts w:ascii="Times New Roman" w:hAnsi="Times New Roman"/>
                <w:sz w:val="18"/>
                <w:szCs w:val="18"/>
              </w:rPr>
              <w:lastRenderedPageBreak/>
              <w:t>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1 470,7</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717,1</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1 337,4</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599,9</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594,8</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674,4</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758,8</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847,8</w:t>
            </w:r>
          </w:p>
        </w:tc>
      </w:tr>
      <w:tr w:rsidR="008309C0" w:rsidRPr="00536E4B" w:rsidTr="008309C0">
        <w:trPr>
          <w:trHeight w:val="315"/>
        </w:trPr>
        <w:tc>
          <w:tcPr>
            <w:tcW w:w="438" w:type="dxa"/>
            <w:tcBorders>
              <w:top w:val="single" w:sz="4" w:space="0" w:color="auto"/>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422" w:type="dxa"/>
            <w:tcBorders>
              <w:top w:val="single" w:sz="4" w:space="0" w:color="auto"/>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w:t>
            </w:r>
          </w:p>
        </w:tc>
        <w:tc>
          <w:tcPr>
            <w:tcW w:w="424" w:type="dxa"/>
            <w:tcBorders>
              <w:top w:val="single" w:sz="4" w:space="0" w:color="auto"/>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14</w:t>
            </w:r>
          </w:p>
        </w:tc>
        <w:tc>
          <w:tcPr>
            <w:tcW w:w="425" w:type="dxa"/>
            <w:tcBorders>
              <w:top w:val="single" w:sz="4" w:space="0" w:color="auto"/>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tcBorders>
              <w:top w:val="single" w:sz="4" w:space="0" w:color="auto"/>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3190" w:type="dxa"/>
            <w:gridSpan w:val="18"/>
            <w:tcBorders>
              <w:top w:val="single" w:sz="4" w:space="0" w:color="auto"/>
              <w:left w:val="single" w:sz="4" w:space="0" w:color="auto"/>
              <w:bottom w:val="single" w:sz="4" w:space="0" w:color="auto"/>
              <w:right w:val="single" w:sz="8"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Уплата налогов</w:t>
            </w:r>
          </w:p>
        </w:tc>
      </w:tr>
      <w:tr w:rsidR="008309C0" w:rsidRPr="00536E4B" w:rsidTr="008309C0">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w:t>
            </w:r>
          </w:p>
        </w:tc>
        <w:tc>
          <w:tcPr>
            <w:tcW w:w="424"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14</w:t>
            </w:r>
          </w:p>
        </w:tc>
        <w:tc>
          <w:tcPr>
            <w:tcW w:w="425"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single" w:sz="4" w:space="0" w:color="auto"/>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single" w:sz="4" w:space="0" w:color="auto"/>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Реализация дополнительных  </w:t>
            </w:r>
            <w:proofErr w:type="spellStart"/>
            <w:r w:rsidRPr="00536E4B">
              <w:rPr>
                <w:rFonts w:ascii="Times New Roman" w:hAnsi="Times New Roman"/>
                <w:sz w:val="18"/>
                <w:szCs w:val="18"/>
              </w:rPr>
              <w:t>общеразвивающих</w:t>
            </w:r>
            <w:proofErr w:type="spellEnd"/>
            <w:r w:rsidRPr="00536E4B">
              <w:rPr>
                <w:rFonts w:ascii="Times New Roman" w:hAnsi="Times New Roman"/>
                <w:sz w:val="18"/>
                <w:szCs w:val="18"/>
              </w:rPr>
              <w:t xml:space="preserve"> программ</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2 241</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2 047</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1 888</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2 235</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2 255</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2 266 </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2 276</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2 286</w:t>
            </w:r>
          </w:p>
        </w:tc>
      </w:tr>
      <w:tr w:rsidR="008309C0" w:rsidRPr="00536E4B" w:rsidTr="008309C0">
        <w:trPr>
          <w:trHeight w:val="315"/>
        </w:trPr>
        <w:tc>
          <w:tcPr>
            <w:tcW w:w="438" w:type="dxa"/>
            <w:vMerge/>
            <w:tcBorders>
              <w:left w:val="single" w:sz="8" w:space="0" w:color="auto"/>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bottom w:val="single" w:sz="4"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bottom w:val="single" w:sz="4"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тыс. 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6,1</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84,1</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770,9</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48,7</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48,7</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50,5</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52,2</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54,1</w:t>
            </w:r>
          </w:p>
        </w:tc>
      </w:tr>
      <w:tr w:rsidR="008309C0" w:rsidRPr="00536E4B" w:rsidTr="008309C0">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2"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w:t>
            </w:r>
          </w:p>
        </w:tc>
        <w:tc>
          <w:tcPr>
            <w:tcW w:w="424"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14</w:t>
            </w:r>
          </w:p>
        </w:tc>
        <w:tc>
          <w:tcPr>
            <w:tcW w:w="425" w:type="dxa"/>
            <w:vMerge w:val="restart"/>
            <w:tcBorders>
              <w:top w:val="single" w:sz="4" w:space="0" w:color="auto"/>
              <w:left w:val="nil"/>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val="restart"/>
            <w:tcBorders>
              <w:top w:val="single" w:sz="4" w:space="0" w:color="auto"/>
              <w:left w:val="nil"/>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079</w:t>
            </w:r>
          </w:p>
        </w:tc>
        <w:tc>
          <w:tcPr>
            <w:tcW w:w="1986" w:type="dxa"/>
            <w:vMerge w:val="restart"/>
            <w:tcBorders>
              <w:top w:val="single" w:sz="4" w:space="0" w:color="auto"/>
              <w:left w:val="single" w:sz="4"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Реализация дополнительных </w:t>
            </w:r>
            <w:proofErr w:type="spellStart"/>
            <w:r w:rsidRPr="00536E4B">
              <w:rPr>
                <w:rFonts w:ascii="Times New Roman" w:hAnsi="Times New Roman"/>
                <w:sz w:val="18"/>
                <w:szCs w:val="18"/>
              </w:rPr>
              <w:t>предпрофессиональных</w:t>
            </w:r>
            <w:proofErr w:type="spellEnd"/>
            <w:r w:rsidRPr="00536E4B">
              <w:rPr>
                <w:rFonts w:ascii="Times New Roman" w:hAnsi="Times New Roman"/>
                <w:sz w:val="18"/>
                <w:szCs w:val="18"/>
              </w:rPr>
              <w:t xml:space="preserve">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чел.</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121</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112</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84</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100</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100</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110</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120</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130</w:t>
            </w:r>
          </w:p>
        </w:tc>
      </w:tr>
      <w:tr w:rsidR="008309C0" w:rsidRPr="00536E4B" w:rsidTr="008309C0">
        <w:trPr>
          <w:trHeight w:val="315"/>
        </w:trPr>
        <w:tc>
          <w:tcPr>
            <w:tcW w:w="438" w:type="dxa"/>
            <w:vMerge/>
            <w:tcBorders>
              <w:left w:val="single" w:sz="8" w:space="0" w:color="auto"/>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2"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4"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425" w:type="dxa"/>
            <w:vMerge/>
            <w:tcBorders>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p>
        </w:tc>
        <w:tc>
          <w:tcPr>
            <w:tcW w:w="567" w:type="dxa"/>
            <w:vMerge/>
            <w:tcBorders>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p>
        </w:tc>
        <w:tc>
          <w:tcPr>
            <w:tcW w:w="1986" w:type="dxa"/>
            <w:vMerge/>
            <w:tcBorders>
              <w:left w:val="single" w:sz="4" w:space="0" w:color="auto"/>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p>
        </w:tc>
        <w:tc>
          <w:tcPr>
            <w:tcW w:w="2124" w:type="dxa"/>
            <w:tcBorders>
              <w:top w:val="single" w:sz="8" w:space="0" w:color="auto"/>
              <w:left w:val="nil"/>
              <w:bottom w:val="single" w:sz="8" w:space="0" w:color="auto"/>
              <w:right w:val="single" w:sz="4" w:space="0" w:color="auto"/>
            </w:tcBorders>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Расходы бюджета муниципального образования «</w:t>
            </w:r>
            <w:proofErr w:type="spellStart"/>
            <w:r w:rsidRPr="00536E4B">
              <w:rPr>
                <w:rFonts w:ascii="Times New Roman" w:hAnsi="Times New Roman"/>
                <w:sz w:val="18"/>
                <w:szCs w:val="18"/>
              </w:rPr>
              <w:t>Глазовский</w:t>
            </w:r>
            <w:proofErr w:type="spellEnd"/>
            <w:r w:rsidRPr="00536E4B">
              <w:rPr>
                <w:rFonts w:ascii="Times New Roman" w:hAnsi="Times New Roman"/>
                <w:sz w:val="18"/>
                <w:szCs w:val="18"/>
              </w:rPr>
              <w:t xml:space="preserve"> район» на оказание муниципальной услуги </w:t>
            </w:r>
            <w:r w:rsidRPr="00536E4B">
              <w:rPr>
                <w:rFonts w:ascii="Times New Roman" w:hAnsi="Times New Roman"/>
                <w:sz w:val="18"/>
                <w:szCs w:val="18"/>
              </w:rPr>
              <w:lastRenderedPageBreak/>
              <w:t>(выполнение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850"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4,6</w:t>
            </w:r>
          </w:p>
        </w:tc>
        <w:tc>
          <w:tcPr>
            <w:tcW w:w="851"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34,3</w:t>
            </w:r>
          </w:p>
        </w:tc>
        <w:tc>
          <w:tcPr>
            <w:tcW w:w="850" w:type="dxa"/>
            <w:tcBorders>
              <w:top w:val="single" w:sz="8" w:space="0" w:color="auto"/>
              <w:left w:val="nil"/>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w:t>
            </w:r>
          </w:p>
        </w:tc>
        <w:tc>
          <w:tcPr>
            <w:tcW w:w="851" w:type="dxa"/>
            <w:tcBorders>
              <w:top w:val="single" w:sz="8" w:space="0" w:color="auto"/>
              <w:left w:val="nil"/>
              <w:bottom w:val="single" w:sz="8" w:space="0" w:color="auto"/>
              <w:right w:val="single" w:sz="4" w:space="0" w:color="auto"/>
            </w:tcBorders>
            <w:noWrap/>
            <w:vAlign w:val="center"/>
            <w:hideMark/>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2,2</w:t>
            </w:r>
          </w:p>
        </w:tc>
        <w:tc>
          <w:tcPr>
            <w:tcW w:w="85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2,4</w:t>
            </w:r>
          </w:p>
        </w:tc>
        <w:tc>
          <w:tcPr>
            <w:tcW w:w="840" w:type="dxa"/>
            <w:tcBorders>
              <w:top w:val="single" w:sz="8" w:space="0" w:color="auto"/>
              <w:left w:val="single" w:sz="4" w:space="0" w:color="auto"/>
              <w:bottom w:val="single" w:sz="8" w:space="0" w:color="auto"/>
              <w:right w:val="single" w:sz="4"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2,8</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3,1</w:t>
            </w:r>
          </w:p>
        </w:tc>
      </w:tr>
    </w:tbl>
    <w:p w:rsidR="008309C0" w:rsidRPr="00536E4B" w:rsidRDefault="008309C0" w:rsidP="008309C0">
      <w:pPr>
        <w:spacing w:before="40" w:after="40"/>
        <w:jc w:val="center"/>
        <w:rPr>
          <w:rFonts w:ascii="Times New Roman" w:hAnsi="Times New Roman"/>
          <w:sz w:val="18"/>
          <w:szCs w:val="18"/>
        </w:rPr>
      </w:pPr>
    </w:p>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                                                             </w:t>
      </w:r>
    </w:p>
    <w:p w:rsidR="008309C0" w:rsidRPr="00536E4B" w:rsidRDefault="008309C0" w:rsidP="008309C0">
      <w:pPr>
        <w:spacing w:before="40" w:after="40"/>
        <w:jc w:val="center"/>
        <w:rPr>
          <w:rFonts w:ascii="Times New Roman" w:hAnsi="Times New Roman"/>
          <w:sz w:val="18"/>
          <w:szCs w:val="18"/>
        </w:rPr>
      </w:pPr>
    </w:p>
    <w:tbl>
      <w:tblPr>
        <w:tblW w:w="17591" w:type="dxa"/>
        <w:tblInd w:w="93" w:type="dxa"/>
        <w:tblLayout w:type="fixed"/>
        <w:tblLook w:val="04A0"/>
      </w:tblPr>
      <w:tblGrid>
        <w:gridCol w:w="439"/>
        <w:gridCol w:w="133"/>
        <w:gridCol w:w="290"/>
        <w:gridCol w:w="139"/>
        <w:gridCol w:w="286"/>
        <w:gridCol w:w="204"/>
        <w:gridCol w:w="221"/>
        <w:gridCol w:w="15"/>
        <w:gridCol w:w="150"/>
        <w:gridCol w:w="1111"/>
        <w:gridCol w:w="142"/>
        <w:gridCol w:w="1417"/>
        <w:gridCol w:w="567"/>
        <w:gridCol w:w="441"/>
        <w:gridCol w:w="179"/>
        <w:gridCol w:w="360"/>
        <w:gridCol w:w="424"/>
        <w:gridCol w:w="582"/>
        <w:gridCol w:w="567"/>
        <w:gridCol w:w="382"/>
        <w:gridCol w:w="236"/>
        <w:gridCol w:w="224"/>
        <w:gridCol w:w="814"/>
        <w:gridCol w:w="48"/>
        <w:gridCol w:w="188"/>
        <w:gridCol w:w="662"/>
        <w:gridCol w:w="217"/>
        <w:gridCol w:w="67"/>
        <w:gridCol w:w="567"/>
        <w:gridCol w:w="223"/>
        <w:gridCol w:w="22"/>
        <w:gridCol w:w="747"/>
        <w:gridCol w:w="387"/>
        <w:gridCol w:w="22"/>
        <w:gridCol w:w="442"/>
        <w:gridCol w:w="347"/>
        <w:gridCol w:w="22"/>
        <w:gridCol w:w="481"/>
        <w:gridCol w:w="202"/>
        <w:gridCol w:w="149"/>
        <w:gridCol w:w="22"/>
        <w:gridCol w:w="478"/>
        <w:gridCol w:w="205"/>
        <w:gridCol w:w="149"/>
        <w:gridCol w:w="22"/>
        <w:gridCol w:w="474"/>
        <w:gridCol w:w="209"/>
        <w:gridCol w:w="149"/>
        <w:gridCol w:w="22"/>
        <w:gridCol w:w="471"/>
        <w:gridCol w:w="212"/>
        <w:gridCol w:w="149"/>
        <w:gridCol w:w="22"/>
        <w:gridCol w:w="717"/>
        <w:gridCol w:w="149"/>
        <w:gridCol w:w="25"/>
      </w:tblGrid>
      <w:tr w:rsidR="00C616C9" w:rsidRPr="00536E4B" w:rsidTr="007C0A55">
        <w:trPr>
          <w:gridAfter w:val="1"/>
          <w:wAfter w:w="25" w:type="dxa"/>
          <w:trHeight w:val="300"/>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82" w:type="dxa"/>
            <w:gridSpan w:val="5"/>
            <w:tcBorders>
              <w:top w:val="nil"/>
              <w:left w:val="nil"/>
              <w:bottom w:val="nil"/>
              <w:right w:val="nil"/>
            </w:tcBorders>
            <w:shd w:val="clear" w:color="auto" w:fill="auto"/>
            <w:noWrap/>
            <w:vAlign w:val="bottom"/>
            <w:hideMark/>
          </w:tcPr>
          <w:p w:rsidR="00C616C9" w:rsidRPr="00536E4B" w:rsidRDefault="00C616C9" w:rsidP="007C0A55">
            <w:pPr>
              <w:spacing w:after="0" w:line="240" w:lineRule="auto"/>
              <w:ind w:right="-1473"/>
              <w:rPr>
                <w:rFonts w:ascii="Times New Roman" w:eastAsia="Times New Roman" w:hAnsi="Times New Roman" w:cs="Times New Roman"/>
                <w:b/>
                <w:sz w:val="18"/>
                <w:szCs w:val="18"/>
              </w:rPr>
            </w:pPr>
            <w:proofErr w:type="spellStart"/>
            <w:r w:rsidRPr="00536E4B">
              <w:rPr>
                <w:rFonts w:ascii="Times New Roman" w:eastAsia="Times New Roman" w:hAnsi="Times New Roman" w:cs="Times New Roman"/>
                <w:b/>
                <w:sz w:val="18"/>
                <w:szCs w:val="18"/>
              </w:rPr>
              <w:t>Приложени</w:t>
            </w:r>
            <w:r w:rsidR="007C0A55" w:rsidRPr="00536E4B">
              <w:rPr>
                <w:rFonts w:ascii="Times New Roman" w:eastAsia="Times New Roman" w:hAnsi="Times New Roman" w:cs="Times New Roman"/>
                <w:b/>
                <w:sz w:val="18"/>
                <w:szCs w:val="18"/>
              </w:rPr>
              <w:t>е</w:t>
            </w:r>
            <w:r w:rsidRPr="00536E4B">
              <w:rPr>
                <w:rFonts w:ascii="Times New Roman" w:eastAsia="Times New Roman" w:hAnsi="Times New Roman" w:cs="Times New Roman"/>
                <w:b/>
                <w:sz w:val="18"/>
                <w:szCs w:val="18"/>
              </w:rPr>
              <w:t>е</w:t>
            </w:r>
            <w:proofErr w:type="spellEnd"/>
            <w:r w:rsidRPr="00536E4B">
              <w:rPr>
                <w:rFonts w:ascii="Times New Roman" w:eastAsia="Times New Roman" w:hAnsi="Times New Roman" w:cs="Times New Roman"/>
                <w:b/>
                <w:sz w:val="18"/>
                <w:szCs w:val="18"/>
              </w:rPr>
              <w:t xml:space="preserve">  5</w:t>
            </w:r>
          </w:p>
        </w:tc>
        <w:tc>
          <w:tcPr>
            <w:tcW w:w="7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5</w:t>
            </w:r>
          </w:p>
        </w:tc>
        <w:tc>
          <w:tcPr>
            <w:tcW w:w="115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1"/>
          <w:wAfter w:w="25" w:type="dxa"/>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128" w:type="dxa"/>
            <w:gridSpan w:val="10"/>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к муниципальной программе</w:t>
            </w: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1"/>
          <w:wAfter w:w="25" w:type="dxa"/>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972" w:type="dxa"/>
            <w:gridSpan w:val="7"/>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roofErr w:type="spellStart"/>
            <w:r w:rsidRPr="00536E4B">
              <w:rPr>
                <w:rFonts w:ascii="Times New Roman" w:eastAsia="Times New Roman" w:hAnsi="Times New Roman" w:cs="Times New Roman"/>
                <w:b/>
                <w:sz w:val="18"/>
                <w:szCs w:val="18"/>
              </w:rPr>
              <w:t>Глазовского</w:t>
            </w:r>
            <w:proofErr w:type="spellEnd"/>
            <w:r w:rsidRPr="00536E4B">
              <w:rPr>
                <w:rFonts w:ascii="Times New Roman" w:eastAsia="Times New Roman" w:hAnsi="Times New Roman" w:cs="Times New Roman"/>
                <w:b/>
                <w:sz w:val="18"/>
                <w:szCs w:val="18"/>
              </w:rPr>
              <w:t xml:space="preserve"> района</w:t>
            </w:r>
          </w:p>
        </w:tc>
        <w:tc>
          <w:tcPr>
            <w:tcW w:w="115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1"/>
          <w:wAfter w:w="25" w:type="dxa"/>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939" w:type="dxa"/>
            <w:gridSpan w:val="1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"Развитие образования и воспитание"</w:t>
            </w: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7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i/>
                <w:iCs/>
                <w:sz w:val="15"/>
                <w:szCs w:val="15"/>
              </w:rPr>
            </w:pPr>
          </w:p>
        </w:tc>
        <w:tc>
          <w:tcPr>
            <w:tcW w:w="879"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5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9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1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21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6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1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7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79"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5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9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2"/>
          <w:wAfter w:w="174" w:type="dxa"/>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2476" w:type="dxa"/>
            <w:gridSpan w:val="33"/>
            <w:tcBorders>
              <w:top w:val="nil"/>
              <w:left w:val="nil"/>
              <w:bottom w:val="nil"/>
              <w:right w:val="nil"/>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8"/>
                <w:szCs w:val="18"/>
              </w:rPr>
            </w:pPr>
            <w:r w:rsidRPr="00536E4B">
              <w:rPr>
                <w:rFonts w:ascii="Times New Roman" w:eastAsia="Times New Roman" w:hAnsi="Times New Roman" w:cs="Times New Roman"/>
                <w:b/>
                <w:bCs/>
                <w:sz w:val="18"/>
                <w:szCs w:val="18"/>
              </w:rPr>
              <w:t xml:space="preserve">Ресурсное обеспечение реализации муниципальной программы за счет средств бюджета муниципального района </w:t>
            </w: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8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trHeight w:val="282"/>
        </w:trPr>
        <w:tc>
          <w:tcPr>
            <w:tcW w:w="57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40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41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187"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6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24"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53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3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7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79"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15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1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4"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9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6"/>
          <w:wAfter w:w="1274" w:type="dxa"/>
          <w:trHeight w:val="930"/>
        </w:trPr>
        <w:tc>
          <w:tcPr>
            <w:tcW w:w="1712"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Код аналитической программной классификации</w:t>
            </w:r>
          </w:p>
        </w:tc>
        <w:tc>
          <w:tcPr>
            <w:tcW w:w="1418" w:type="dxa"/>
            <w:gridSpan w:val="4"/>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Наименование муниципальной программы, подпрограммы, основного мероприятия, мероприятия</w:t>
            </w:r>
          </w:p>
        </w:tc>
        <w:tc>
          <w:tcPr>
            <w:tcW w:w="1417"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Ответственный исполнитель, соисполнители</w:t>
            </w:r>
          </w:p>
        </w:tc>
        <w:tc>
          <w:tcPr>
            <w:tcW w:w="3120" w:type="dxa"/>
            <w:gridSpan w:val="7"/>
            <w:tcBorders>
              <w:top w:val="single" w:sz="4" w:space="0" w:color="808080"/>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Код бюджетной классификации</w:t>
            </w:r>
          </w:p>
        </w:tc>
        <w:tc>
          <w:tcPr>
            <w:tcW w:w="8650" w:type="dxa"/>
            <w:gridSpan w:val="31"/>
            <w:tcBorders>
              <w:top w:val="single" w:sz="4" w:space="0" w:color="auto"/>
              <w:left w:val="nil"/>
              <w:bottom w:val="single" w:sz="4" w:space="0" w:color="auto"/>
              <w:right w:val="single" w:sz="4" w:space="0" w:color="00000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бюджета муниципального образования, тыс. рублей</w:t>
            </w:r>
          </w:p>
        </w:tc>
      </w:tr>
      <w:tr w:rsidR="00C616C9" w:rsidRPr="00536E4B" w:rsidTr="00C616C9">
        <w:trPr>
          <w:gridAfter w:val="6"/>
          <w:wAfter w:w="1274" w:type="dxa"/>
          <w:trHeight w:val="975"/>
        </w:trPr>
        <w:tc>
          <w:tcPr>
            <w:tcW w:w="439" w:type="dxa"/>
            <w:tcBorders>
              <w:top w:val="nil"/>
              <w:left w:val="single" w:sz="4" w:space="0" w:color="808080"/>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МП</w:t>
            </w:r>
          </w:p>
        </w:tc>
        <w:tc>
          <w:tcPr>
            <w:tcW w:w="423"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roofErr w:type="spellStart"/>
            <w:r w:rsidRPr="00536E4B">
              <w:rPr>
                <w:rFonts w:ascii="Times New Roman" w:eastAsia="Times New Roman" w:hAnsi="Times New Roman" w:cs="Times New Roman"/>
                <w:sz w:val="15"/>
                <w:szCs w:val="15"/>
              </w:rPr>
              <w:t>Пп</w:t>
            </w:r>
            <w:proofErr w:type="spellEnd"/>
          </w:p>
        </w:tc>
        <w:tc>
          <w:tcPr>
            <w:tcW w:w="425"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ОМ</w:t>
            </w:r>
          </w:p>
        </w:tc>
        <w:tc>
          <w:tcPr>
            <w:tcW w:w="425"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w:t>
            </w:r>
          </w:p>
        </w:tc>
        <w:tc>
          <w:tcPr>
            <w:tcW w:w="1418" w:type="dxa"/>
            <w:gridSpan w:val="4"/>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ГРБС</w:t>
            </w:r>
          </w:p>
        </w:tc>
        <w:tc>
          <w:tcPr>
            <w:tcW w:w="441" w:type="dxa"/>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roofErr w:type="spellStart"/>
            <w:r w:rsidRPr="00536E4B">
              <w:rPr>
                <w:rFonts w:ascii="Times New Roman" w:eastAsia="Times New Roman" w:hAnsi="Times New Roman" w:cs="Times New Roman"/>
                <w:sz w:val="15"/>
                <w:szCs w:val="15"/>
              </w:rPr>
              <w:t>Рз</w:t>
            </w:r>
            <w:proofErr w:type="spellEnd"/>
          </w:p>
        </w:tc>
        <w:tc>
          <w:tcPr>
            <w:tcW w:w="539"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roofErr w:type="spellStart"/>
            <w:proofErr w:type="gramStart"/>
            <w:r w:rsidRPr="00536E4B">
              <w:rPr>
                <w:rFonts w:ascii="Times New Roman" w:eastAsia="Times New Roman" w:hAnsi="Times New Roman" w:cs="Times New Roman"/>
                <w:sz w:val="15"/>
                <w:szCs w:val="15"/>
              </w:rPr>
              <w:t>Пр</w:t>
            </w:r>
            <w:proofErr w:type="spellEnd"/>
            <w:proofErr w:type="gramEnd"/>
          </w:p>
        </w:tc>
        <w:tc>
          <w:tcPr>
            <w:tcW w:w="1006"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ЦС</w:t>
            </w:r>
          </w:p>
        </w:tc>
        <w:tc>
          <w:tcPr>
            <w:tcW w:w="567" w:type="dxa"/>
            <w:tcBorders>
              <w:top w:val="nil"/>
              <w:left w:val="nil"/>
              <w:bottom w:val="single" w:sz="4" w:space="0" w:color="808080"/>
              <w:right w:val="nil"/>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ВР</w:t>
            </w:r>
          </w:p>
        </w:tc>
        <w:tc>
          <w:tcPr>
            <w:tcW w:w="842" w:type="dxa"/>
            <w:gridSpan w:val="3"/>
            <w:tcBorders>
              <w:top w:val="nil"/>
              <w:left w:val="single" w:sz="4" w:space="0" w:color="auto"/>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2015 год</w:t>
            </w:r>
          </w:p>
        </w:tc>
        <w:tc>
          <w:tcPr>
            <w:tcW w:w="862" w:type="dxa"/>
            <w:gridSpan w:val="2"/>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2016 год </w:t>
            </w:r>
          </w:p>
        </w:tc>
        <w:tc>
          <w:tcPr>
            <w:tcW w:w="850" w:type="dxa"/>
            <w:gridSpan w:val="2"/>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2017 год </w:t>
            </w:r>
          </w:p>
        </w:tc>
        <w:tc>
          <w:tcPr>
            <w:tcW w:w="851" w:type="dxa"/>
            <w:gridSpan w:val="3"/>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2018 год </w:t>
            </w:r>
          </w:p>
        </w:tc>
        <w:tc>
          <w:tcPr>
            <w:tcW w:w="992" w:type="dxa"/>
            <w:gridSpan w:val="3"/>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2019 год (уточненный план)</w:t>
            </w:r>
          </w:p>
        </w:tc>
        <w:tc>
          <w:tcPr>
            <w:tcW w:w="851" w:type="dxa"/>
            <w:gridSpan w:val="3"/>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2020 год</w:t>
            </w:r>
          </w:p>
        </w:tc>
        <w:tc>
          <w:tcPr>
            <w:tcW w:w="850" w:type="dxa"/>
            <w:gridSpan w:val="3"/>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2021 год</w:t>
            </w:r>
          </w:p>
        </w:tc>
        <w:tc>
          <w:tcPr>
            <w:tcW w:w="851" w:type="dxa"/>
            <w:gridSpan w:val="4"/>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2022 год</w:t>
            </w:r>
          </w:p>
        </w:tc>
        <w:tc>
          <w:tcPr>
            <w:tcW w:w="850" w:type="dxa"/>
            <w:gridSpan w:val="4"/>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2023 год</w:t>
            </w:r>
          </w:p>
        </w:tc>
        <w:tc>
          <w:tcPr>
            <w:tcW w:w="851" w:type="dxa"/>
            <w:gridSpan w:val="4"/>
            <w:tcBorders>
              <w:top w:val="nil"/>
              <w:left w:val="nil"/>
              <w:bottom w:val="single" w:sz="4" w:space="0" w:color="auto"/>
              <w:right w:val="single" w:sz="4" w:space="0" w:color="auto"/>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2024 год</w:t>
            </w:r>
          </w:p>
        </w:tc>
      </w:tr>
      <w:tr w:rsidR="00C616C9" w:rsidRPr="00536E4B" w:rsidTr="00C616C9">
        <w:trPr>
          <w:gridAfter w:val="6"/>
          <w:wAfter w:w="1274" w:type="dxa"/>
          <w:trHeight w:val="45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xml:space="preserve">"Развитие образования и воспитание" </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297 343,3</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315 466,7</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343 943,1</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363 793,4</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411 947,1</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sz w:val="15"/>
                <w:szCs w:val="15"/>
              </w:rPr>
            </w:pPr>
            <w:r w:rsidRPr="00536E4B">
              <w:rPr>
                <w:rFonts w:ascii="Times New Roman" w:hAnsi="Times New Roman" w:cs="Times New Roman"/>
                <w:b/>
                <w:sz w:val="15"/>
                <w:szCs w:val="15"/>
              </w:rPr>
              <w:t>286 401,5</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286401,5</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297857,6</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309771,9</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322162,8</w:t>
            </w:r>
          </w:p>
        </w:tc>
      </w:tr>
      <w:tr w:rsidR="00C616C9" w:rsidRPr="00536E4B" w:rsidTr="00C616C9">
        <w:trPr>
          <w:gridAfter w:val="6"/>
          <w:wAfter w:w="1274" w:type="dxa"/>
          <w:trHeight w:val="72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Управление образования администрации МО "</w:t>
            </w:r>
            <w:proofErr w:type="spellStart"/>
            <w:r w:rsidRPr="00536E4B">
              <w:rPr>
                <w:rFonts w:ascii="Times New Roman" w:eastAsia="Times New Roman" w:hAnsi="Times New Roman" w:cs="Times New Roman"/>
                <w:b/>
                <w:bCs/>
                <w:sz w:val="15"/>
                <w:szCs w:val="15"/>
              </w:rPr>
              <w:t>Глазовский</w:t>
            </w:r>
            <w:proofErr w:type="spellEnd"/>
            <w:r w:rsidRPr="00536E4B">
              <w:rPr>
                <w:rFonts w:ascii="Times New Roman" w:eastAsia="Times New Roman" w:hAnsi="Times New Roman" w:cs="Times New Roman"/>
                <w:b/>
                <w:bCs/>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0100000000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285 128,1</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298 193,3</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320 887,8</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351 178,1</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tabs>
                <w:tab w:val="center" w:pos="388"/>
              </w:tabs>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371 832,1</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hAnsi="Times New Roman" w:cs="Times New Roman"/>
                <w:b/>
                <w:bCs/>
                <w:sz w:val="15"/>
                <w:szCs w:val="15"/>
              </w:rPr>
            </w:pPr>
            <w:r w:rsidRPr="00536E4B">
              <w:rPr>
                <w:rFonts w:ascii="Times New Roman" w:hAnsi="Times New Roman" w:cs="Times New Roman"/>
                <w:b/>
                <w:bCs/>
                <w:sz w:val="15"/>
                <w:szCs w:val="15"/>
              </w:rPr>
              <w:t>283 720,4</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283720,4</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295069,2</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306871,9</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319146,7</w:t>
            </w:r>
          </w:p>
        </w:tc>
      </w:tr>
      <w:tr w:rsidR="00C616C9" w:rsidRPr="00536E4B" w:rsidTr="00C616C9">
        <w:trPr>
          <w:gridAfter w:val="6"/>
          <w:wAfter w:w="1274" w:type="dxa"/>
          <w:trHeight w:val="88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Администрация МО "</w:t>
            </w:r>
            <w:proofErr w:type="spellStart"/>
            <w:r w:rsidRPr="00536E4B">
              <w:rPr>
                <w:rFonts w:ascii="Times New Roman" w:eastAsia="Times New Roman" w:hAnsi="Times New Roman" w:cs="Times New Roman"/>
                <w:b/>
                <w:bCs/>
                <w:sz w:val="15"/>
                <w:szCs w:val="15"/>
              </w:rPr>
              <w:t>Глазовский</w:t>
            </w:r>
            <w:proofErr w:type="spellEnd"/>
            <w:r w:rsidRPr="00536E4B">
              <w:rPr>
                <w:rFonts w:ascii="Times New Roman" w:eastAsia="Times New Roman" w:hAnsi="Times New Roman" w:cs="Times New Roman"/>
                <w:b/>
                <w:bCs/>
                <w:sz w:val="15"/>
                <w:szCs w:val="15"/>
              </w:rPr>
              <w:t xml:space="preserve"> район", Управление культуры и молодежной </w:t>
            </w:r>
            <w:r w:rsidRPr="00536E4B">
              <w:rPr>
                <w:rFonts w:ascii="Times New Roman" w:eastAsia="Times New Roman" w:hAnsi="Times New Roman" w:cs="Times New Roman"/>
                <w:b/>
                <w:bCs/>
                <w:sz w:val="15"/>
                <w:szCs w:val="15"/>
              </w:rPr>
              <w:lastRenderedPageBreak/>
              <w:t>политики</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lastRenderedPageBreak/>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12 215,2</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17 273,4</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23 055,3</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12 569,7</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40 115,0</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2 681,1</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2681,1</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2788,4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2900,0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3016,1</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single" w:sz="4" w:space="0" w:color="808080"/>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Управление финансов</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230</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45,6</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r>
      <w:tr w:rsidR="00C616C9" w:rsidRPr="00536E4B" w:rsidTr="00C616C9">
        <w:trPr>
          <w:gridAfter w:val="6"/>
          <w:wAfter w:w="1274" w:type="dxa"/>
          <w:trHeight w:val="42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Подпрограмма "Развитие дошкольного образования"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0110000000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58 220,5</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63 188,3</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73 744,6</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71 896,2</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66 508,3</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52 461,8</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52461,8</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54560,3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56742,7</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59012,4</w:t>
            </w:r>
          </w:p>
        </w:tc>
      </w:tr>
      <w:tr w:rsidR="00C616C9" w:rsidRPr="00536E4B" w:rsidTr="00C616C9">
        <w:trPr>
          <w:gridAfter w:val="6"/>
          <w:wAfter w:w="1274" w:type="dxa"/>
          <w:trHeight w:val="55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8 474,4</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9 539,5</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15 461,0</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9 783,2</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r>
      <w:tr w:rsidR="00C616C9" w:rsidRPr="00536E4B" w:rsidTr="00C616C9">
        <w:trPr>
          <w:gridAfter w:val="6"/>
          <w:wAfter w:w="1274" w:type="dxa"/>
          <w:trHeight w:val="9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49 746,1</w:t>
            </w:r>
          </w:p>
        </w:tc>
        <w:tc>
          <w:tcPr>
            <w:tcW w:w="862"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53 648,8</w:t>
            </w:r>
          </w:p>
        </w:tc>
        <w:tc>
          <w:tcPr>
            <w:tcW w:w="850" w:type="dxa"/>
            <w:gridSpan w:val="2"/>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58 283,6</w:t>
            </w:r>
          </w:p>
        </w:tc>
        <w:tc>
          <w:tcPr>
            <w:tcW w:w="851"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62 113,0</w:t>
            </w:r>
          </w:p>
        </w:tc>
        <w:tc>
          <w:tcPr>
            <w:tcW w:w="992" w:type="dxa"/>
            <w:gridSpan w:val="3"/>
            <w:tcBorders>
              <w:top w:val="nil"/>
              <w:left w:val="nil"/>
              <w:bottom w:val="single" w:sz="4" w:space="0" w:color="808080"/>
              <w:right w:val="single" w:sz="4" w:space="0" w:color="808080"/>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66 496,3</w:t>
            </w:r>
          </w:p>
        </w:tc>
        <w:tc>
          <w:tcPr>
            <w:tcW w:w="851" w:type="dxa"/>
            <w:gridSpan w:val="3"/>
            <w:tcBorders>
              <w:top w:val="nil"/>
              <w:left w:val="nil"/>
              <w:bottom w:val="single" w:sz="4" w:space="0" w:color="808080"/>
              <w:right w:val="nil"/>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52 461,8</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52461,8</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54560,3</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56742,7</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59012,4</w:t>
            </w:r>
          </w:p>
        </w:tc>
      </w:tr>
      <w:tr w:rsidR="00C616C9" w:rsidRPr="00536E4B" w:rsidTr="00C616C9">
        <w:trPr>
          <w:gridAfter w:val="6"/>
          <w:wAfter w:w="1274" w:type="dxa"/>
          <w:trHeight w:val="99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46 404,1</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47 605,8</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52 311,0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56 991,5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62 529,7</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50 746,8</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50746,8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52776,7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54887,7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57083,2</w:t>
            </w:r>
          </w:p>
        </w:tc>
      </w:tr>
      <w:tr w:rsidR="00C616C9" w:rsidRPr="00536E4B" w:rsidTr="00C616C9">
        <w:trPr>
          <w:gridAfter w:val="6"/>
          <w:wAfter w:w="1274" w:type="dxa"/>
          <w:trHeight w:val="147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0110205470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111  112 119  244  611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33 172,4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33 067,1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32 820,3</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40 291,8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43 738,4</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34 494,9</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34494,9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35874,7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37309,7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38802,1</w:t>
            </w:r>
          </w:p>
        </w:tc>
      </w:tr>
      <w:tr w:rsidR="00C616C9" w:rsidRPr="00536E4B" w:rsidTr="00C616C9">
        <w:trPr>
          <w:gridAfter w:val="6"/>
          <w:wAfter w:w="1274" w:type="dxa"/>
          <w:trHeight w:val="78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Средства бюджета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 на обеспечение деятельности </w:t>
            </w:r>
            <w:r w:rsidRPr="00536E4B">
              <w:rPr>
                <w:rFonts w:ascii="Times New Roman" w:eastAsia="Times New Roman" w:hAnsi="Times New Roman" w:cs="Times New Roman"/>
                <w:sz w:val="15"/>
                <w:szCs w:val="15"/>
              </w:rPr>
              <w:lastRenderedPageBreak/>
              <w:t>подведомственных учреждений</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0110261100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112  244  611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9 961,9</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10 274,5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13 750,0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11 930,6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15 314,7</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12 775,4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12775,4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13286,4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13817,8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14370,5</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99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0110261970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14,4</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17,5</w:t>
            </w:r>
          </w:p>
        </w:tc>
      </w:tr>
      <w:tr w:rsidR="00C616C9" w:rsidRPr="00536E4B" w:rsidTr="00C616C9">
        <w:trPr>
          <w:gridAfter w:val="6"/>
          <w:wAfter w:w="1274" w:type="dxa"/>
          <w:trHeight w:val="34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0110260180</w:t>
            </w:r>
          </w:p>
        </w:tc>
        <w:tc>
          <w:tcPr>
            <w:tcW w:w="56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321</w:t>
            </w:r>
          </w:p>
        </w:tc>
        <w:tc>
          <w:tcPr>
            <w:tcW w:w="84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945,1</w:t>
            </w:r>
          </w:p>
        </w:tc>
        <w:tc>
          <w:tcPr>
            <w:tcW w:w="86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1 702,2</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1 902,3</w:t>
            </w:r>
          </w:p>
        </w:tc>
        <w:tc>
          <w:tcPr>
            <w:tcW w:w="851"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1 039,3</w:t>
            </w:r>
          </w:p>
        </w:tc>
        <w:tc>
          <w:tcPr>
            <w:tcW w:w="99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936,4</w:t>
            </w:r>
          </w:p>
        </w:tc>
        <w:tc>
          <w:tcPr>
            <w:tcW w:w="851" w:type="dxa"/>
            <w:gridSpan w:val="3"/>
            <w:vMerge w:val="restart"/>
            <w:tcBorders>
              <w:top w:val="nil"/>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1 219,0</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1219,0</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1267,8</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1318,5</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1371,2</w:t>
            </w:r>
          </w:p>
        </w:tc>
      </w:tr>
      <w:tr w:rsidR="00C616C9" w:rsidRPr="00536E4B" w:rsidTr="00C616C9">
        <w:trPr>
          <w:gridAfter w:val="6"/>
          <w:wAfter w:w="1274" w:type="dxa"/>
          <w:trHeight w:val="6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73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родительской платы за содержание ребенка в образовательном учреждении</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0110263400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2 309,1</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2 189,6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2 041,2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2 129,9</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2 295,6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2 172,7</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2172,7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2259,6</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2350,0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2444,0</w:t>
            </w:r>
          </w:p>
        </w:tc>
      </w:tr>
      <w:tr w:rsidR="00C616C9" w:rsidRPr="00536E4B" w:rsidTr="00C616C9">
        <w:trPr>
          <w:gridAfter w:val="6"/>
          <w:wAfter w:w="1274" w:type="dxa"/>
          <w:trHeight w:val="51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Подготовка дошкольных групп к новому учебному году</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0110204221</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58,0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0110204222</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0110264222</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244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419,2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189,8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1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1 661,6</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1 158,5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35"/>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средств от предпринимательской и от иной приносящей доход деятельности</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0110263200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69,2</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69,2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72,0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74,9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77,9</w:t>
            </w:r>
          </w:p>
        </w:tc>
      </w:tr>
      <w:tr w:rsidR="00C616C9" w:rsidRPr="00536E4B" w:rsidTr="00C616C9">
        <w:trPr>
          <w:gridAfter w:val="6"/>
          <w:wAfter w:w="1274" w:type="dxa"/>
          <w:trHeight w:val="510"/>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Укрепление материально-технической базы муниципальных общеобразовательных учреждений</w:t>
            </w:r>
          </w:p>
        </w:tc>
        <w:tc>
          <w:tcPr>
            <w:tcW w:w="1417"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0110300310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1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0110300820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242  244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492,6</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текущий ремонт и реконструкция зданий муниципальных общеобразовательных учреждений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483,4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2 084,9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2 267,1</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61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308,2</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2 509,0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здания дошкольных групп МОУ "</w:t>
            </w:r>
            <w:proofErr w:type="gramStart"/>
            <w:r w:rsidRPr="00536E4B">
              <w:rPr>
                <w:rFonts w:ascii="Times New Roman" w:eastAsia="Times New Roman" w:hAnsi="Times New Roman" w:cs="Times New Roman"/>
                <w:sz w:val="15"/>
                <w:szCs w:val="15"/>
              </w:rPr>
              <w:t>Октябрьская</w:t>
            </w:r>
            <w:proofErr w:type="gramEnd"/>
            <w:r w:rsidRPr="00536E4B">
              <w:rPr>
                <w:rFonts w:ascii="Times New Roman" w:eastAsia="Times New Roman" w:hAnsi="Times New Roman" w:cs="Times New Roman"/>
                <w:sz w:val="15"/>
                <w:szCs w:val="15"/>
              </w:rPr>
              <w:t xml:space="preserve"> СОШ"</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0110605720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2 259,0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0110662430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483,4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0110600820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2 266,9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01106S0820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8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01106R5200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2 084,4</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80"/>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Текущий ремонт мягкой кровли, вентиляционных шахт здания дошкольных групп МОУ "</w:t>
            </w:r>
            <w:proofErr w:type="spellStart"/>
            <w:r w:rsidRPr="00536E4B">
              <w:rPr>
                <w:rFonts w:ascii="Times New Roman" w:eastAsia="Times New Roman" w:hAnsi="Times New Roman" w:cs="Times New Roman"/>
                <w:sz w:val="15"/>
                <w:szCs w:val="15"/>
              </w:rPr>
              <w:t>Кожильская</w:t>
            </w:r>
            <w:proofErr w:type="spellEnd"/>
            <w:r w:rsidRPr="00536E4B">
              <w:rPr>
                <w:rFonts w:ascii="Times New Roman" w:eastAsia="Times New Roman" w:hAnsi="Times New Roman" w:cs="Times New Roman"/>
                <w:sz w:val="15"/>
                <w:szCs w:val="15"/>
              </w:rPr>
              <w:t xml:space="preserve"> СОШ с/</w:t>
            </w:r>
            <w:proofErr w:type="spellStart"/>
            <w:r w:rsidRPr="00536E4B">
              <w:rPr>
                <w:rFonts w:ascii="Times New Roman" w:eastAsia="Times New Roman" w:hAnsi="Times New Roman" w:cs="Times New Roman"/>
                <w:sz w:val="15"/>
                <w:szCs w:val="15"/>
              </w:rPr>
              <w:t>х</w:t>
            </w:r>
            <w:proofErr w:type="spellEnd"/>
            <w:r w:rsidRPr="00536E4B">
              <w:rPr>
                <w:rFonts w:ascii="Times New Roman" w:eastAsia="Times New Roman" w:hAnsi="Times New Roman" w:cs="Times New Roman"/>
                <w:sz w:val="15"/>
                <w:szCs w:val="15"/>
              </w:rPr>
              <w:t xml:space="preserve"> - го направления"</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01163940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308,2</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80"/>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Замена оконных блоков здания детского сада МОУ "</w:t>
            </w:r>
            <w:proofErr w:type="spellStart"/>
            <w:r w:rsidRPr="00536E4B">
              <w:rPr>
                <w:rFonts w:ascii="Times New Roman" w:eastAsia="Times New Roman" w:hAnsi="Times New Roman" w:cs="Times New Roman"/>
                <w:sz w:val="15"/>
                <w:szCs w:val="15"/>
              </w:rPr>
              <w:t>Качкашурская</w:t>
            </w:r>
            <w:proofErr w:type="spellEnd"/>
            <w:r w:rsidRPr="00536E4B">
              <w:rPr>
                <w:rFonts w:ascii="Times New Roman" w:eastAsia="Times New Roman" w:hAnsi="Times New Roman" w:cs="Times New Roman"/>
                <w:sz w:val="15"/>
                <w:szCs w:val="15"/>
              </w:rPr>
              <w:t xml:space="preserve"> СОШ" в д. </w:t>
            </w:r>
            <w:proofErr w:type="spellStart"/>
            <w:r w:rsidRPr="00536E4B">
              <w:rPr>
                <w:rFonts w:ascii="Times New Roman" w:eastAsia="Times New Roman" w:hAnsi="Times New Roman" w:cs="Times New Roman"/>
                <w:sz w:val="15"/>
                <w:szCs w:val="15"/>
              </w:rPr>
              <w:t>Качкашур</w:t>
            </w:r>
            <w:proofErr w:type="spellEnd"/>
            <w:r w:rsidRPr="00536E4B">
              <w:rPr>
                <w:rFonts w:ascii="Times New Roman" w:eastAsia="Times New Roman" w:hAnsi="Times New Roman" w:cs="Times New Roman"/>
                <w:sz w:val="15"/>
                <w:szCs w:val="15"/>
              </w:rPr>
              <w:t xml:space="preserve"> </w:t>
            </w:r>
            <w:proofErr w:type="spellStart"/>
            <w:r w:rsidRPr="00536E4B">
              <w:rPr>
                <w:rFonts w:ascii="Times New Roman" w:eastAsia="Times New Roman" w:hAnsi="Times New Roman" w:cs="Times New Roman"/>
                <w:sz w:val="15"/>
                <w:szCs w:val="15"/>
              </w:rPr>
              <w:t>Глазовского</w:t>
            </w:r>
            <w:proofErr w:type="spellEnd"/>
            <w:r w:rsidRPr="00536E4B">
              <w:rPr>
                <w:rFonts w:ascii="Times New Roman" w:eastAsia="Times New Roman" w:hAnsi="Times New Roman" w:cs="Times New Roman"/>
                <w:sz w:val="15"/>
                <w:szCs w:val="15"/>
              </w:rPr>
              <w:t xml:space="preserve"> района Удмуртской Республики</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0110662420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single" w:sz="4" w:space="0" w:color="808080"/>
              <w:left w:val="single" w:sz="4" w:space="0" w:color="808080"/>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Строительство здания  дошкольных групп МОУ "Ключевская СОШ" на территории муниципального образования </w:t>
            </w:r>
            <w:r w:rsidRPr="00536E4B">
              <w:rPr>
                <w:rFonts w:ascii="Times New Roman" w:eastAsia="Times New Roman" w:hAnsi="Times New Roman" w:cs="Times New Roman"/>
                <w:sz w:val="15"/>
                <w:szCs w:val="15"/>
              </w:rPr>
              <w:lastRenderedPageBreak/>
              <w:t>"</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1417"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0110763950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372,9</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372,9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5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0110764090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5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0110700820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244  464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603,5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5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01107S0820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244  464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9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0110700820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7 991,0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7 423,6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12 700,7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1 404,6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9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01107S0820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35"/>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0110762430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8 377,5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8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single" w:sz="4" w:space="0" w:color="808080"/>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Материальная поддержка семей с детьми дошкольного возраста</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0111600000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2 160,9</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2 297,5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2 337,2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2 308,1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1 514,2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1 681,6</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1681,6</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1748,9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1818,9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1891,7</w:t>
            </w:r>
          </w:p>
        </w:tc>
      </w:tr>
      <w:tr w:rsidR="00C616C9" w:rsidRPr="00536E4B" w:rsidTr="00C616C9">
        <w:trPr>
          <w:gridAfter w:val="6"/>
          <w:wAfter w:w="1274" w:type="dxa"/>
          <w:trHeight w:val="1665"/>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0111604240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111  119  244  321  612</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2 015,7</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2 076,5</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2 149,8</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2 139,5</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1 381,9</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1 653,0</w:t>
            </w:r>
          </w:p>
        </w:tc>
        <w:tc>
          <w:tcPr>
            <w:tcW w:w="850" w:type="dxa"/>
            <w:gridSpan w:val="3"/>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1653,0</w:t>
            </w:r>
          </w:p>
        </w:tc>
        <w:tc>
          <w:tcPr>
            <w:tcW w:w="851"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1719,2</w:t>
            </w:r>
          </w:p>
        </w:tc>
        <w:tc>
          <w:tcPr>
            <w:tcW w:w="850"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1788,0</w:t>
            </w:r>
          </w:p>
        </w:tc>
        <w:tc>
          <w:tcPr>
            <w:tcW w:w="851"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1859,6</w:t>
            </w:r>
          </w:p>
        </w:tc>
      </w:tr>
      <w:tr w:rsidR="00C616C9" w:rsidRPr="00536E4B" w:rsidTr="00C616C9">
        <w:trPr>
          <w:gridAfter w:val="6"/>
          <w:wAfter w:w="1274" w:type="dxa"/>
          <w:trHeight w:val="1575"/>
        </w:trPr>
        <w:tc>
          <w:tcPr>
            <w:tcW w:w="439" w:type="dxa"/>
            <w:tcBorders>
              <w:top w:val="single" w:sz="4" w:space="0" w:color="808080"/>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w:t>
            </w:r>
          </w:p>
        </w:tc>
        <w:tc>
          <w:tcPr>
            <w:tcW w:w="425"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tcBorders>
              <w:top w:val="single" w:sz="4" w:space="0" w:color="808080"/>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w:t>
            </w:r>
            <w:proofErr w:type="spellStart"/>
            <w:r w:rsidRPr="00536E4B">
              <w:rPr>
                <w:rFonts w:ascii="Times New Roman" w:eastAsia="Times New Roman" w:hAnsi="Times New Roman" w:cs="Times New Roman"/>
                <w:sz w:val="15"/>
                <w:szCs w:val="15"/>
              </w:rPr>
              <w:t>пенсии</w:t>
            </w:r>
            <w:proofErr w:type="gramStart"/>
            <w:r w:rsidRPr="00536E4B">
              <w:rPr>
                <w:rFonts w:ascii="Times New Roman" w:eastAsia="Times New Roman" w:hAnsi="Times New Roman" w:cs="Times New Roman"/>
                <w:sz w:val="15"/>
                <w:szCs w:val="15"/>
              </w:rPr>
              <w:t>,о</w:t>
            </w:r>
            <w:proofErr w:type="gramEnd"/>
            <w:r w:rsidRPr="00536E4B">
              <w:rPr>
                <w:rFonts w:ascii="Times New Roman" w:eastAsia="Times New Roman" w:hAnsi="Times New Roman" w:cs="Times New Roman"/>
                <w:sz w:val="15"/>
                <w:szCs w:val="15"/>
              </w:rPr>
              <w:t>т</w:t>
            </w:r>
            <w:proofErr w:type="spellEnd"/>
            <w:r w:rsidRPr="00536E4B">
              <w:rPr>
                <w:rFonts w:ascii="Times New Roman" w:eastAsia="Times New Roman" w:hAnsi="Times New Roman" w:cs="Times New Roman"/>
                <w:sz w:val="15"/>
                <w:szCs w:val="15"/>
              </w:rPr>
              <w:t xml:space="preserve">  платы за присмотр и уход за детьми в муниципальных образовательных организациях, </w:t>
            </w:r>
            <w:r w:rsidRPr="00536E4B">
              <w:rPr>
                <w:rFonts w:ascii="Times New Roman" w:eastAsia="Times New Roman" w:hAnsi="Times New Roman" w:cs="Times New Roman"/>
                <w:sz w:val="15"/>
                <w:szCs w:val="15"/>
              </w:rPr>
              <w:lastRenderedPageBreak/>
              <w:t>находящихся на территории Удмуртской Республики, реализующих образовательную программу дошкольного образования</w:t>
            </w:r>
          </w:p>
        </w:tc>
        <w:tc>
          <w:tcPr>
            <w:tcW w:w="1417" w:type="dxa"/>
            <w:tcBorders>
              <w:top w:val="single" w:sz="4" w:space="0" w:color="808080"/>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539"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1006"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0111604480</w:t>
            </w:r>
          </w:p>
        </w:tc>
        <w:tc>
          <w:tcPr>
            <w:tcW w:w="567" w:type="dxa"/>
            <w:tcBorders>
              <w:top w:val="single" w:sz="4" w:space="0" w:color="808080"/>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111 119  244  612</w:t>
            </w:r>
          </w:p>
        </w:tc>
        <w:tc>
          <w:tcPr>
            <w:tcW w:w="84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44,2</w:t>
            </w:r>
          </w:p>
        </w:tc>
        <w:tc>
          <w:tcPr>
            <w:tcW w:w="862"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43,0</w:t>
            </w:r>
          </w:p>
        </w:tc>
        <w:tc>
          <w:tcPr>
            <w:tcW w:w="850"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42,8</w:t>
            </w:r>
          </w:p>
        </w:tc>
        <w:tc>
          <w:tcPr>
            <w:tcW w:w="851"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45,3</w:t>
            </w:r>
          </w:p>
        </w:tc>
        <w:tc>
          <w:tcPr>
            <w:tcW w:w="99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47,8</w:t>
            </w:r>
          </w:p>
        </w:tc>
        <w:tc>
          <w:tcPr>
            <w:tcW w:w="851" w:type="dxa"/>
            <w:gridSpan w:val="3"/>
            <w:tcBorders>
              <w:top w:val="single" w:sz="4" w:space="0" w:color="808080"/>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28,6</w:t>
            </w:r>
          </w:p>
        </w:tc>
        <w:tc>
          <w:tcPr>
            <w:tcW w:w="850" w:type="dxa"/>
            <w:gridSpan w:val="3"/>
            <w:tcBorders>
              <w:top w:val="single" w:sz="4" w:space="0" w:color="auto"/>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28,6</w:t>
            </w:r>
          </w:p>
        </w:tc>
        <w:tc>
          <w:tcPr>
            <w:tcW w:w="851" w:type="dxa"/>
            <w:gridSpan w:val="4"/>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29,7</w:t>
            </w:r>
          </w:p>
        </w:tc>
        <w:tc>
          <w:tcPr>
            <w:tcW w:w="850" w:type="dxa"/>
            <w:gridSpan w:val="4"/>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30,9</w:t>
            </w:r>
          </w:p>
        </w:tc>
        <w:tc>
          <w:tcPr>
            <w:tcW w:w="851" w:type="dxa"/>
            <w:gridSpan w:val="4"/>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32,1</w:t>
            </w:r>
          </w:p>
        </w:tc>
      </w:tr>
      <w:tr w:rsidR="00C616C9" w:rsidRPr="00536E4B" w:rsidTr="00C616C9">
        <w:trPr>
          <w:gridAfter w:val="6"/>
          <w:wAfter w:w="1274" w:type="dxa"/>
          <w:trHeight w:val="795"/>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418" w:type="dxa"/>
            <w:gridSpan w:val="4"/>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1417"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808080"/>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5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0111607120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101,0</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178,0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73,4</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122,1</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83,6</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1095"/>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808080"/>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01116S7120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71,2</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0111700000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2 572,6</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1 109,4</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2 109,2</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2 450,1</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37,5</w:t>
            </w:r>
          </w:p>
        </w:tc>
      </w:tr>
      <w:tr w:rsidR="00C616C9" w:rsidRPr="00536E4B" w:rsidTr="00C616C9">
        <w:trPr>
          <w:gridAfter w:val="6"/>
          <w:wAfter w:w="1274" w:type="dxa"/>
          <w:trHeight w:val="49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 на имущество и земельного налога</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0111760620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611  851</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2 416,7</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8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val="restart"/>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0111760640</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611  851</w:t>
            </w:r>
          </w:p>
        </w:tc>
        <w:tc>
          <w:tcPr>
            <w:tcW w:w="842" w:type="dxa"/>
            <w:gridSpan w:val="3"/>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344,9</w:t>
            </w:r>
          </w:p>
        </w:tc>
        <w:tc>
          <w:tcPr>
            <w:tcW w:w="992" w:type="dxa"/>
            <w:gridSpan w:val="3"/>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172"/>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nil"/>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172"/>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nil"/>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46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0111704220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612  851</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2 511,5</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1 105,6</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1 724,1</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5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прочих налогов</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0111760630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5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3,8</w:t>
            </w:r>
          </w:p>
        </w:tc>
        <w:tc>
          <w:tcPr>
            <w:tcW w:w="851"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40,2</w:t>
            </w:r>
          </w:p>
        </w:tc>
        <w:tc>
          <w:tcPr>
            <w:tcW w:w="992"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w:t>
            </w:r>
          </w:p>
        </w:tc>
        <w:tc>
          <w:tcPr>
            <w:tcW w:w="851" w:type="dxa"/>
            <w:gridSpan w:val="3"/>
            <w:vMerge w:val="restart"/>
            <w:tcBorders>
              <w:top w:val="single" w:sz="4" w:space="0" w:color="808080"/>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34,7</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36,1</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37,5</w:t>
            </w:r>
          </w:p>
        </w:tc>
      </w:tr>
      <w:tr w:rsidR="00C616C9" w:rsidRPr="00536E4B" w:rsidTr="00C616C9">
        <w:trPr>
          <w:gridAfter w:val="6"/>
          <w:wAfter w:w="1274" w:type="dxa"/>
          <w:trHeight w:val="48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853</w:t>
            </w:r>
          </w:p>
        </w:tc>
        <w:tc>
          <w:tcPr>
            <w:tcW w:w="842"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single" w:sz="4" w:space="0" w:color="808080"/>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735"/>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0111863200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100,6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Подпрограмма "Развитие общего образования"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0120000000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211 079,1</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222 529,2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238 737,0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259 135,6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312 658,3</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204 131,0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204131,0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212296,2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220788,0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229619,5</w:t>
            </w:r>
          </w:p>
        </w:tc>
      </w:tr>
      <w:tr w:rsidR="00C616C9" w:rsidRPr="00536E4B" w:rsidTr="00C616C9">
        <w:trPr>
          <w:gridAfter w:val="6"/>
          <w:wAfter w:w="1274" w:type="dxa"/>
          <w:trHeight w:val="735"/>
        </w:trPr>
        <w:tc>
          <w:tcPr>
            <w:tcW w:w="439"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210 955,5</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218 361,1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235 234,1</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259 111,0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275 409,5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204 131,0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204131,0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212296,2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220788,0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229619,5</w:t>
            </w:r>
          </w:p>
        </w:tc>
      </w:tr>
      <w:tr w:rsidR="00C616C9" w:rsidRPr="00536E4B" w:rsidTr="00C616C9">
        <w:trPr>
          <w:gridAfter w:val="6"/>
          <w:wAfter w:w="1274" w:type="dxa"/>
          <w:trHeight w:val="525"/>
        </w:trPr>
        <w:tc>
          <w:tcPr>
            <w:tcW w:w="439"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123,6</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4 168,1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3 502,9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37 248,8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r>
      <w:tr w:rsidR="00C616C9" w:rsidRPr="00536E4B" w:rsidTr="00C616C9">
        <w:trPr>
          <w:gridAfter w:val="6"/>
          <w:wAfter w:w="1274" w:type="dxa"/>
          <w:trHeight w:val="106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Оказание муниципальных услуг по предоставлению общедоступного и бесплатного дошкольного, начального общего, основного общего, среднего общего </w:t>
            </w:r>
            <w:proofErr w:type="spellStart"/>
            <w:r w:rsidRPr="00536E4B">
              <w:rPr>
                <w:rFonts w:ascii="Times New Roman" w:eastAsia="Times New Roman" w:hAnsi="Times New Roman" w:cs="Times New Roman"/>
                <w:sz w:val="15"/>
                <w:szCs w:val="15"/>
              </w:rPr>
              <w:t>образовния</w:t>
            </w:r>
            <w:proofErr w:type="spellEnd"/>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168 750,4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177 676,3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192 897,8</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214 951,5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224 774,5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172 701,8</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172701,8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179609,9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186794,3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194266,0</w:t>
            </w:r>
          </w:p>
        </w:tc>
      </w:tr>
      <w:tr w:rsidR="00C616C9" w:rsidRPr="00536E4B" w:rsidTr="00C616C9">
        <w:trPr>
          <w:gridAfter w:val="6"/>
          <w:wAfter w:w="1274" w:type="dxa"/>
          <w:trHeight w:val="172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w:t>
            </w:r>
            <w:r w:rsidRPr="00536E4B">
              <w:rPr>
                <w:rFonts w:ascii="Times New Roman" w:eastAsia="Times New Roman" w:hAnsi="Times New Roman" w:cs="Times New Roman"/>
                <w:sz w:val="15"/>
                <w:szCs w:val="15"/>
              </w:rPr>
              <w:lastRenderedPageBreak/>
              <w:t>ных учреждениях</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0120104310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111  112  119  244  611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123 966,7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126 171,2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130 892,2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153 799,7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157 443,8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125 652,6</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125652,6</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130678,7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135905,9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141342,1</w:t>
            </w:r>
          </w:p>
        </w:tc>
      </w:tr>
      <w:tr w:rsidR="00C616C9" w:rsidRPr="00536E4B" w:rsidTr="00C616C9">
        <w:trPr>
          <w:gridAfter w:val="6"/>
          <w:wAfter w:w="1274" w:type="dxa"/>
          <w:trHeight w:val="126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Средства бюджета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 на обеспечение деятельности общеобразовательных учреждений</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0120161200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112  244  611  852  853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33 518,4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31 709,1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40 993,7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36 088,5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47 325,6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30 896,9</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30896,9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32132,8</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33418,1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34754,8</w:t>
            </w:r>
          </w:p>
        </w:tc>
      </w:tr>
      <w:tr w:rsidR="00C616C9" w:rsidRPr="00536E4B" w:rsidTr="00C616C9">
        <w:trPr>
          <w:gridAfter w:val="6"/>
          <w:wAfter w:w="1274" w:type="dxa"/>
          <w:trHeight w:val="48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244  611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4 601,5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4 113,5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0120162410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1 618,3</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817,6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6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0120164222</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280,8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510,2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Обеспечение учащихся  общеобразовательных учреждений качественным сбалансированным питанием</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0120106960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2 041,6</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1 166,1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2 451,5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3 259,0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2 552,6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01201S6960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104,0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140,3</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150,0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150,0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150,0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162,2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168,7</w:t>
            </w:r>
          </w:p>
        </w:tc>
      </w:tr>
      <w:tr w:rsidR="00C616C9" w:rsidRPr="00536E4B" w:rsidTr="00C616C9">
        <w:trPr>
          <w:gridAfter w:val="6"/>
          <w:wAfter w:w="1274" w:type="dxa"/>
          <w:trHeight w:val="49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0120161540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358,5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2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0120106960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1 665,1</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1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Мероприятия, направленные на обеспечение безопасности условий обучения  детей </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0120161970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144,6</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79,3</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84,4</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87,8</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91,3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95,0</w:t>
            </w:r>
          </w:p>
        </w:tc>
      </w:tr>
      <w:tr w:rsidR="00C616C9" w:rsidRPr="00536E4B" w:rsidTr="00C616C9">
        <w:trPr>
          <w:gridAfter w:val="6"/>
          <w:wAfter w:w="1274" w:type="dxa"/>
          <w:trHeight w:val="45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012004960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141,0</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0126394</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w:t>
            </w:r>
          </w:p>
        </w:tc>
        <w:tc>
          <w:tcPr>
            <w:tcW w:w="84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17,9</w:t>
            </w:r>
          </w:p>
        </w:tc>
        <w:tc>
          <w:tcPr>
            <w:tcW w:w="862"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808080"/>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Оплата льгот и возмещение расходов по оплате коммунальных услуг отдельным категориям граждан, проживающим в сельских </w:t>
            </w:r>
            <w:r w:rsidRPr="00536E4B">
              <w:rPr>
                <w:rFonts w:ascii="Times New Roman" w:eastAsia="Times New Roman" w:hAnsi="Times New Roman" w:cs="Times New Roman"/>
                <w:sz w:val="15"/>
                <w:szCs w:val="15"/>
              </w:rPr>
              <w:lastRenderedPageBreak/>
              <w:t>населенных пунктах</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0120160180</w:t>
            </w:r>
          </w:p>
        </w:tc>
        <w:tc>
          <w:tcPr>
            <w:tcW w:w="56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321</w:t>
            </w:r>
          </w:p>
        </w:tc>
        <w:tc>
          <w:tcPr>
            <w:tcW w:w="842"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3 853,5</w:t>
            </w:r>
          </w:p>
        </w:tc>
        <w:tc>
          <w:tcPr>
            <w:tcW w:w="86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7 772,3</w:t>
            </w:r>
          </w:p>
        </w:tc>
        <w:tc>
          <w:tcPr>
            <w:tcW w:w="85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7 723,0</w:t>
            </w:r>
          </w:p>
        </w:tc>
        <w:tc>
          <w:tcPr>
            <w:tcW w:w="851"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8 571,0</w:t>
            </w:r>
          </w:p>
        </w:tc>
        <w:tc>
          <w:tcPr>
            <w:tcW w:w="992"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8 520,2</w:t>
            </w:r>
          </w:p>
        </w:tc>
        <w:tc>
          <w:tcPr>
            <w:tcW w:w="851" w:type="dxa"/>
            <w:gridSpan w:val="3"/>
            <w:vMerge w:val="restart"/>
            <w:tcBorders>
              <w:top w:val="single" w:sz="4" w:space="0" w:color="808080"/>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9 919,0</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9919,0</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10315,7</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10728,4</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11157,5</w:t>
            </w:r>
          </w:p>
        </w:tc>
      </w:tr>
      <w:tr w:rsidR="00C616C9" w:rsidRPr="00536E4B" w:rsidTr="00C616C9">
        <w:trPr>
          <w:gridAfter w:val="6"/>
          <w:wAfter w:w="1274" w:type="dxa"/>
          <w:trHeight w:val="67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single" w:sz="4" w:space="0" w:color="808080"/>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43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244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432,3</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410,8</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573,8</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993,9</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623,9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416,5</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416,5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433,2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450,5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468,5</w:t>
            </w:r>
          </w:p>
        </w:tc>
      </w:tr>
      <w:tr w:rsidR="00C616C9" w:rsidRPr="00536E4B" w:rsidTr="00C616C9">
        <w:trPr>
          <w:gridAfter w:val="6"/>
          <w:wAfter w:w="1274" w:type="dxa"/>
          <w:trHeight w:val="31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0120163300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110,6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родительской платы за содержание ребенка в образовательном учреждении</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0120163400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4 835,6</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5 388,5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5 413,5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6 007,2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6 337,7</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5 582,4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5582,4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5805,7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6037,9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6279,4</w:t>
            </w:r>
          </w:p>
        </w:tc>
      </w:tr>
      <w:tr w:rsidR="00C616C9" w:rsidRPr="00536E4B" w:rsidTr="00C616C9">
        <w:trPr>
          <w:gridAfter w:val="6"/>
          <w:wAfter w:w="1274" w:type="dxa"/>
          <w:trHeight w:val="70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Средства республиканского бюджета на обеспечение деятельности общеобразовательных учреждений </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0120104221</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2 356,0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1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0120104222</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700,0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123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 </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36 625,8</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32 219,9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31 282,0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32 638,0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33 416,1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30 637,7</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30637,7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31863,2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33137,7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34463,2</w:t>
            </w:r>
          </w:p>
        </w:tc>
      </w:tr>
      <w:tr w:rsidR="00C616C9" w:rsidRPr="00536E4B" w:rsidTr="00C616C9">
        <w:trPr>
          <w:gridAfter w:val="6"/>
          <w:wAfter w:w="1274" w:type="dxa"/>
          <w:trHeight w:val="349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proofErr w:type="gramStart"/>
            <w:r w:rsidRPr="00536E4B">
              <w:rPr>
                <w:rFonts w:ascii="Times New Roman" w:eastAsia="Times New Roman" w:hAnsi="Times New Roman" w:cs="Times New Roman"/>
                <w:sz w:val="15"/>
                <w:szCs w:val="15"/>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536E4B">
              <w:rPr>
                <w:rFonts w:ascii="Times New Roman" w:eastAsia="Times New Roman" w:hAnsi="Times New Roman" w:cs="Times New Roman"/>
                <w:sz w:val="15"/>
                <w:szCs w:val="15"/>
              </w:rPr>
              <w:t xml:space="preserve"> </w:t>
            </w:r>
            <w:proofErr w:type="gramStart"/>
            <w:r w:rsidRPr="00536E4B">
              <w:rPr>
                <w:rFonts w:ascii="Times New Roman" w:eastAsia="Times New Roman" w:hAnsi="Times New Roman" w:cs="Times New Roman"/>
                <w:sz w:val="15"/>
                <w:szCs w:val="15"/>
              </w:rPr>
              <w:t xml:space="preserve">Удмуртской Республики) </w:t>
            </w:r>
            <w:proofErr w:type="gramEnd"/>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0120204380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111  112  119  244  321  851  852  853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36 625,8</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32 119,9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31 162,2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32 498,0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31 919,1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30 637,7</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30637,7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31863,2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33137,7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34463,2</w:t>
            </w:r>
          </w:p>
        </w:tc>
      </w:tr>
      <w:tr w:rsidR="00C616C9" w:rsidRPr="00536E4B" w:rsidTr="00C616C9">
        <w:trPr>
          <w:gridAfter w:val="6"/>
          <w:wAfter w:w="1274" w:type="dxa"/>
          <w:trHeight w:val="750"/>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0120263200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100,0</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119,8</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92,3</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42,7</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nil"/>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образования </w:t>
            </w:r>
            <w:r w:rsidRPr="00536E4B">
              <w:rPr>
                <w:rFonts w:ascii="Times New Roman" w:eastAsia="Times New Roman" w:hAnsi="Times New Roman" w:cs="Times New Roman"/>
                <w:sz w:val="15"/>
                <w:szCs w:val="15"/>
              </w:rPr>
              <w:lastRenderedPageBreak/>
              <w:t>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079</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0120260620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1 454,3</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0120260640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47,7</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Укрепление материально-технической базы муниципальных общеобразовательных учреждений</w:t>
            </w:r>
          </w:p>
        </w:tc>
        <w:tc>
          <w:tcPr>
            <w:tcW w:w="141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0120300310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33,0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15,0</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Подготовка образовательных учреждений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 к новому учебному году</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0120704221</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678,6</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01263940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200  600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370,9</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0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nil"/>
              <w:bottom w:val="single" w:sz="4" w:space="0" w:color="00000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nil"/>
              <w:bottom w:val="single" w:sz="4" w:space="0" w:color="00000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строительство и реконструкция учреждений общего образования на территории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1417" w:type="dxa"/>
            <w:tcBorders>
              <w:top w:val="nil"/>
              <w:left w:val="single" w:sz="4" w:space="0" w:color="808080"/>
              <w:bottom w:val="nil"/>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0120800000</w:t>
            </w:r>
          </w:p>
        </w:tc>
        <w:tc>
          <w:tcPr>
            <w:tcW w:w="567" w:type="dxa"/>
            <w:tcBorders>
              <w:top w:val="nil"/>
              <w:left w:val="nil"/>
              <w:bottom w:val="nil"/>
              <w:right w:val="nil"/>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842" w:type="dxa"/>
            <w:gridSpan w:val="3"/>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3 802,5</w:t>
            </w:r>
          </w:p>
        </w:tc>
        <w:tc>
          <w:tcPr>
            <w:tcW w:w="862"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139,3</w:t>
            </w:r>
          </w:p>
        </w:tc>
        <w:tc>
          <w:tcPr>
            <w:tcW w:w="850"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2 993,9</w:t>
            </w:r>
          </w:p>
        </w:tc>
        <w:tc>
          <w:tcPr>
            <w:tcW w:w="851"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992"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3 944,4</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w:t>
            </w:r>
          </w:p>
        </w:tc>
      </w:tr>
      <w:tr w:rsidR="00C616C9" w:rsidRPr="00536E4B" w:rsidTr="00C616C9">
        <w:trPr>
          <w:gridAfter w:val="6"/>
          <w:wAfter w:w="1274" w:type="dxa"/>
          <w:trHeight w:val="46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nil"/>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nil"/>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0120800000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123,6</w:t>
            </w:r>
          </w:p>
        </w:tc>
        <w:tc>
          <w:tcPr>
            <w:tcW w:w="862" w:type="dxa"/>
            <w:gridSpan w:val="2"/>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4 168,1</w:t>
            </w:r>
          </w:p>
        </w:tc>
        <w:tc>
          <w:tcPr>
            <w:tcW w:w="850" w:type="dxa"/>
            <w:gridSpan w:val="2"/>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3 502,9</w:t>
            </w:r>
          </w:p>
        </w:tc>
        <w:tc>
          <w:tcPr>
            <w:tcW w:w="851" w:type="dxa"/>
            <w:gridSpan w:val="3"/>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24,6</w:t>
            </w:r>
          </w:p>
        </w:tc>
        <w:tc>
          <w:tcPr>
            <w:tcW w:w="992" w:type="dxa"/>
            <w:gridSpan w:val="3"/>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37 248,8</w:t>
            </w:r>
          </w:p>
        </w:tc>
        <w:tc>
          <w:tcPr>
            <w:tcW w:w="851" w:type="dxa"/>
            <w:gridSpan w:val="3"/>
            <w:tcBorders>
              <w:top w:val="single" w:sz="4" w:space="0" w:color="auto"/>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Реконструкция кровли МОУ "</w:t>
            </w:r>
            <w:proofErr w:type="spellStart"/>
            <w:r w:rsidRPr="00536E4B">
              <w:rPr>
                <w:rFonts w:ascii="Times New Roman" w:eastAsia="Times New Roman" w:hAnsi="Times New Roman" w:cs="Times New Roman"/>
                <w:sz w:val="15"/>
                <w:szCs w:val="15"/>
              </w:rPr>
              <w:t>Кочишевская</w:t>
            </w:r>
            <w:proofErr w:type="spellEnd"/>
            <w:r w:rsidRPr="00536E4B">
              <w:rPr>
                <w:rFonts w:ascii="Times New Roman" w:eastAsia="Times New Roman" w:hAnsi="Times New Roman" w:cs="Times New Roman"/>
                <w:sz w:val="15"/>
                <w:szCs w:val="15"/>
              </w:rPr>
              <w:t xml:space="preserve"> НШДС" с заменой плоской крыши на </w:t>
            </w:r>
            <w:proofErr w:type="gramStart"/>
            <w:r w:rsidRPr="00536E4B">
              <w:rPr>
                <w:rFonts w:ascii="Times New Roman" w:eastAsia="Times New Roman" w:hAnsi="Times New Roman" w:cs="Times New Roman"/>
                <w:sz w:val="15"/>
                <w:szCs w:val="15"/>
              </w:rPr>
              <w:t>скатную</w:t>
            </w:r>
            <w:proofErr w:type="gramEnd"/>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01162420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48,6</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75,0</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2 367,5</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Реконструкция кровли МОУ "</w:t>
            </w:r>
            <w:proofErr w:type="spellStart"/>
            <w:r w:rsidRPr="00536E4B">
              <w:rPr>
                <w:rFonts w:ascii="Times New Roman" w:eastAsia="Times New Roman" w:hAnsi="Times New Roman" w:cs="Times New Roman"/>
                <w:sz w:val="15"/>
                <w:szCs w:val="15"/>
              </w:rPr>
              <w:t>Адамская</w:t>
            </w:r>
            <w:proofErr w:type="spellEnd"/>
            <w:r w:rsidRPr="00536E4B">
              <w:rPr>
                <w:rFonts w:ascii="Times New Roman" w:eastAsia="Times New Roman" w:hAnsi="Times New Roman" w:cs="Times New Roman"/>
                <w:sz w:val="15"/>
                <w:szCs w:val="15"/>
              </w:rPr>
              <w:t xml:space="preserve"> СОШ" с заменой плоской крыши на </w:t>
            </w:r>
            <w:proofErr w:type="gramStart"/>
            <w:r w:rsidRPr="00536E4B">
              <w:rPr>
                <w:rFonts w:ascii="Times New Roman" w:eastAsia="Times New Roman" w:hAnsi="Times New Roman" w:cs="Times New Roman"/>
                <w:sz w:val="15"/>
                <w:szCs w:val="15"/>
              </w:rPr>
              <w:t>скатную</w:t>
            </w:r>
            <w:proofErr w:type="gramEnd"/>
            <w:r w:rsidRPr="00536E4B">
              <w:rPr>
                <w:rFonts w:ascii="Times New Roman" w:eastAsia="Times New Roman" w:hAnsi="Times New Roman" w:cs="Times New Roman"/>
                <w:sz w:val="15"/>
                <w:szCs w:val="15"/>
              </w:rPr>
              <w:t xml:space="preserve"> на здании школы и столовой</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232,9</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2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1418" w:type="dxa"/>
            <w:gridSpan w:val="4"/>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Реконструкция кровли МОУ "</w:t>
            </w:r>
            <w:proofErr w:type="spellStart"/>
            <w:r w:rsidRPr="00536E4B">
              <w:rPr>
                <w:rFonts w:ascii="Times New Roman" w:eastAsia="Times New Roman" w:hAnsi="Times New Roman" w:cs="Times New Roman"/>
                <w:sz w:val="15"/>
                <w:szCs w:val="15"/>
              </w:rPr>
              <w:t>Дзякинская</w:t>
            </w:r>
            <w:proofErr w:type="spellEnd"/>
            <w:r w:rsidRPr="00536E4B">
              <w:rPr>
                <w:rFonts w:ascii="Times New Roman" w:eastAsia="Times New Roman" w:hAnsi="Times New Roman" w:cs="Times New Roman"/>
                <w:sz w:val="15"/>
                <w:szCs w:val="15"/>
              </w:rPr>
              <w:t xml:space="preserve"> СОШ" с заменой плоской крыши на </w:t>
            </w:r>
            <w:proofErr w:type="gramStart"/>
            <w:r w:rsidRPr="00536E4B">
              <w:rPr>
                <w:rFonts w:ascii="Times New Roman" w:eastAsia="Times New Roman" w:hAnsi="Times New Roman" w:cs="Times New Roman"/>
                <w:sz w:val="15"/>
                <w:szCs w:val="15"/>
              </w:rPr>
              <w:t>скатную</w:t>
            </w:r>
            <w:proofErr w:type="gramEnd"/>
          </w:p>
        </w:tc>
        <w:tc>
          <w:tcPr>
            <w:tcW w:w="141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220,0</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35"/>
        </w:trPr>
        <w:tc>
          <w:tcPr>
            <w:tcW w:w="439" w:type="dxa"/>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418" w:type="dxa"/>
            <w:gridSpan w:val="4"/>
            <w:tcBorders>
              <w:top w:val="nil"/>
              <w:left w:val="nil"/>
              <w:bottom w:val="nil"/>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Реконструкция МОУ "</w:t>
            </w:r>
            <w:proofErr w:type="spellStart"/>
            <w:r w:rsidRPr="00536E4B">
              <w:rPr>
                <w:rFonts w:ascii="Times New Roman" w:eastAsia="Times New Roman" w:hAnsi="Times New Roman" w:cs="Times New Roman"/>
                <w:sz w:val="15"/>
                <w:szCs w:val="15"/>
              </w:rPr>
              <w:t>Кожильская</w:t>
            </w:r>
            <w:proofErr w:type="spellEnd"/>
            <w:r w:rsidRPr="00536E4B">
              <w:rPr>
                <w:rFonts w:ascii="Times New Roman" w:eastAsia="Times New Roman" w:hAnsi="Times New Roman" w:cs="Times New Roman"/>
                <w:sz w:val="15"/>
                <w:szCs w:val="15"/>
              </w:rPr>
              <w:t xml:space="preserve"> СОШ сельскохозяйственного направления" с заменой плоской крыши на </w:t>
            </w:r>
            <w:proofErr w:type="gramStart"/>
            <w:r w:rsidRPr="00536E4B">
              <w:rPr>
                <w:rFonts w:ascii="Times New Roman" w:eastAsia="Times New Roman" w:hAnsi="Times New Roman" w:cs="Times New Roman"/>
                <w:sz w:val="15"/>
                <w:szCs w:val="15"/>
              </w:rPr>
              <w:t>скатную</w:t>
            </w:r>
            <w:proofErr w:type="gramEnd"/>
          </w:p>
        </w:tc>
        <w:tc>
          <w:tcPr>
            <w:tcW w:w="1417" w:type="dxa"/>
            <w:tcBorders>
              <w:top w:val="nil"/>
              <w:left w:val="nil"/>
              <w:bottom w:val="nil"/>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01263950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2 269,6</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Строительство </w:t>
            </w:r>
            <w:proofErr w:type="spellStart"/>
            <w:r w:rsidRPr="00536E4B">
              <w:rPr>
                <w:rFonts w:ascii="Times New Roman" w:eastAsia="Times New Roman" w:hAnsi="Times New Roman" w:cs="Times New Roman"/>
                <w:sz w:val="15"/>
                <w:szCs w:val="15"/>
              </w:rPr>
              <w:t>пристроя</w:t>
            </w:r>
            <w:proofErr w:type="spellEnd"/>
            <w:r w:rsidRPr="00536E4B">
              <w:rPr>
                <w:rFonts w:ascii="Times New Roman" w:eastAsia="Times New Roman" w:hAnsi="Times New Roman" w:cs="Times New Roman"/>
                <w:sz w:val="15"/>
                <w:szCs w:val="15"/>
              </w:rPr>
              <w:t xml:space="preserve"> к зданию МОУ "</w:t>
            </w:r>
            <w:proofErr w:type="spellStart"/>
            <w:r w:rsidRPr="00536E4B">
              <w:rPr>
                <w:rFonts w:ascii="Times New Roman" w:eastAsia="Times New Roman" w:hAnsi="Times New Roman" w:cs="Times New Roman"/>
                <w:sz w:val="15"/>
                <w:szCs w:val="15"/>
              </w:rPr>
              <w:t>Гулековская</w:t>
            </w:r>
            <w:proofErr w:type="spellEnd"/>
            <w:r w:rsidRPr="00536E4B">
              <w:rPr>
                <w:rFonts w:ascii="Times New Roman" w:eastAsia="Times New Roman" w:hAnsi="Times New Roman" w:cs="Times New Roman"/>
                <w:sz w:val="15"/>
                <w:szCs w:val="15"/>
              </w:rPr>
              <w:t xml:space="preserve"> НШДС"</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1 680,6</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01263950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1 532,9</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Капитальный ремонт здания МОУ "Ключевская СОШ"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0120805720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106,4</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9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8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01208R5200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3 713,3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8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1 135,0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15"/>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40"/>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w:t>
            </w:r>
          </w:p>
        </w:tc>
        <w:tc>
          <w:tcPr>
            <w:tcW w:w="1418" w:type="dxa"/>
            <w:gridSpan w:val="4"/>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Реконструкция социально-культурного центра с размещением дошкольной группы и пищеблока </w:t>
            </w:r>
            <w:proofErr w:type="gramStart"/>
            <w:r w:rsidRPr="00536E4B">
              <w:rPr>
                <w:rFonts w:ascii="Times New Roman" w:eastAsia="Times New Roman" w:hAnsi="Times New Roman" w:cs="Times New Roman"/>
                <w:sz w:val="15"/>
                <w:szCs w:val="15"/>
              </w:rPr>
              <w:t>в</w:t>
            </w:r>
            <w:proofErr w:type="gramEnd"/>
            <w:r w:rsidRPr="00536E4B">
              <w:rPr>
                <w:rFonts w:ascii="Times New Roman" w:eastAsia="Times New Roman" w:hAnsi="Times New Roman" w:cs="Times New Roman"/>
                <w:sz w:val="15"/>
                <w:szCs w:val="15"/>
              </w:rPr>
              <w:t xml:space="preserve"> с. </w:t>
            </w:r>
            <w:proofErr w:type="spellStart"/>
            <w:r w:rsidRPr="00536E4B">
              <w:rPr>
                <w:rFonts w:ascii="Times New Roman" w:eastAsia="Times New Roman" w:hAnsi="Times New Roman" w:cs="Times New Roman"/>
                <w:sz w:val="15"/>
                <w:szCs w:val="15"/>
              </w:rPr>
              <w:t>Люм</w:t>
            </w:r>
            <w:proofErr w:type="spellEnd"/>
          </w:p>
        </w:tc>
        <w:tc>
          <w:tcPr>
            <w:tcW w:w="1417" w:type="dxa"/>
            <w:tcBorders>
              <w:top w:val="single" w:sz="4" w:space="0" w:color="808080"/>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0120863950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453,3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0120863950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244  464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9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Ремонт здания школы Муниципального общеобразовательного учреждения "</w:t>
            </w:r>
            <w:proofErr w:type="spellStart"/>
            <w:r w:rsidRPr="00536E4B">
              <w:rPr>
                <w:rFonts w:ascii="Times New Roman" w:eastAsia="Times New Roman" w:hAnsi="Times New Roman" w:cs="Times New Roman"/>
                <w:sz w:val="15"/>
                <w:szCs w:val="15"/>
              </w:rPr>
              <w:t>Куреговская</w:t>
            </w:r>
            <w:proofErr w:type="spellEnd"/>
            <w:r w:rsidRPr="00536E4B">
              <w:rPr>
                <w:rFonts w:ascii="Times New Roman" w:eastAsia="Times New Roman" w:hAnsi="Times New Roman" w:cs="Times New Roman"/>
                <w:sz w:val="15"/>
                <w:szCs w:val="15"/>
              </w:rPr>
              <w:t xml:space="preserve"> средняя общеобразовательная школа"</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0120805720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5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Реконструкция здания школы и </w:t>
            </w:r>
            <w:proofErr w:type="spellStart"/>
            <w:r w:rsidRPr="00536E4B">
              <w:rPr>
                <w:rFonts w:ascii="Times New Roman" w:eastAsia="Times New Roman" w:hAnsi="Times New Roman" w:cs="Times New Roman"/>
                <w:sz w:val="15"/>
                <w:szCs w:val="15"/>
              </w:rPr>
              <w:t>пристроя</w:t>
            </w:r>
            <w:proofErr w:type="spellEnd"/>
            <w:r w:rsidRPr="00536E4B">
              <w:rPr>
                <w:rFonts w:ascii="Times New Roman" w:eastAsia="Times New Roman" w:hAnsi="Times New Roman" w:cs="Times New Roman"/>
                <w:sz w:val="15"/>
                <w:szCs w:val="15"/>
              </w:rPr>
              <w:t xml:space="preserve"> </w:t>
            </w:r>
            <w:proofErr w:type="spellStart"/>
            <w:r w:rsidRPr="00536E4B">
              <w:rPr>
                <w:rFonts w:ascii="Times New Roman" w:eastAsia="Times New Roman" w:hAnsi="Times New Roman" w:cs="Times New Roman"/>
                <w:sz w:val="15"/>
                <w:szCs w:val="15"/>
              </w:rPr>
              <w:t>Слудской</w:t>
            </w:r>
            <w:proofErr w:type="spellEnd"/>
            <w:r w:rsidRPr="00536E4B">
              <w:rPr>
                <w:rFonts w:ascii="Times New Roman" w:eastAsia="Times New Roman" w:hAnsi="Times New Roman" w:cs="Times New Roman"/>
                <w:sz w:val="15"/>
                <w:szCs w:val="15"/>
              </w:rPr>
              <w:t xml:space="preserve"> НШДС под размещение дошкольной группы</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0120805720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244  414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647,0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82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учебного корпуса МКУ "</w:t>
            </w:r>
            <w:proofErr w:type="spellStart"/>
            <w:r w:rsidRPr="00536E4B">
              <w:rPr>
                <w:rFonts w:ascii="Times New Roman" w:eastAsia="Times New Roman" w:hAnsi="Times New Roman" w:cs="Times New Roman"/>
                <w:sz w:val="15"/>
                <w:szCs w:val="15"/>
              </w:rPr>
              <w:t>Понинский</w:t>
            </w:r>
            <w:proofErr w:type="spellEnd"/>
            <w:r w:rsidRPr="00536E4B">
              <w:rPr>
                <w:rFonts w:ascii="Times New Roman" w:eastAsia="Times New Roman" w:hAnsi="Times New Roman" w:cs="Times New Roman"/>
                <w:sz w:val="15"/>
                <w:szCs w:val="15"/>
              </w:rPr>
              <w:t xml:space="preserve"> детский дом" </w:t>
            </w:r>
            <w:proofErr w:type="gramStart"/>
            <w:r w:rsidRPr="00536E4B">
              <w:rPr>
                <w:rFonts w:ascii="Times New Roman" w:eastAsia="Times New Roman" w:hAnsi="Times New Roman" w:cs="Times New Roman"/>
                <w:sz w:val="15"/>
                <w:szCs w:val="15"/>
              </w:rPr>
              <w:t>в</w:t>
            </w:r>
            <w:proofErr w:type="gramEnd"/>
            <w:r w:rsidRPr="00536E4B">
              <w:rPr>
                <w:rFonts w:ascii="Times New Roman" w:eastAsia="Times New Roman" w:hAnsi="Times New Roman" w:cs="Times New Roman"/>
                <w:sz w:val="15"/>
                <w:szCs w:val="15"/>
              </w:rPr>
              <w:t xml:space="preserve"> </w:t>
            </w:r>
            <w:proofErr w:type="gramStart"/>
            <w:r w:rsidRPr="00536E4B">
              <w:rPr>
                <w:rFonts w:ascii="Times New Roman" w:eastAsia="Times New Roman" w:hAnsi="Times New Roman" w:cs="Times New Roman"/>
                <w:sz w:val="15"/>
                <w:szCs w:val="15"/>
              </w:rPr>
              <w:t>с</w:t>
            </w:r>
            <w:proofErr w:type="gramEnd"/>
            <w:r w:rsidRPr="00536E4B">
              <w:rPr>
                <w:rFonts w:ascii="Times New Roman" w:eastAsia="Times New Roman" w:hAnsi="Times New Roman" w:cs="Times New Roman"/>
                <w:sz w:val="15"/>
                <w:szCs w:val="15"/>
              </w:rPr>
              <w:t xml:space="preserve">. Понино </w:t>
            </w:r>
            <w:proofErr w:type="spellStart"/>
            <w:r w:rsidRPr="00536E4B">
              <w:rPr>
                <w:rFonts w:ascii="Times New Roman" w:eastAsia="Times New Roman" w:hAnsi="Times New Roman" w:cs="Times New Roman"/>
                <w:sz w:val="15"/>
                <w:szCs w:val="15"/>
              </w:rPr>
              <w:t>Глазовского</w:t>
            </w:r>
            <w:proofErr w:type="spellEnd"/>
            <w:r w:rsidRPr="00536E4B">
              <w:rPr>
                <w:rFonts w:ascii="Times New Roman" w:eastAsia="Times New Roman" w:hAnsi="Times New Roman" w:cs="Times New Roman"/>
                <w:sz w:val="15"/>
                <w:szCs w:val="15"/>
              </w:rPr>
              <w:t xml:space="preserve"> района УР (ПИР)</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крыши и замена оконных блоков здания МОУ "</w:t>
            </w:r>
            <w:proofErr w:type="spellStart"/>
            <w:r w:rsidRPr="00536E4B">
              <w:rPr>
                <w:rFonts w:ascii="Times New Roman" w:eastAsia="Times New Roman" w:hAnsi="Times New Roman" w:cs="Times New Roman"/>
                <w:sz w:val="15"/>
                <w:szCs w:val="15"/>
              </w:rPr>
              <w:t>Адамская</w:t>
            </w:r>
            <w:proofErr w:type="spellEnd"/>
            <w:r w:rsidRPr="00536E4B">
              <w:rPr>
                <w:rFonts w:ascii="Times New Roman" w:eastAsia="Times New Roman" w:hAnsi="Times New Roman" w:cs="Times New Roman"/>
                <w:sz w:val="15"/>
                <w:szCs w:val="15"/>
              </w:rPr>
              <w:t xml:space="preserve"> СОШ" в д. Адам </w:t>
            </w:r>
            <w:proofErr w:type="spellStart"/>
            <w:r w:rsidRPr="00536E4B">
              <w:rPr>
                <w:rFonts w:ascii="Times New Roman" w:eastAsia="Times New Roman" w:hAnsi="Times New Roman" w:cs="Times New Roman"/>
                <w:sz w:val="15"/>
                <w:szCs w:val="15"/>
              </w:rPr>
              <w:t>Глазовского</w:t>
            </w:r>
            <w:proofErr w:type="spellEnd"/>
            <w:r w:rsidRPr="00536E4B">
              <w:rPr>
                <w:rFonts w:ascii="Times New Roman" w:eastAsia="Times New Roman" w:hAnsi="Times New Roman" w:cs="Times New Roman"/>
                <w:sz w:val="15"/>
                <w:szCs w:val="15"/>
              </w:rPr>
              <w:t xml:space="preserve"> района Удмуртской Республики</w:t>
            </w:r>
          </w:p>
        </w:tc>
        <w:tc>
          <w:tcPr>
            <w:tcW w:w="1417" w:type="dxa"/>
            <w:vMerge w:val="restart"/>
            <w:tcBorders>
              <w:top w:val="nil"/>
              <w:left w:val="single" w:sz="4" w:space="0" w:color="808080"/>
              <w:bottom w:val="single" w:sz="4" w:space="0" w:color="80808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1 145,2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55"/>
        </w:trPr>
        <w:tc>
          <w:tcPr>
            <w:tcW w:w="439" w:type="dxa"/>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4,6</w:t>
            </w:r>
          </w:p>
        </w:tc>
      </w:tr>
      <w:tr w:rsidR="00C616C9" w:rsidRPr="00536E4B" w:rsidTr="00C616C9">
        <w:trPr>
          <w:gridAfter w:val="6"/>
          <w:wAfter w:w="1274" w:type="dxa"/>
          <w:trHeight w:val="450"/>
        </w:trPr>
        <w:tc>
          <w:tcPr>
            <w:tcW w:w="439" w:type="dxa"/>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808080"/>
              <w:bottom w:val="nil"/>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24,1</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nil"/>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nil"/>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18 505,8</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nil"/>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35"/>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1418" w:type="dxa"/>
            <w:gridSpan w:val="4"/>
            <w:vMerge w:val="restart"/>
            <w:tcBorders>
              <w:top w:val="nil"/>
              <w:left w:val="nil"/>
              <w:bottom w:val="single" w:sz="4" w:space="0" w:color="00000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Капитальный ремонт здания МОУ "Ключевская СОШ" под размещение медицинского кабинета в </w:t>
            </w:r>
            <w:proofErr w:type="spellStart"/>
            <w:r w:rsidRPr="00536E4B">
              <w:rPr>
                <w:rFonts w:ascii="Times New Roman" w:eastAsia="Times New Roman" w:hAnsi="Times New Roman" w:cs="Times New Roman"/>
                <w:sz w:val="15"/>
                <w:szCs w:val="15"/>
              </w:rPr>
              <w:t>д</w:t>
            </w:r>
            <w:proofErr w:type="gramStart"/>
            <w:r w:rsidRPr="00536E4B">
              <w:rPr>
                <w:rFonts w:ascii="Times New Roman" w:eastAsia="Times New Roman" w:hAnsi="Times New Roman" w:cs="Times New Roman"/>
                <w:sz w:val="15"/>
                <w:szCs w:val="15"/>
              </w:rPr>
              <w:t>.У</w:t>
            </w:r>
            <w:proofErr w:type="gramEnd"/>
            <w:r w:rsidRPr="00536E4B">
              <w:rPr>
                <w:rFonts w:ascii="Times New Roman" w:eastAsia="Times New Roman" w:hAnsi="Times New Roman" w:cs="Times New Roman"/>
                <w:sz w:val="15"/>
                <w:szCs w:val="15"/>
              </w:rPr>
              <w:t>дм.Ключи</w:t>
            </w:r>
            <w:proofErr w:type="spellEnd"/>
            <w:r w:rsidRPr="00536E4B">
              <w:rPr>
                <w:rFonts w:ascii="Times New Roman" w:eastAsia="Times New Roman" w:hAnsi="Times New Roman" w:cs="Times New Roman"/>
                <w:sz w:val="15"/>
                <w:szCs w:val="15"/>
              </w:rPr>
              <w:t xml:space="preserve"> </w:t>
            </w:r>
            <w:proofErr w:type="spellStart"/>
            <w:r w:rsidRPr="00536E4B">
              <w:rPr>
                <w:rFonts w:ascii="Times New Roman" w:eastAsia="Times New Roman" w:hAnsi="Times New Roman" w:cs="Times New Roman"/>
                <w:sz w:val="15"/>
                <w:szCs w:val="15"/>
              </w:rPr>
              <w:t>Глазовского</w:t>
            </w:r>
            <w:proofErr w:type="spellEnd"/>
            <w:r w:rsidRPr="00536E4B">
              <w:rPr>
                <w:rFonts w:ascii="Times New Roman" w:eastAsia="Times New Roman" w:hAnsi="Times New Roman" w:cs="Times New Roman"/>
                <w:sz w:val="15"/>
                <w:szCs w:val="15"/>
              </w:rPr>
              <w:t xml:space="preserve"> района Удмуртской Республики</w:t>
            </w:r>
          </w:p>
        </w:tc>
        <w:tc>
          <w:tcPr>
            <w:tcW w:w="1417" w:type="dxa"/>
            <w:tcBorders>
              <w:top w:val="single" w:sz="4" w:space="0" w:color="808080"/>
              <w:left w:val="single" w:sz="4" w:space="0" w:color="808080"/>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2 135,1</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nil"/>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auto"/>
              <w:left w:val="nil"/>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nil"/>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single" w:sz="4" w:space="0" w:color="auto"/>
              <w:left w:val="nil"/>
              <w:bottom w:val="nil"/>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nil"/>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кровли и замена оконных блоков здания школы МОУ "</w:t>
            </w:r>
            <w:proofErr w:type="spellStart"/>
            <w:r w:rsidRPr="00536E4B">
              <w:rPr>
                <w:rFonts w:ascii="Times New Roman" w:eastAsia="Times New Roman" w:hAnsi="Times New Roman" w:cs="Times New Roman"/>
                <w:sz w:val="15"/>
                <w:szCs w:val="15"/>
              </w:rPr>
              <w:t>Качкашурская</w:t>
            </w:r>
            <w:proofErr w:type="spellEnd"/>
            <w:r w:rsidRPr="00536E4B">
              <w:rPr>
                <w:rFonts w:ascii="Times New Roman" w:eastAsia="Times New Roman" w:hAnsi="Times New Roman" w:cs="Times New Roman"/>
                <w:sz w:val="15"/>
                <w:szCs w:val="15"/>
              </w:rPr>
              <w:t xml:space="preserve"> СОШ" в д. </w:t>
            </w:r>
            <w:proofErr w:type="spellStart"/>
            <w:r w:rsidRPr="00536E4B">
              <w:rPr>
                <w:rFonts w:ascii="Times New Roman" w:eastAsia="Times New Roman" w:hAnsi="Times New Roman" w:cs="Times New Roman"/>
                <w:sz w:val="15"/>
                <w:szCs w:val="15"/>
              </w:rPr>
              <w:t>Качкашур</w:t>
            </w:r>
            <w:proofErr w:type="spellEnd"/>
            <w:r w:rsidRPr="00536E4B">
              <w:rPr>
                <w:rFonts w:ascii="Times New Roman" w:eastAsia="Times New Roman" w:hAnsi="Times New Roman" w:cs="Times New Roman"/>
                <w:sz w:val="15"/>
                <w:szCs w:val="15"/>
              </w:rPr>
              <w:t xml:space="preserve"> </w:t>
            </w:r>
            <w:proofErr w:type="spellStart"/>
            <w:r w:rsidRPr="00536E4B">
              <w:rPr>
                <w:rFonts w:ascii="Times New Roman" w:eastAsia="Times New Roman" w:hAnsi="Times New Roman" w:cs="Times New Roman"/>
                <w:sz w:val="15"/>
                <w:szCs w:val="15"/>
              </w:rPr>
              <w:t>Глазовского</w:t>
            </w:r>
            <w:proofErr w:type="spellEnd"/>
            <w:r w:rsidRPr="00536E4B">
              <w:rPr>
                <w:rFonts w:ascii="Times New Roman" w:eastAsia="Times New Roman" w:hAnsi="Times New Roman" w:cs="Times New Roman"/>
                <w:sz w:val="15"/>
                <w:szCs w:val="15"/>
              </w:rPr>
              <w:t xml:space="preserve"> района Удмуртской Республики</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nil"/>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w:t>
            </w:r>
          </w:p>
        </w:tc>
        <w:tc>
          <w:tcPr>
            <w:tcW w:w="842"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3 266,8</w:t>
            </w:r>
          </w:p>
        </w:tc>
        <w:tc>
          <w:tcPr>
            <w:tcW w:w="851"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243  244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8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vMerge w:val="restart"/>
            <w:tcBorders>
              <w:top w:val="nil"/>
              <w:left w:val="nil"/>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w:t>
            </w:r>
          </w:p>
        </w:tc>
        <w:tc>
          <w:tcPr>
            <w:tcW w:w="1418" w:type="dxa"/>
            <w:gridSpan w:val="4"/>
            <w:vMerge w:val="restart"/>
            <w:tcBorders>
              <w:top w:val="nil"/>
              <w:left w:val="single" w:sz="4" w:space="0" w:color="auto"/>
              <w:bottom w:val="single" w:sz="4" w:space="0" w:color="00000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крыши здания МОУ "</w:t>
            </w:r>
            <w:proofErr w:type="spellStart"/>
            <w:r w:rsidRPr="00536E4B">
              <w:rPr>
                <w:rFonts w:ascii="Times New Roman" w:eastAsia="Times New Roman" w:hAnsi="Times New Roman" w:cs="Times New Roman"/>
                <w:sz w:val="15"/>
                <w:szCs w:val="15"/>
              </w:rPr>
              <w:t>Понинская</w:t>
            </w:r>
            <w:proofErr w:type="spellEnd"/>
            <w:r w:rsidRPr="00536E4B">
              <w:rPr>
                <w:rFonts w:ascii="Times New Roman" w:eastAsia="Times New Roman" w:hAnsi="Times New Roman" w:cs="Times New Roman"/>
                <w:sz w:val="15"/>
                <w:szCs w:val="15"/>
              </w:rPr>
              <w:t xml:space="preserve"> СОШ" </w:t>
            </w:r>
            <w:proofErr w:type="gramStart"/>
            <w:r w:rsidRPr="00536E4B">
              <w:rPr>
                <w:rFonts w:ascii="Times New Roman" w:eastAsia="Times New Roman" w:hAnsi="Times New Roman" w:cs="Times New Roman"/>
                <w:sz w:val="15"/>
                <w:szCs w:val="15"/>
              </w:rPr>
              <w:t>в</w:t>
            </w:r>
            <w:proofErr w:type="gramEnd"/>
            <w:r w:rsidRPr="00536E4B">
              <w:rPr>
                <w:rFonts w:ascii="Times New Roman" w:eastAsia="Times New Roman" w:hAnsi="Times New Roman" w:cs="Times New Roman"/>
                <w:sz w:val="15"/>
                <w:szCs w:val="15"/>
              </w:rPr>
              <w:t xml:space="preserve"> с. Понино </w:t>
            </w:r>
            <w:proofErr w:type="spellStart"/>
            <w:r w:rsidRPr="00536E4B">
              <w:rPr>
                <w:rFonts w:ascii="Times New Roman" w:eastAsia="Times New Roman" w:hAnsi="Times New Roman" w:cs="Times New Roman"/>
                <w:sz w:val="15"/>
                <w:szCs w:val="15"/>
              </w:rPr>
              <w:t>Глазовского</w:t>
            </w:r>
            <w:proofErr w:type="spellEnd"/>
            <w:r w:rsidRPr="00536E4B">
              <w:rPr>
                <w:rFonts w:ascii="Times New Roman" w:eastAsia="Times New Roman" w:hAnsi="Times New Roman" w:cs="Times New Roman"/>
                <w:sz w:val="15"/>
                <w:szCs w:val="15"/>
              </w:rPr>
              <w:t xml:space="preserve"> района</w:t>
            </w:r>
          </w:p>
        </w:tc>
        <w:tc>
          <w:tcPr>
            <w:tcW w:w="1417" w:type="dxa"/>
            <w:tcBorders>
              <w:top w:val="nil"/>
              <w:left w:val="single" w:sz="4" w:space="0" w:color="808080"/>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single" w:sz="4" w:space="0" w:color="auto"/>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nil"/>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400,0</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11 897,4</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nil"/>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Капитальный ремонт кровли здания школы МОУ "</w:t>
            </w:r>
            <w:proofErr w:type="spellStart"/>
            <w:r w:rsidRPr="00536E4B">
              <w:rPr>
                <w:rFonts w:ascii="Times New Roman" w:eastAsia="Times New Roman" w:hAnsi="Times New Roman" w:cs="Times New Roman"/>
                <w:sz w:val="15"/>
                <w:szCs w:val="15"/>
              </w:rPr>
              <w:t>Дондыкарская</w:t>
            </w:r>
            <w:proofErr w:type="spellEnd"/>
            <w:r w:rsidRPr="00536E4B">
              <w:rPr>
                <w:rFonts w:ascii="Times New Roman" w:eastAsia="Times New Roman" w:hAnsi="Times New Roman" w:cs="Times New Roman"/>
                <w:sz w:val="15"/>
                <w:szCs w:val="15"/>
              </w:rPr>
              <w:t xml:space="preserve"> СОШ" в </w:t>
            </w:r>
            <w:proofErr w:type="spellStart"/>
            <w:r w:rsidRPr="00536E4B">
              <w:rPr>
                <w:rFonts w:ascii="Times New Roman" w:eastAsia="Times New Roman" w:hAnsi="Times New Roman" w:cs="Times New Roman"/>
                <w:sz w:val="15"/>
                <w:szCs w:val="15"/>
              </w:rPr>
              <w:t>д</w:t>
            </w:r>
            <w:proofErr w:type="gramStart"/>
            <w:r w:rsidRPr="00536E4B">
              <w:rPr>
                <w:rFonts w:ascii="Times New Roman" w:eastAsia="Times New Roman" w:hAnsi="Times New Roman" w:cs="Times New Roman"/>
                <w:sz w:val="15"/>
                <w:szCs w:val="15"/>
              </w:rPr>
              <w:t>.Д</w:t>
            </w:r>
            <w:proofErr w:type="gramEnd"/>
            <w:r w:rsidRPr="00536E4B">
              <w:rPr>
                <w:rFonts w:ascii="Times New Roman" w:eastAsia="Times New Roman" w:hAnsi="Times New Roman" w:cs="Times New Roman"/>
                <w:sz w:val="15"/>
                <w:szCs w:val="15"/>
              </w:rPr>
              <w:t>ондыкар</w:t>
            </w:r>
            <w:proofErr w:type="spellEnd"/>
            <w:r w:rsidRPr="00536E4B">
              <w:rPr>
                <w:rFonts w:ascii="Times New Roman" w:eastAsia="Times New Roman" w:hAnsi="Times New Roman" w:cs="Times New Roman"/>
                <w:sz w:val="15"/>
                <w:szCs w:val="15"/>
              </w:rPr>
              <w:t xml:space="preserve"> </w:t>
            </w:r>
            <w:proofErr w:type="spellStart"/>
            <w:r w:rsidRPr="00536E4B">
              <w:rPr>
                <w:rFonts w:ascii="Times New Roman" w:eastAsia="Times New Roman" w:hAnsi="Times New Roman" w:cs="Times New Roman"/>
                <w:sz w:val="15"/>
                <w:szCs w:val="15"/>
              </w:rPr>
              <w:t>Глазовского</w:t>
            </w:r>
            <w:proofErr w:type="spellEnd"/>
            <w:r w:rsidRPr="00536E4B">
              <w:rPr>
                <w:rFonts w:ascii="Times New Roman" w:eastAsia="Times New Roman" w:hAnsi="Times New Roman" w:cs="Times New Roman"/>
                <w:sz w:val="15"/>
                <w:szCs w:val="15"/>
              </w:rPr>
              <w:t xml:space="preserve"> района Удмуртской Республики</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939,6</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243</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nil"/>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08</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proofErr w:type="gramStart"/>
            <w:r w:rsidRPr="00536E4B">
              <w:rPr>
                <w:rFonts w:ascii="Times New Roman" w:eastAsia="Times New Roman" w:hAnsi="Times New Roman" w:cs="Times New Roman"/>
                <w:sz w:val="15"/>
                <w:szCs w:val="15"/>
              </w:rPr>
              <w:t>Замена оконных блоков здания школы МОУ "</w:t>
            </w:r>
            <w:proofErr w:type="spellStart"/>
            <w:r w:rsidRPr="00536E4B">
              <w:rPr>
                <w:rFonts w:ascii="Times New Roman" w:eastAsia="Times New Roman" w:hAnsi="Times New Roman" w:cs="Times New Roman"/>
                <w:sz w:val="15"/>
                <w:szCs w:val="15"/>
              </w:rPr>
              <w:t>Понинская</w:t>
            </w:r>
            <w:proofErr w:type="spellEnd"/>
            <w:r w:rsidRPr="00536E4B">
              <w:rPr>
                <w:rFonts w:ascii="Times New Roman" w:eastAsia="Times New Roman" w:hAnsi="Times New Roman" w:cs="Times New Roman"/>
                <w:sz w:val="15"/>
                <w:szCs w:val="15"/>
              </w:rPr>
              <w:t xml:space="preserve"> СОШ" в с. Понино </w:t>
            </w:r>
            <w:proofErr w:type="spellStart"/>
            <w:r w:rsidRPr="00536E4B">
              <w:rPr>
                <w:rFonts w:ascii="Times New Roman" w:eastAsia="Times New Roman" w:hAnsi="Times New Roman" w:cs="Times New Roman"/>
                <w:sz w:val="15"/>
                <w:szCs w:val="15"/>
              </w:rPr>
              <w:t>Глазовского</w:t>
            </w:r>
            <w:proofErr w:type="spellEnd"/>
            <w:r w:rsidRPr="00536E4B">
              <w:rPr>
                <w:rFonts w:ascii="Times New Roman" w:eastAsia="Times New Roman" w:hAnsi="Times New Roman" w:cs="Times New Roman"/>
                <w:sz w:val="15"/>
                <w:szCs w:val="15"/>
              </w:rPr>
              <w:t xml:space="preserve"> района Удмуртской Республики</w:t>
            </w:r>
            <w:proofErr w:type="gramEnd"/>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0120800830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2 563,4</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0120862420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01208S0830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690"/>
        </w:trPr>
        <w:tc>
          <w:tcPr>
            <w:tcW w:w="439"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и проведение олимпиад и соревнований школьников на муниципальном и республиканском уровнях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0120961500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112  113  244</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21,8</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0120961500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22,2</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Подготовка и переподготовка кадров для муниципальных общеобразовательных учреждений</w:t>
            </w: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0121160160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112  244  612</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6,7</w:t>
            </w:r>
          </w:p>
        </w:tc>
      </w:tr>
      <w:tr w:rsidR="00C616C9" w:rsidRPr="00536E4B" w:rsidTr="00C616C9">
        <w:trPr>
          <w:gridAfter w:val="6"/>
          <w:wAfter w:w="1274" w:type="dxa"/>
          <w:trHeight w:val="765"/>
        </w:trPr>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Реализация комплекса мер по организации инклюзивного образования</w:t>
            </w:r>
          </w:p>
        </w:tc>
        <w:tc>
          <w:tcPr>
            <w:tcW w:w="141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01205170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392,4</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1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Реализация комплекса мер по организации </w:t>
            </w:r>
            <w:r w:rsidRPr="00536E4B">
              <w:rPr>
                <w:rFonts w:ascii="Times New Roman" w:eastAsia="Times New Roman" w:hAnsi="Times New Roman" w:cs="Times New Roman"/>
                <w:sz w:val="15"/>
                <w:szCs w:val="15"/>
              </w:rPr>
              <w:lastRenderedPageBreak/>
              <w:t>условий для занятия физической культурой и спортом в общеобразовательных учреждениях</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 xml:space="preserve">Управление образования администрации </w:t>
            </w:r>
            <w:r w:rsidRPr="00536E4B">
              <w:rPr>
                <w:rFonts w:ascii="Times New Roman" w:eastAsia="Times New Roman" w:hAnsi="Times New Roman" w:cs="Times New Roman"/>
                <w:sz w:val="15"/>
                <w:szCs w:val="15"/>
              </w:rPr>
              <w:lastRenderedPageBreak/>
              <w:t>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0121961200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1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01219R0970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497,1</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440,0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01219L0970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012E250970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424,3</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01250970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1 013,5</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0121905940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543,3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81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7 759,5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6 824,5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11 061,4</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12 844,2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781,5</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781,5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812,7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845,2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879,0</w:t>
            </w:r>
          </w:p>
        </w:tc>
      </w:tr>
      <w:tr w:rsidR="00C616C9" w:rsidRPr="00536E4B" w:rsidTr="00C616C9">
        <w:trPr>
          <w:gridAfter w:val="6"/>
          <w:wAfter w:w="1274" w:type="dxa"/>
          <w:trHeight w:val="22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 на имущество и земельного налога</w:t>
            </w:r>
          </w:p>
        </w:tc>
        <w:tc>
          <w:tcPr>
            <w:tcW w:w="1417" w:type="dxa"/>
            <w:vMerge w:val="restart"/>
            <w:tcBorders>
              <w:top w:val="nil"/>
              <w:left w:val="single" w:sz="4" w:space="0" w:color="808080"/>
              <w:bottom w:val="single" w:sz="4" w:space="0" w:color="80808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vMerge w:val="restart"/>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0122060620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649,7</w:t>
            </w:r>
          </w:p>
        </w:tc>
        <w:tc>
          <w:tcPr>
            <w:tcW w:w="850" w:type="dxa"/>
            <w:gridSpan w:val="2"/>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196,8</w:t>
            </w:r>
          </w:p>
        </w:tc>
        <w:tc>
          <w:tcPr>
            <w:tcW w:w="992" w:type="dxa"/>
            <w:gridSpan w:val="3"/>
            <w:vMerge w:val="restart"/>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12 122,2</w:t>
            </w:r>
          </w:p>
        </w:tc>
        <w:tc>
          <w:tcPr>
            <w:tcW w:w="851" w:type="dxa"/>
            <w:gridSpan w:val="3"/>
            <w:vMerge w:val="restart"/>
            <w:tcBorders>
              <w:top w:val="nil"/>
              <w:left w:val="single" w:sz="4" w:space="0" w:color="808080"/>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nil"/>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808080"/>
              <w:bottom w:val="nil"/>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nil"/>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51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0122060640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611 851</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913,4</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537,6</w:t>
            </w:r>
          </w:p>
        </w:tc>
        <w:tc>
          <w:tcPr>
            <w:tcW w:w="851" w:type="dxa"/>
            <w:gridSpan w:val="3"/>
            <w:tcBorders>
              <w:top w:val="single" w:sz="4" w:space="0" w:color="auto"/>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624,4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649,4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675,4</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0120204220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5 737,6</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5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0122004220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612  851</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6 734,9</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9 749,6</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0122062620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1 069,3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16,4</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1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прочих налогов</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0122060630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302,9</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73,2</w:t>
            </w:r>
          </w:p>
        </w:tc>
        <w:tc>
          <w:tcPr>
            <w:tcW w:w="851"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201,6</w:t>
            </w:r>
          </w:p>
        </w:tc>
        <w:tc>
          <w:tcPr>
            <w:tcW w:w="99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184,4</w:t>
            </w:r>
          </w:p>
        </w:tc>
        <w:tc>
          <w:tcPr>
            <w:tcW w:w="851" w:type="dxa"/>
            <w:gridSpan w:val="3"/>
            <w:vMerge w:val="restart"/>
            <w:tcBorders>
              <w:top w:val="nil"/>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181,1</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181,1</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188,3</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195,8</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203,6</w:t>
            </w:r>
          </w:p>
        </w:tc>
      </w:tr>
      <w:tr w:rsidR="00C616C9" w:rsidRPr="00536E4B" w:rsidTr="00C616C9">
        <w:trPr>
          <w:gridAfter w:val="6"/>
          <w:wAfter w:w="1274" w:type="dxa"/>
          <w:trHeight w:val="49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852  853</w:t>
            </w:r>
          </w:p>
        </w:tc>
        <w:tc>
          <w:tcPr>
            <w:tcW w:w="84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259"/>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Подпрограмма "Развитие дополнительного образования детей"</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0130000000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14 589,7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14 824,7</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15 491,7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17 251,8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17 631,1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16 844,1</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16844,1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17517,9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18218,6</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18947,2</w:t>
            </w:r>
          </w:p>
        </w:tc>
      </w:tr>
      <w:tr w:rsidR="00C616C9" w:rsidRPr="00536E4B" w:rsidTr="00C616C9">
        <w:trPr>
          <w:gridAfter w:val="6"/>
          <w:wAfter w:w="1274" w:type="dxa"/>
          <w:trHeight w:val="75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12 372,0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12 982,5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12 981,4</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14 730,4</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14 978,9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14 240,0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14240,0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14809,6</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15402,0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16018,0</w:t>
            </w:r>
          </w:p>
        </w:tc>
      </w:tr>
      <w:tr w:rsidR="00C616C9" w:rsidRPr="00536E4B" w:rsidTr="00C616C9">
        <w:trPr>
          <w:gridAfter w:val="6"/>
          <w:wAfter w:w="1274" w:type="dxa"/>
          <w:trHeight w:val="49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2 217,7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1 842,2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2 510,3</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2 521,4</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2 652,2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2 604,1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2604,1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2708,3</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2816,6</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2929,2</w:t>
            </w:r>
          </w:p>
        </w:tc>
      </w:tr>
      <w:tr w:rsidR="00C616C9" w:rsidRPr="00536E4B" w:rsidTr="00C616C9">
        <w:trPr>
          <w:gridAfter w:val="6"/>
          <w:wAfter w:w="1274" w:type="dxa"/>
          <w:trHeight w:val="70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Реализация дополнительных образовательных программ</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12 372,0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12 295,5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12 483,3</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14 101,1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14 173,7</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14 189,1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14189,1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14756,7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15347,0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15960,8</w:t>
            </w:r>
          </w:p>
        </w:tc>
      </w:tr>
      <w:tr w:rsidR="00C616C9" w:rsidRPr="00536E4B" w:rsidTr="00C616C9">
        <w:trPr>
          <w:gridAfter w:val="6"/>
          <w:wAfter w:w="1274" w:type="dxa"/>
          <w:trHeight w:val="57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br/>
              <w:t>211</w:t>
            </w:r>
          </w:p>
        </w:tc>
        <w:tc>
          <w:tcPr>
            <w:tcW w:w="441"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br/>
              <w:t>07</w:t>
            </w:r>
          </w:p>
        </w:tc>
        <w:tc>
          <w:tcPr>
            <w:tcW w:w="539" w:type="dxa"/>
            <w:gridSpan w:val="2"/>
            <w:tcBorders>
              <w:top w:val="nil"/>
              <w:left w:val="nil"/>
              <w:bottom w:val="single" w:sz="4" w:space="0" w:color="808080"/>
              <w:right w:val="single" w:sz="4" w:space="0" w:color="808080"/>
            </w:tcBorders>
            <w:shd w:val="clear" w:color="auto" w:fill="auto"/>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br/>
              <w:t>0130100000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2 217,7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1 840,3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2 508,4</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2 508,7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2 652,2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2 602,8</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2602,8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2706,9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2815,2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2927,8</w:t>
            </w:r>
          </w:p>
        </w:tc>
      </w:tr>
      <w:tr w:rsidR="00C616C9" w:rsidRPr="00536E4B" w:rsidTr="00C616C9">
        <w:trPr>
          <w:gridAfter w:val="6"/>
          <w:wAfter w:w="1274" w:type="dxa"/>
          <w:trHeight w:val="39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Расходы на оказание </w:t>
            </w:r>
            <w:r w:rsidRPr="00536E4B">
              <w:rPr>
                <w:rFonts w:ascii="Times New Roman" w:eastAsia="Times New Roman" w:hAnsi="Times New Roman" w:cs="Times New Roman"/>
                <w:sz w:val="15"/>
                <w:szCs w:val="15"/>
              </w:rPr>
              <w:lastRenderedPageBreak/>
              <w:t>муниципальной услуги по предоставлению дополнительного образования детям ДДТ</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 xml:space="preserve">Управление образования </w:t>
            </w:r>
            <w:r w:rsidRPr="00536E4B">
              <w:rPr>
                <w:rFonts w:ascii="Times New Roman" w:eastAsia="Times New Roman" w:hAnsi="Times New Roman" w:cs="Times New Roman"/>
                <w:sz w:val="15"/>
                <w:szCs w:val="15"/>
              </w:rPr>
              <w:lastRenderedPageBreak/>
              <w:t>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0130161310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6 692,8</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6 463,3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5 795,8</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7 081,2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6 688,5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7 180,7</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7180,7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7467,9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7766,6</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8077,3</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0130107850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626,0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на оказание муниципальной услуги по предоставлению дополнительного образования детям ДЮСШ</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0130161320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611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5 586,7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5 659,0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5 480,5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6 817,1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7 084,8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6 826,4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6826,4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7099,5</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7383,5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7678,7</w:t>
            </w:r>
          </w:p>
        </w:tc>
      </w:tr>
      <w:tr w:rsidR="00C616C9" w:rsidRPr="00536E4B" w:rsidTr="00C616C9">
        <w:trPr>
          <w:gridAfter w:val="6"/>
          <w:wAfter w:w="1274" w:type="dxa"/>
          <w:trHeight w:val="36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0130107850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94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0130160180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92,5</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173,2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146,0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135,8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182,0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182,0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189,3</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196,9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204,8</w:t>
            </w:r>
          </w:p>
        </w:tc>
      </w:tr>
      <w:tr w:rsidR="00C616C9" w:rsidRPr="00536E4B" w:rsidTr="00C616C9">
        <w:trPr>
          <w:gridAfter w:val="6"/>
          <w:wAfter w:w="1274" w:type="dxa"/>
          <w:trHeight w:val="39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Расходы на оказание муниципальной услуги по предоставлению дополнительного образования детям </w:t>
            </w:r>
            <w:proofErr w:type="spellStart"/>
            <w:r w:rsidRPr="00536E4B">
              <w:rPr>
                <w:rFonts w:ascii="Times New Roman" w:eastAsia="Times New Roman" w:hAnsi="Times New Roman" w:cs="Times New Roman"/>
                <w:sz w:val="15"/>
                <w:szCs w:val="15"/>
              </w:rPr>
              <w:t>Понинской</w:t>
            </w:r>
            <w:proofErr w:type="spellEnd"/>
            <w:r w:rsidRPr="00536E4B">
              <w:rPr>
                <w:rFonts w:ascii="Times New Roman" w:eastAsia="Times New Roman" w:hAnsi="Times New Roman" w:cs="Times New Roman"/>
                <w:sz w:val="15"/>
                <w:szCs w:val="15"/>
              </w:rPr>
              <w:t xml:space="preserve"> детской школы искусств</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0130166770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1 717,7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1 840,3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1 536,9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2 508,7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2 652,2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2 602,8</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2602,8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2706,9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2815,2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2927,8</w:t>
            </w:r>
          </w:p>
        </w:tc>
      </w:tr>
      <w:tr w:rsidR="00C616C9" w:rsidRPr="00536E4B" w:rsidTr="00C616C9">
        <w:trPr>
          <w:gridAfter w:val="6"/>
          <w:wAfter w:w="1274" w:type="dxa"/>
          <w:trHeight w:val="39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01305960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0130107850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617,0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354,5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0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Расходы по  обеспечению персонифицированного финансирования дополнительного образования детей</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0130161330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633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264,6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120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proofErr w:type="gramStart"/>
            <w:r w:rsidRPr="00536E4B">
              <w:rPr>
                <w:rFonts w:ascii="Times New Roman" w:eastAsia="Times New Roman" w:hAnsi="Times New Roman" w:cs="Times New Roman"/>
                <w:sz w:val="15"/>
                <w:szCs w:val="15"/>
              </w:rPr>
              <w:t>Обеспечение участия представителей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 в конкурсах, смотрах, соревнованиях, турнирах и т. п. </w:t>
            </w:r>
            <w:r w:rsidRPr="00536E4B">
              <w:rPr>
                <w:rFonts w:ascii="Times New Roman" w:eastAsia="Times New Roman" w:hAnsi="Times New Roman" w:cs="Times New Roman"/>
                <w:sz w:val="15"/>
                <w:szCs w:val="15"/>
              </w:rPr>
              <w:lastRenderedPageBreak/>
              <w:t>мероприятиях на районном, республиканском, межрегиональном и российском уровнях</w:t>
            </w:r>
            <w:proofErr w:type="gramEnd"/>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0130261320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Укрепление материально-технической базы муниципальных образовательных организаций дополнительного образования детей</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0130400310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148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0130561970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69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387,0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446,5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629,3</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805,2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50,9</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52,9</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55,0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57,2</w:t>
            </w:r>
          </w:p>
        </w:tc>
      </w:tr>
      <w:tr w:rsidR="00C616C9" w:rsidRPr="00536E4B" w:rsidTr="00C616C9">
        <w:trPr>
          <w:gridAfter w:val="6"/>
          <w:wAfter w:w="1274" w:type="dxa"/>
          <w:trHeight w:val="46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r>
      <w:tr w:rsidR="00C616C9" w:rsidRPr="00536E4B" w:rsidTr="00C616C9">
        <w:trPr>
          <w:gridAfter w:val="6"/>
          <w:wAfter w:w="1274" w:type="dxa"/>
          <w:trHeight w:val="34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 на имущество  и земельного налога</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0131460620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804,6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0131460640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84,7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48,4</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50,3</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54,4</w:t>
            </w:r>
          </w:p>
        </w:tc>
      </w:tr>
      <w:tr w:rsidR="00C616C9" w:rsidRPr="00536E4B" w:rsidTr="00C616C9">
        <w:trPr>
          <w:gridAfter w:val="6"/>
          <w:wAfter w:w="1274" w:type="dxa"/>
          <w:trHeight w:val="40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0131404220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372,3</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440,1</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540,6</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2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0131404220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2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прочих налогов</w:t>
            </w:r>
          </w:p>
        </w:tc>
        <w:tc>
          <w:tcPr>
            <w:tcW w:w="1417" w:type="dxa"/>
            <w:tcBorders>
              <w:top w:val="single" w:sz="4" w:space="0" w:color="808080"/>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14,7</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6,4</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w:t>
            </w:r>
          </w:p>
        </w:tc>
      </w:tr>
      <w:tr w:rsidR="00C616C9" w:rsidRPr="00536E4B" w:rsidTr="00C616C9">
        <w:trPr>
          <w:gridAfter w:val="6"/>
          <w:wAfter w:w="1274" w:type="dxa"/>
          <w:trHeight w:val="45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Управление культуры и молодежной политики </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0130160630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0131460630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611</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w:t>
            </w:r>
          </w:p>
        </w:tc>
      </w:tr>
      <w:tr w:rsidR="00C616C9" w:rsidRPr="00536E4B" w:rsidTr="00C616C9">
        <w:trPr>
          <w:gridAfter w:val="6"/>
          <w:wAfter w:w="1274" w:type="dxa"/>
          <w:trHeight w:val="30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Подпрограмма "Управление системой образования "</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0150000000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10 588,1</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11 576,5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12 786,7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13 462,2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12 776,5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12 654,5</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12654,5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13160,7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13687,1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14234,6</w:t>
            </w:r>
          </w:p>
        </w:tc>
      </w:tr>
      <w:tr w:rsidR="00C616C9" w:rsidRPr="00536E4B" w:rsidTr="00C616C9">
        <w:trPr>
          <w:gridAfter w:val="6"/>
          <w:wAfter w:w="1274" w:type="dxa"/>
          <w:trHeight w:val="75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10 588,1</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11 576,5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12 786,7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13 462,2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12 776,5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12 654,5</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12654,5</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13160,7</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13687,1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14234,6</w:t>
            </w:r>
          </w:p>
        </w:tc>
      </w:tr>
      <w:tr w:rsidR="00C616C9" w:rsidRPr="00536E4B" w:rsidTr="00C616C9">
        <w:trPr>
          <w:gridAfter w:val="6"/>
          <w:wAfter w:w="1274" w:type="dxa"/>
          <w:trHeight w:val="141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auto"/>
              <w:right w:val="single" w:sz="4" w:space="0" w:color="808080"/>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Реализация установленных полномочий (функций) Управлением образования Администрации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 организация управления муниципальной программой «Развитие образования и воспитания»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0150100000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1 924,7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1 932,5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1 996,9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2 313,9</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2 295,1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2 195,0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2195,0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2282,8</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2374,1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2469,1</w:t>
            </w:r>
          </w:p>
        </w:tc>
      </w:tr>
      <w:tr w:rsidR="00C616C9" w:rsidRPr="00536E4B" w:rsidTr="00C616C9">
        <w:trPr>
          <w:gridAfter w:val="6"/>
          <w:wAfter w:w="1274" w:type="dxa"/>
          <w:trHeight w:val="97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nil"/>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Центральный аппарат</w:t>
            </w:r>
          </w:p>
        </w:tc>
        <w:tc>
          <w:tcPr>
            <w:tcW w:w="1417" w:type="dxa"/>
            <w:vMerge w:val="restart"/>
            <w:tcBorders>
              <w:top w:val="nil"/>
              <w:left w:val="single" w:sz="4" w:space="0" w:color="auto"/>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0150160030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121  129  244  852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1 924,7</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1 932,5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1 996,9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2 260,7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2 295,1</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2 195,0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2195,0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2282,8</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2374,1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2469,1</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0150167870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53,2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20"/>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425" w:type="dxa"/>
            <w:gridSpan w:val="2"/>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бухгалтерского учета в общеобразовательных учреждениях, подведомственных Управлению образования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0150200000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8 633,4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9 379,7</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7 399,9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6 696,8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6 676,9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6 545,2</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6545,2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6807,0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7079,3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7362,5</w:t>
            </w:r>
          </w:p>
        </w:tc>
      </w:tr>
      <w:tr w:rsidR="00C616C9" w:rsidRPr="00536E4B" w:rsidTr="00C616C9">
        <w:trPr>
          <w:gridAfter w:val="6"/>
          <w:wAfter w:w="1274" w:type="dxa"/>
          <w:trHeight w:val="102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lastRenderedPageBreak/>
              <w:t> </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nil"/>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Обеспечение деятельности централизованных бухгалтерий и прочих учреждений</w:t>
            </w:r>
          </w:p>
        </w:tc>
        <w:tc>
          <w:tcPr>
            <w:tcW w:w="1417" w:type="dxa"/>
            <w:vMerge w:val="restart"/>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0150260120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111  112  119  244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8 633,4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9 379,7</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7 399,9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6 570,3</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6 676,9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6 545,2</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6545,2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6807,0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7079,3</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7362,5</w:t>
            </w:r>
          </w:p>
        </w:tc>
      </w:tr>
      <w:tr w:rsidR="00C616C9" w:rsidRPr="00536E4B" w:rsidTr="00C616C9">
        <w:trPr>
          <w:gridAfter w:val="6"/>
          <w:wAfter w:w="1274" w:type="dxa"/>
          <w:trHeight w:val="28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nil"/>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0150267870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126,5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690"/>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single" w:sz="4" w:space="0" w:color="auto"/>
              <w:bottom w:val="single" w:sz="4" w:space="0" w:color="auto"/>
              <w:right w:val="single" w:sz="4" w:space="0" w:color="auto"/>
            </w:tcBorders>
            <w:shd w:val="clear" w:color="auto" w:fill="auto"/>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Организационно- методическое и информационное обеспечение деятельности общеобразовательных учреждений</w:t>
            </w:r>
          </w:p>
        </w:tc>
        <w:tc>
          <w:tcPr>
            <w:tcW w:w="1417" w:type="dxa"/>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0150300000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3 090,7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4 215,8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3 558,5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3 881,1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3881,1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4036,4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4197,9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4365,7</w:t>
            </w:r>
          </w:p>
        </w:tc>
      </w:tr>
      <w:tr w:rsidR="00C616C9" w:rsidRPr="00536E4B" w:rsidTr="00C616C9">
        <w:trPr>
          <w:gridAfter w:val="6"/>
          <w:wAfter w:w="1274" w:type="dxa"/>
          <w:trHeight w:val="780"/>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3"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425" w:type="dxa"/>
            <w:gridSpan w:val="2"/>
            <w:vMerge w:val="restart"/>
            <w:tcBorders>
              <w:top w:val="single" w:sz="4" w:space="0" w:color="808080"/>
              <w:left w:val="single" w:sz="4" w:space="0" w:color="808080"/>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Центр </w:t>
            </w:r>
            <w:proofErr w:type="spellStart"/>
            <w:r w:rsidRPr="00536E4B">
              <w:rPr>
                <w:rFonts w:ascii="Times New Roman" w:eastAsia="Times New Roman" w:hAnsi="Times New Roman" w:cs="Times New Roman"/>
                <w:sz w:val="15"/>
                <w:szCs w:val="15"/>
              </w:rPr>
              <w:t>комплескного</w:t>
            </w:r>
            <w:proofErr w:type="spellEnd"/>
            <w:r w:rsidRPr="00536E4B">
              <w:rPr>
                <w:rFonts w:ascii="Times New Roman" w:eastAsia="Times New Roman" w:hAnsi="Times New Roman" w:cs="Times New Roman"/>
                <w:sz w:val="15"/>
                <w:szCs w:val="15"/>
              </w:rPr>
              <w:t xml:space="preserve"> </w:t>
            </w:r>
            <w:proofErr w:type="spellStart"/>
            <w:r w:rsidRPr="00536E4B">
              <w:rPr>
                <w:rFonts w:ascii="Times New Roman" w:eastAsia="Times New Roman" w:hAnsi="Times New Roman" w:cs="Times New Roman"/>
                <w:sz w:val="15"/>
                <w:szCs w:val="15"/>
              </w:rPr>
              <w:t>обеспречения</w:t>
            </w:r>
            <w:proofErr w:type="spellEnd"/>
            <w:r w:rsidRPr="00536E4B">
              <w:rPr>
                <w:rFonts w:ascii="Times New Roman" w:eastAsia="Times New Roman" w:hAnsi="Times New Roman" w:cs="Times New Roman"/>
                <w:sz w:val="15"/>
                <w:szCs w:val="15"/>
              </w:rPr>
              <w:t xml:space="preserve"> образования</w:t>
            </w:r>
          </w:p>
        </w:tc>
        <w:tc>
          <w:tcPr>
            <w:tcW w:w="1417" w:type="dxa"/>
            <w:vMerge w:val="restart"/>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0150360120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111  119  244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3 090,7</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4 160,1</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3 558,5</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3 881,1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3881,1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4036,4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4197,9</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4365,7</w:t>
            </w:r>
          </w:p>
        </w:tc>
      </w:tr>
      <w:tr w:rsidR="00C616C9" w:rsidRPr="00536E4B" w:rsidTr="00C616C9">
        <w:trPr>
          <w:gridAfter w:val="6"/>
          <w:wAfter w:w="1274" w:type="dxa"/>
          <w:trHeight w:val="300"/>
        </w:trPr>
        <w:tc>
          <w:tcPr>
            <w:tcW w:w="439" w:type="dxa"/>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single" w:sz="4" w:space="0" w:color="808080"/>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nil"/>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0160367870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55,7</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67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Подготовка и переподготовка работников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197,2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251,3</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188,4</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212,8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3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0150460160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83,4</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0150460160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4,5</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5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05</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0150460160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30,0</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2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0150401820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167,2</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148,2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188,4</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212,8</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52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0150460160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112    244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15,2</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50"/>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06</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Проведение районных конкурсов и профессиональных праздников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0150600000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51,5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28,1</w:t>
            </w:r>
          </w:p>
        </w:tc>
      </w:tr>
      <w:tr w:rsidR="00C616C9" w:rsidRPr="00536E4B" w:rsidTr="00C616C9">
        <w:trPr>
          <w:gridAfter w:val="6"/>
          <w:wAfter w:w="1274" w:type="dxa"/>
          <w:trHeight w:val="73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На проведение районных праздников, чествования заслуженных </w:t>
            </w:r>
            <w:proofErr w:type="spellStart"/>
            <w:r w:rsidRPr="00536E4B">
              <w:rPr>
                <w:rFonts w:ascii="Times New Roman" w:eastAsia="Times New Roman" w:hAnsi="Times New Roman" w:cs="Times New Roman"/>
                <w:sz w:val="15"/>
                <w:szCs w:val="15"/>
              </w:rPr>
              <w:t>юбляров</w:t>
            </w:r>
            <w:proofErr w:type="spellEnd"/>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0150660110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242 244 612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4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03</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0150660110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612</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30"/>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0150660110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51,5</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13,8</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26,0</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27,0</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28,1</w:t>
            </w:r>
          </w:p>
        </w:tc>
      </w:tr>
      <w:tr w:rsidR="00C616C9" w:rsidRPr="00536E4B" w:rsidTr="00C616C9">
        <w:trPr>
          <w:gridAfter w:val="6"/>
          <w:wAfter w:w="1274" w:type="dxa"/>
          <w:trHeight w:val="34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0150663200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360</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05"/>
        </w:trPr>
        <w:tc>
          <w:tcPr>
            <w:tcW w:w="439" w:type="dxa"/>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w:t>
            </w:r>
          </w:p>
        </w:tc>
        <w:tc>
          <w:tcPr>
            <w:tcW w:w="425"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0151200000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9,2</w:t>
            </w:r>
          </w:p>
        </w:tc>
      </w:tr>
      <w:tr w:rsidR="00C616C9" w:rsidRPr="00536E4B" w:rsidTr="00C616C9">
        <w:trPr>
          <w:gridAfter w:val="6"/>
          <w:wAfter w:w="1274" w:type="dxa"/>
          <w:trHeight w:val="345"/>
        </w:trPr>
        <w:tc>
          <w:tcPr>
            <w:tcW w:w="439"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w:t>
            </w:r>
          </w:p>
        </w:tc>
        <w:tc>
          <w:tcPr>
            <w:tcW w:w="42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налогов на имущество</w:t>
            </w:r>
          </w:p>
        </w:tc>
        <w:tc>
          <w:tcPr>
            <w:tcW w:w="141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0151204220</w:t>
            </w:r>
          </w:p>
        </w:tc>
        <w:tc>
          <w:tcPr>
            <w:tcW w:w="567" w:type="dxa"/>
            <w:vMerge w:val="restart"/>
            <w:tcBorders>
              <w:top w:val="nil"/>
              <w:left w:val="single" w:sz="4" w:space="0" w:color="808080"/>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851</w:t>
            </w:r>
          </w:p>
        </w:tc>
        <w:tc>
          <w:tcPr>
            <w:tcW w:w="84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85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808080"/>
              <w:bottom w:val="single" w:sz="4" w:space="0" w:color="80808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05"/>
        </w:trPr>
        <w:tc>
          <w:tcPr>
            <w:tcW w:w="43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750"/>
        </w:trPr>
        <w:tc>
          <w:tcPr>
            <w:tcW w:w="439" w:type="dxa"/>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w:t>
            </w:r>
          </w:p>
        </w:tc>
        <w:tc>
          <w:tcPr>
            <w:tcW w:w="425"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02</w:t>
            </w:r>
          </w:p>
        </w:tc>
        <w:tc>
          <w:tcPr>
            <w:tcW w:w="1418" w:type="dxa"/>
            <w:gridSpan w:val="4"/>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Уплата прочих налогов</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0151260630</w:t>
            </w:r>
          </w:p>
        </w:tc>
        <w:tc>
          <w:tcPr>
            <w:tcW w:w="56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852  853</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13,6</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8,9</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15,5</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8,2</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8,5</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8,8</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9,2</w:t>
            </w:r>
          </w:p>
        </w:tc>
      </w:tr>
      <w:tr w:rsidR="00C616C9" w:rsidRPr="00536E4B" w:rsidTr="00C616C9">
        <w:trPr>
          <w:gridAfter w:val="6"/>
          <w:wAfter w:w="1274" w:type="dxa"/>
          <w:trHeight w:val="300"/>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w:t>
            </w:r>
          </w:p>
        </w:tc>
        <w:tc>
          <w:tcPr>
            <w:tcW w:w="42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Подпрограмма "Организация отдыха, оздоровления и занятости детей в каникулярное время"</w:t>
            </w: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0160000000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1 544,6</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1 624,4</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1 602,0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1 743,2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2 170,9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233,1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233,1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242,4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252,1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262,2</w:t>
            </w:r>
          </w:p>
        </w:tc>
      </w:tr>
      <w:tr w:rsidR="00C616C9" w:rsidRPr="00536E4B" w:rsidTr="00C616C9">
        <w:trPr>
          <w:gridAfter w:val="6"/>
          <w:wAfter w:w="1274" w:type="dxa"/>
          <w:trHeight w:val="675"/>
        </w:trPr>
        <w:tc>
          <w:tcPr>
            <w:tcW w:w="439"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nil"/>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single" w:sz="4" w:space="0" w:color="808080"/>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0160000000</w:t>
            </w:r>
          </w:p>
        </w:tc>
        <w:tc>
          <w:tcPr>
            <w:tcW w:w="567" w:type="dxa"/>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1 466,4</w:t>
            </w:r>
          </w:p>
        </w:tc>
        <w:tc>
          <w:tcPr>
            <w:tcW w:w="862"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1 624,4</w:t>
            </w:r>
          </w:p>
        </w:tc>
        <w:tc>
          <w:tcPr>
            <w:tcW w:w="850"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1 602,0</w:t>
            </w:r>
          </w:p>
        </w:tc>
        <w:tc>
          <w:tcPr>
            <w:tcW w:w="851"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1 743,2</w:t>
            </w:r>
          </w:p>
        </w:tc>
        <w:tc>
          <w:tcPr>
            <w:tcW w:w="992" w:type="dxa"/>
            <w:gridSpan w:val="3"/>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2 170,9</w:t>
            </w:r>
          </w:p>
        </w:tc>
        <w:tc>
          <w:tcPr>
            <w:tcW w:w="851" w:type="dxa"/>
            <w:gridSpan w:val="3"/>
            <w:tcBorders>
              <w:top w:val="nil"/>
              <w:left w:val="nil"/>
              <w:bottom w:val="single" w:sz="4" w:space="0" w:color="808080"/>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233,1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233,1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242,4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252,1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262,2</w:t>
            </w:r>
          </w:p>
        </w:tc>
      </w:tr>
      <w:tr w:rsidR="00C616C9" w:rsidRPr="00536E4B" w:rsidTr="00C616C9">
        <w:trPr>
          <w:gridAfter w:val="6"/>
          <w:wAfter w:w="1274" w:type="dxa"/>
          <w:trHeight w:val="570"/>
        </w:trPr>
        <w:tc>
          <w:tcPr>
            <w:tcW w:w="439" w:type="dxa"/>
            <w:vMerge/>
            <w:tcBorders>
              <w:top w:val="single" w:sz="4" w:space="0" w:color="auto"/>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nil"/>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single" w:sz="4" w:space="0" w:color="808080"/>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0160000000</w:t>
            </w:r>
          </w:p>
        </w:tc>
        <w:tc>
          <w:tcPr>
            <w:tcW w:w="567" w:type="dxa"/>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78,2</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01</w:t>
            </w:r>
          </w:p>
        </w:tc>
        <w:tc>
          <w:tcPr>
            <w:tcW w:w="423"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6</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01</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418" w:type="dxa"/>
            <w:gridSpan w:val="4"/>
            <w:vMerge w:val="restart"/>
            <w:tcBorders>
              <w:top w:val="nil"/>
              <w:left w:val="nil"/>
              <w:bottom w:val="single" w:sz="4" w:space="0" w:color="000000"/>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отдыха детей в каникулярное время</w:t>
            </w:r>
          </w:p>
        </w:tc>
        <w:tc>
          <w:tcPr>
            <w:tcW w:w="1417" w:type="dxa"/>
            <w:tcBorders>
              <w:top w:val="single" w:sz="4" w:space="0" w:color="808080"/>
              <w:left w:val="single" w:sz="4" w:space="0" w:color="808080"/>
              <w:bottom w:val="nil"/>
              <w:right w:val="single" w:sz="4" w:space="0" w:color="808080"/>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0160100000</w:t>
            </w:r>
          </w:p>
        </w:tc>
        <w:tc>
          <w:tcPr>
            <w:tcW w:w="567" w:type="dxa"/>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1 466,4</w:t>
            </w:r>
          </w:p>
        </w:tc>
        <w:tc>
          <w:tcPr>
            <w:tcW w:w="862"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1 624,4</w:t>
            </w:r>
          </w:p>
        </w:tc>
        <w:tc>
          <w:tcPr>
            <w:tcW w:w="850" w:type="dxa"/>
            <w:gridSpan w:val="2"/>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1 602,0</w:t>
            </w:r>
          </w:p>
        </w:tc>
        <w:tc>
          <w:tcPr>
            <w:tcW w:w="851"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1 743,2</w:t>
            </w:r>
          </w:p>
        </w:tc>
        <w:tc>
          <w:tcPr>
            <w:tcW w:w="992" w:type="dxa"/>
            <w:gridSpan w:val="3"/>
            <w:tcBorders>
              <w:top w:val="single" w:sz="4" w:space="0" w:color="808080"/>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2 170,9</w:t>
            </w:r>
          </w:p>
        </w:tc>
        <w:tc>
          <w:tcPr>
            <w:tcW w:w="851" w:type="dxa"/>
            <w:gridSpan w:val="3"/>
            <w:tcBorders>
              <w:top w:val="single" w:sz="4" w:space="0" w:color="808080"/>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233,1</w:t>
            </w:r>
          </w:p>
        </w:tc>
        <w:tc>
          <w:tcPr>
            <w:tcW w:w="850" w:type="dxa"/>
            <w:gridSpan w:val="3"/>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233,1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242,4</w:t>
            </w:r>
          </w:p>
        </w:tc>
        <w:tc>
          <w:tcPr>
            <w:tcW w:w="850"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252,1</w:t>
            </w:r>
          </w:p>
        </w:tc>
        <w:tc>
          <w:tcPr>
            <w:tcW w:w="851" w:type="dxa"/>
            <w:gridSpan w:val="4"/>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262,2</w:t>
            </w:r>
          </w:p>
        </w:tc>
      </w:tr>
      <w:tr w:rsidR="00C616C9" w:rsidRPr="00536E4B" w:rsidTr="00C616C9">
        <w:trPr>
          <w:gridAfter w:val="6"/>
          <w:wAfter w:w="1274" w:type="dxa"/>
          <w:trHeight w:val="540"/>
        </w:trPr>
        <w:tc>
          <w:tcPr>
            <w:tcW w:w="439" w:type="dxa"/>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Calibri" w:eastAsia="Times New Roman" w:hAnsi="Calibri" w:cs="Times New Roman"/>
                <w:sz w:val="15"/>
                <w:szCs w:val="15"/>
              </w:rPr>
            </w:pPr>
          </w:p>
        </w:tc>
        <w:tc>
          <w:tcPr>
            <w:tcW w:w="423"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Calibri" w:eastAsia="Times New Roman" w:hAnsi="Calibri"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Calibri" w:eastAsia="Times New Roman" w:hAnsi="Calibri" w:cs="Times New Roman"/>
                <w:sz w:val="15"/>
                <w:szCs w:val="15"/>
              </w:rPr>
            </w:pPr>
          </w:p>
        </w:tc>
        <w:tc>
          <w:tcPr>
            <w:tcW w:w="425" w:type="dxa"/>
            <w:gridSpan w:val="2"/>
            <w:vMerge/>
            <w:tcBorders>
              <w:top w:val="nil"/>
              <w:left w:val="single" w:sz="4" w:space="0" w:color="auto"/>
              <w:bottom w:val="single" w:sz="4" w:space="0" w:color="auto"/>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1418" w:type="dxa"/>
            <w:gridSpan w:val="4"/>
            <w:vMerge/>
            <w:tcBorders>
              <w:top w:val="nil"/>
              <w:left w:val="nil"/>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539"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006" w:type="dxa"/>
            <w:gridSpan w:val="2"/>
            <w:tcBorders>
              <w:top w:val="single" w:sz="4" w:space="0" w:color="808080"/>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39,2</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65"/>
        </w:trPr>
        <w:tc>
          <w:tcPr>
            <w:tcW w:w="439" w:type="dxa"/>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01</w:t>
            </w:r>
          </w:p>
        </w:tc>
        <w:tc>
          <w:tcPr>
            <w:tcW w:w="423"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6</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Calibri" w:eastAsia="Times New Roman" w:hAnsi="Calibri" w:cs="Times New Roman"/>
                <w:sz w:val="15"/>
                <w:szCs w:val="15"/>
              </w:rPr>
            </w:pPr>
            <w:r w:rsidRPr="00536E4B">
              <w:rPr>
                <w:rFonts w:ascii="Calibri" w:eastAsia="Times New Roman" w:hAnsi="Calibri" w:cs="Times New Roman"/>
                <w:sz w:val="15"/>
                <w:szCs w:val="15"/>
              </w:rPr>
              <w:t>01</w:t>
            </w:r>
          </w:p>
        </w:tc>
        <w:tc>
          <w:tcPr>
            <w:tcW w:w="425"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оздоровления и отдыха детей и подростков</w:t>
            </w:r>
          </w:p>
        </w:tc>
        <w:tc>
          <w:tcPr>
            <w:tcW w:w="141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01605230</w:t>
            </w:r>
          </w:p>
        </w:tc>
        <w:tc>
          <w:tcPr>
            <w:tcW w:w="567" w:type="dxa"/>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39,2</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7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оздоровления и отдыха детей и подростков</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Управление образования администрации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vMerge w:val="restart"/>
            <w:tcBorders>
              <w:top w:val="nil"/>
              <w:left w:val="single" w:sz="4" w:space="0" w:color="auto"/>
              <w:bottom w:val="single" w:sz="4" w:space="0" w:color="00000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079</w:t>
            </w:r>
          </w:p>
        </w:tc>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vMerge w:val="restart"/>
            <w:tcBorders>
              <w:top w:val="nil"/>
              <w:left w:val="single" w:sz="4" w:space="0" w:color="auto"/>
              <w:bottom w:val="single" w:sz="4" w:space="0" w:color="000000"/>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nil"/>
              <w:left w:val="single" w:sz="4" w:space="0" w:color="808080"/>
              <w:bottom w:val="nil"/>
              <w:right w:val="single" w:sz="4" w:space="0" w:color="808080"/>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0160161400</w:t>
            </w:r>
          </w:p>
        </w:tc>
        <w:tc>
          <w:tcPr>
            <w:tcW w:w="567" w:type="dxa"/>
            <w:tcBorders>
              <w:top w:val="nil"/>
              <w:left w:val="nil"/>
              <w:bottom w:val="nil"/>
              <w:right w:val="single" w:sz="4" w:space="0" w:color="808080"/>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10,0</w:t>
            </w:r>
          </w:p>
        </w:tc>
        <w:tc>
          <w:tcPr>
            <w:tcW w:w="862"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nil"/>
              <w:right w:val="single" w:sz="4" w:space="0" w:color="808080"/>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nil"/>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91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01605230</w:t>
            </w:r>
          </w:p>
        </w:tc>
        <w:tc>
          <w:tcPr>
            <w:tcW w:w="56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200 300 600 800 </w:t>
            </w:r>
          </w:p>
        </w:tc>
        <w:tc>
          <w:tcPr>
            <w:tcW w:w="84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1 227,5</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5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01663200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54,6</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5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tcBorders>
              <w:top w:val="nil"/>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01663400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174,3</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73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0160105230</w:t>
            </w:r>
          </w:p>
        </w:tc>
        <w:tc>
          <w:tcPr>
            <w:tcW w:w="567" w:type="dxa"/>
            <w:tcBorders>
              <w:top w:val="nil"/>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244  321  612  </w:t>
            </w:r>
          </w:p>
        </w:tc>
        <w:tc>
          <w:tcPr>
            <w:tcW w:w="84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1 363,2</w:t>
            </w:r>
          </w:p>
        </w:tc>
        <w:tc>
          <w:tcPr>
            <w:tcW w:w="850" w:type="dxa"/>
            <w:gridSpan w:val="2"/>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1 223,4</w:t>
            </w:r>
          </w:p>
        </w:tc>
        <w:tc>
          <w:tcPr>
            <w:tcW w:w="851"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1 254,9</w:t>
            </w:r>
          </w:p>
        </w:tc>
        <w:tc>
          <w:tcPr>
            <w:tcW w:w="992" w:type="dxa"/>
            <w:gridSpan w:val="3"/>
            <w:tcBorders>
              <w:top w:val="nil"/>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1 379,2</w:t>
            </w:r>
          </w:p>
        </w:tc>
        <w:tc>
          <w:tcPr>
            <w:tcW w:w="851" w:type="dxa"/>
            <w:gridSpan w:val="3"/>
            <w:tcBorders>
              <w:top w:val="nil"/>
              <w:left w:val="nil"/>
              <w:bottom w:val="single" w:sz="4" w:space="0" w:color="auto"/>
              <w:right w:val="nil"/>
            </w:tcBorders>
            <w:shd w:val="clear" w:color="auto" w:fill="auto"/>
            <w:noWrap/>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30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val="restart"/>
            <w:tcBorders>
              <w:top w:val="nil"/>
              <w:left w:val="nil"/>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0160161400</w:t>
            </w:r>
          </w:p>
        </w:tc>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57,5</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129,3</w:t>
            </w:r>
          </w:p>
        </w:tc>
        <w:tc>
          <w:tcPr>
            <w:tcW w:w="851"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vMerge w:val="restart"/>
            <w:tcBorders>
              <w:top w:val="nil"/>
              <w:left w:val="single" w:sz="4" w:space="0" w:color="auto"/>
              <w:bottom w:val="single" w:sz="4" w:space="0" w:color="000000"/>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4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vMerge/>
            <w:tcBorders>
              <w:top w:val="nil"/>
              <w:left w:val="nil"/>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42"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6"/>
          <w:wAfter w:w="1274" w:type="dxa"/>
          <w:trHeight w:val="24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0160163300</w:t>
            </w:r>
          </w:p>
        </w:tc>
        <w:tc>
          <w:tcPr>
            <w:tcW w:w="567" w:type="dxa"/>
            <w:tcBorders>
              <w:top w:val="nil"/>
              <w:left w:val="nil"/>
              <w:bottom w:val="single" w:sz="4" w:space="0" w:color="auto"/>
              <w:right w:val="single" w:sz="4" w:space="0" w:color="auto"/>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447,3</w:t>
            </w:r>
          </w:p>
        </w:tc>
        <w:tc>
          <w:tcPr>
            <w:tcW w:w="851" w:type="dxa"/>
            <w:gridSpan w:val="3"/>
            <w:tcBorders>
              <w:top w:val="nil"/>
              <w:left w:val="nil"/>
              <w:bottom w:val="single" w:sz="4" w:space="0" w:color="auto"/>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240"/>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0160163400</w:t>
            </w:r>
          </w:p>
        </w:tc>
        <w:tc>
          <w:tcPr>
            <w:tcW w:w="567" w:type="dxa"/>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203,7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236,9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471,3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220,8</w:t>
            </w:r>
          </w:p>
        </w:tc>
        <w:tc>
          <w:tcPr>
            <w:tcW w:w="851" w:type="dxa"/>
            <w:gridSpan w:val="3"/>
            <w:tcBorders>
              <w:top w:val="nil"/>
              <w:left w:val="nil"/>
              <w:bottom w:val="single" w:sz="4" w:space="0" w:color="auto"/>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221,1</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221,1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229,9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239,1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248,7</w:t>
            </w:r>
          </w:p>
        </w:tc>
      </w:tr>
      <w:tr w:rsidR="00C616C9" w:rsidRPr="00536E4B" w:rsidTr="00C616C9">
        <w:trPr>
          <w:gridAfter w:val="6"/>
          <w:wAfter w:w="1274" w:type="dxa"/>
          <w:trHeight w:val="555"/>
        </w:trPr>
        <w:tc>
          <w:tcPr>
            <w:tcW w:w="439"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3"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vMerge/>
            <w:tcBorders>
              <w:top w:val="nil"/>
              <w:left w:val="single" w:sz="4" w:space="0" w:color="auto"/>
              <w:bottom w:val="single" w:sz="4" w:space="0" w:color="00000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41" w:type="dxa"/>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39"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1006"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01601S5230</w:t>
            </w:r>
          </w:p>
        </w:tc>
        <w:tc>
          <w:tcPr>
            <w:tcW w:w="567" w:type="dxa"/>
            <w:tcBorders>
              <w:top w:val="nil"/>
              <w:left w:val="nil"/>
              <w:bottom w:val="single" w:sz="4" w:space="0" w:color="auto"/>
              <w:right w:val="single" w:sz="4" w:space="0" w:color="auto"/>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244  612</w:t>
            </w:r>
          </w:p>
        </w:tc>
        <w:tc>
          <w:tcPr>
            <w:tcW w:w="84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203,7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123,6</w:t>
            </w:r>
          </w:p>
        </w:tc>
        <w:tc>
          <w:tcPr>
            <w:tcW w:w="851" w:type="dxa"/>
            <w:gridSpan w:val="3"/>
            <w:tcBorders>
              <w:top w:val="nil"/>
              <w:left w:val="nil"/>
              <w:bottom w:val="single" w:sz="4" w:space="0" w:color="auto"/>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13,5</w:t>
            </w:r>
          </w:p>
        </w:tc>
      </w:tr>
      <w:tr w:rsidR="00C616C9" w:rsidRPr="00536E4B" w:rsidTr="00C616C9">
        <w:trPr>
          <w:gridAfter w:val="6"/>
          <w:wAfter w:w="1274" w:type="dxa"/>
          <w:trHeight w:val="495"/>
        </w:trPr>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423"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04</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Организация трудоустройства подростков в летний период</w:t>
            </w:r>
          </w:p>
        </w:tc>
        <w:tc>
          <w:tcPr>
            <w:tcW w:w="1417" w:type="dxa"/>
            <w:tcBorders>
              <w:top w:val="single" w:sz="4" w:space="0" w:color="auto"/>
              <w:left w:val="nil"/>
              <w:bottom w:val="single" w:sz="4" w:space="0" w:color="auto"/>
              <w:right w:val="single" w:sz="4" w:space="0" w:color="auto"/>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Администрация МО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07</w:t>
            </w:r>
          </w:p>
        </w:tc>
        <w:tc>
          <w:tcPr>
            <w:tcW w:w="5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09</w:t>
            </w:r>
          </w:p>
        </w:tc>
        <w:tc>
          <w:tcPr>
            <w:tcW w:w="1006" w:type="dxa"/>
            <w:gridSpan w:val="2"/>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1605230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w:t>
            </w:r>
          </w:p>
        </w:tc>
        <w:tc>
          <w:tcPr>
            <w:tcW w:w="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39,0</w:t>
            </w:r>
          </w:p>
        </w:tc>
        <w:tc>
          <w:tcPr>
            <w:tcW w:w="862" w:type="dxa"/>
            <w:gridSpan w:val="2"/>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single" w:sz="4" w:space="0" w:color="auto"/>
              <w:left w:val="nil"/>
              <w:bottom w:val="single" w:sz="4" w:space="0" w:color="auto"/>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gridAfter w:val="6"/>
          <w:wAfter w:w="1274" w:type="dxa"/>
          <w:trHeight w:val="495"/>
        </w:trPr>
        <w:tc>
          <w:tcPr>
            <w:tcW w:w="439" w:type="dxa"/>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3"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1418" w:type="dxa"/>
            <w:gridSpan w:val="4"/>
            <w:tcBorders>
              <w:top w:val="nil"/>
              <w:left w:val="nil"/>
              <w:bottom w:val="nil"/>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nil"/>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4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53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100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nil"/>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84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0"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6"/>
          <w:wAfter w:w="1274" w:type="dxa"/>
          <w:trHeight w:val="615"/>
        </w:trPr>
        <w:tc>
          <w:tcPr>
            <w:tcW w:w="439" w:type="dxa"/>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3"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1418" w:type="dxa"/>
            <w:gridSpan w:val="4"/>
            <w:tcBorders>
              <w:top w:val="nil"/>
              <w:left w:val="nil"/>
              <w:bottom w:val="nil"/>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nil"/>
              <w:right w:val="nil"/>
            </w:tcBorders>
            <w:shd w:val="clear" w:color="auto" w:fill="auto"/>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4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53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100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nil"/>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84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0"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6"/>
          <w:wAfter w:w="1274" w:type="dxa"/>
          <w:trHeight w:val="240"/>
        </w:trPr>
        <w:tc>
          <w:tcPr>
            <w:tcW w:w="439" w:type="dxa"/>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3"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1418"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56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4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53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100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nil"/>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84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0"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6"/>
          <w:wAfter w:w="1274" w:type="dxa"/>
          <w:trHeight w:val="240"/>
        </w:trPr>
        <w:tc>
          <w:tcPr>
            <w:tcW w:w="439" w:type="dxa"/>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3"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1418"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56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4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53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100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nil"/>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84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0"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C616C9">
        <w:trPr>
          <w:gridAfter w:val="6"/>
          <w:wAfter w:w="1274" w:type="dxa"/>
          <w:trHeight w:val="1575"/>
        </w:trPr>
        <w:tc>
          <w:tcPr>
            <w:tcW w:w="439" w:type="dxa"/>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3"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25" w:type="dxa"/>
            <w:gridSpan w:val="2"/>
            <w:tcBorders>
              <w:top w:val="nil"/>
              <w:left w:val="nil"/>
              <w:bottom w:val="nil"/>
              <w:right w:val="nil"/>
            </w:tcBorders>
            <w:shd w:val="clear" w:color="auto" w:fill="auto"/>
            <w:noWrap/>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1418"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1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p>
        </w:tc>
        <w:tc>
          <w:tcPr>
            <w:tcW w:w="56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44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53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100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67" w:type="dxa"/>
            <w:tcBorders>
              <w:top w:val="nil"/>
              <w:left w:val="nil"/>
              <w:bottom w:val="nil"/>
              <w:right w:val="nil"/>
            </w:tcBorders>
            <w:shd w:val="clear" w:color="auto" w:fill="auto"/>
            <w:vAlign w:val="bottom"/>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
        </w:tc>
        <w:tc>
          <w:tcPr>
            <w:tcW w:w="84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 </w:t>
            </w: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0"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5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bl>
    <w:p w:rsidR="00C616C9" w:rsidRPr="00536E4B" w:rsidRDefault="00C616C9" w:rsidP="00C616C9"/>
    <w:p w:rsidR="008309C0" w:rsidRPr="00536E4B" w:rsidRDefault="008309C0" w:rsidP="008309C0">
      <w:pPr>
        <w:spacing w:before="40" w:after="40"/>
        <w:jc w:val="center"/>
        <w:rPr>
          <w:rFonts w:ascii="Times New Roman" w:hAnsi="Times New Roman"/>
          <w:sz w:val="18"/>
          <w:szCs w:val="18"/>
        </w:rPr>
      </w:pPr>
    </w:p>
    <w:p w:rsidR="008309C0" w:rsidRPr="00536E4B" w:rsidRDefault="008309C0" w:rsidP="008309C0">
      <w:pPr>
        <w:spacing w:before="40" w:after="40"/>
        <w:jc w:val="center"/>
        <w:rPr>
          <w:rFonts w:ascii="Times New Roman" w:hAnsi="Times New Roman"/>
          <w:sz w:val="18"/>
          <w:szCs w:val="18"/>
        </w:rPr>
      </w:pPr>
    </w:p>
    <w:p w:rsidR="008309C0" w:rsidRPr="00536E4B" w:rsidRDefault="008309C0" w:rsidP="008309C0">
      <w:pPr>
        <w:spacing w:before="40" w:after="40"/>
        <w:jc w:val="center"/>
        <w:rPr>
          <w:rFonts w:ascii="Times New Roman" w:hAnsi="Times New Roman"/>
          <w:sz w:val="18"/>
          <w:szCs w:val="18"/>
        </w:rPr>
      </w:pPr>
    </w:p>
    <w:p w:rsidR="008309C0" w:rsidRPr="00536E4B" w:rsidRDefault="008309C0" w:rsidP="008309C0">
      <w:pPr>
        <w:spacing w:before="40" w:after="40"/>
        <w:jc w:val="center"/>
        <w:rPr>
          <w:rFonts w:ascii="Times New Roman" w:hAnsi="Times New Roman"/>
          <w:sz w:val="18"/>
          <w:szCs w:val="18"/>
        </w:rPr>
      </w:pPr>
    </w:p>
    <w:p w:rsidR="008309C0" w:rsidRPr="00536E4B" w:rsidRDefault="008309C0" w:rsidP="008309C0">
      <w:pPr>
        <w:spacing w:before="40" w:after="40"/>
        <w:jc w:val="center"/>
        <w:rPr>
          <w:rFonts w:ascii="Times New Roman" w:hAnsi="Times New Roman"/>
          <w:sz w:val="18"/>
          <w:szCs w:val="18"/>
        </w:rPr>
      </w:pPr>
    </w:p>
    <w:p w:rsidR="00AA5C63" w:rsidRPr="00536E4B" w:rsidRDefault="00AA5C63" w:rsidP="00AA5C63">
      <w:pPr>
        <w:rPr>
          <w:rFonts w:ascii="Times New Roman" w:hAnsi="Times New Roman" w:cs="Times New Roman"/>
          <w:sz w:val="17"/>
          <w:szCs w:val="17"/>
        </w:rPr>
      </w:pPr>
    </w:p>
    <w:p w:rsidR="004D6122" w:rsidRPr="00536E4B" w:rsidRDefault="004D6122" w:rsidP="004D6122">
      <w:pPr>
        <w:spacing w:after="0" w:line="240" w:lineRule="auto"/>
        <w:rPr>
          <w:rFonts w:ascii="Times New Roman" w:eastAsia="Times New Roman" w:hAnsi="Times New Roman" w:cs="Times New Roman"/>
          <w:b/>
          <w:bCs/>
          <w:sz w:val="24"/>
          <w:szCs w:val="24"/>
        </w:rPr>
      </w:pPr>
      <w:r w:rsidRPr="00536E4B">
        <w:rPr>
          <w:rFonts w:ascii="Times New Roman" w:hAnsi="Times New Roman" w:cs="Times New Roman"/>
          <w:sz w:val="17"/>
          <w:szCs w:val="17"/>
        </w:rPr>
        <w:t xml:space="preserve">              </w:t>
      </w:r>
    </w:p>
    <w:p w:rsidR="002974A4" w:rsidRPr="00536E4B" w:rsidRDefault="002974A4" w:rsidP="00AA5C63">
      <w:pPr>
        <w:rPr>
          <w:sz w:val="17"/>
          <w:szCs w:val="17"/>
        </w:rPr>
      </w:pPr>
    </w:p>
    <w:tbl>
      <w:tblPr>
        <w:tblW w:w="16302" w:type="dxa"/>
        <w:tblLayout w:type="fixed"/>
        <w:tblLook w:val="00A0"/>
      </w:tblPr>
      <w:tblGrid>
        <w:gridCol w:w="534"/>
        <w:gridCol w:w="567"/>
        <w:gridCol w:w="601"/>
        <w:gridCol w:w="425"/>
        <w:gridCol w:w="1418"/>
        <w:gridCol w:w="2268"/>
        <w:gridCol w:w="708"/>
        <w:gridCol w:w="567"/>
        <w:gridCol w:w="567"/>
        <w:gridCol w:w="1134"/>
        <w:gridCol w:w="567"/>
        <w:gridCol w:w="851"/>
        <w:gridCol w:w="850"/>
        <w:gridCol w:w="851"/>
        <w:gridCol w:w="709"/>
        <w:gridCol w:w="567"/>
        <w:gridCol w:w="708"/>
        <w:gridCol w:w="567"/>
        <w:gridCol w:w="615"/>
        <w:gridCol w:w="15"/>
        <w:gridCol w:w="646"/>
        <w:gridCol w:w="567"/>
      </w:tblGrid>
      <w:tr w:rsidR="009C53C3" w:rsidRPr="00536E4B" w:rsidTr="00C616C9">
        <w:trPr>
          <w:trHeight w:val="574"/>
          <w:tblHeader/>
        </w:trPr>
        <w:tc>
          <w:tcPr>
            <w:tcW w:w="2127" w:type="dxa"/>
            <w:gridSpan w:val="4"/>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lastRenderedPageBreak/>
              <w:t>Код аналитической программной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Наименование муниципальной программы, основного мероприятия, мероприятия</w:t>
            </w:r>
          </w:p>
        </w:tc>
        <w:tc>
          <w:tcPr>
            <w:tcW w:w="2268" w:type="dxa"/>
            <w:vMerge w:val="restart"/>
            <w:tcBorders>
              <w:top w:val="single" w:sz="4" w:space="0" w:color="auto"/>
              <w:left w:val="single" w:sz="4" w:space="0" w:color="auto"/>
              <w:bottom w:val="single" w:sz="8" w:space="0" w:color="000000"/>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Ответственный исполнитель, соисполнитель</w:t>
            </w:r>
          </w:p>
        </w:tc>
        <w:tc>
          <w:tcPr>
            <w:tcW w:w="3543" w:type="dxa"/>
            <w:gridSpan w:val="5"/>
            <w:tcBorders>
              <w:top w:val="single" w:sz="4" w:space="0" w:color="auto"/>
              <w:left w:val="nil"/>
              <w:bottom w:val="single" w:sz="4" w:space="0" w:color="auto"/>
              <w:right w:val="single" w:sz="4" w:space="0" w:color="000000"/>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Код бюджетной классификации</w:t>
            </w:r>
          </w:p>
        </w:tc>
        <w:tc>
          <w:tcPr>
            <w:tcW w:w="6946" w:type="dxa"/>
            <w:gridSpan w:val="11"/>
            <w:tcBorders>
              <w:top w:val="single" w:sz="4" w:space="0" w:color="auto"/>
              <w:left w:val="nil"/>
              <w:bottom w:val="single" w:sz="4" w:space="0" w:color="auto"/>
              <w:right w:val="single" w:sz="4" w:space="0" w:color="000000"/>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Расходы бюджета муниципального образования «</w:t>
            </w:r>
            <w:proofErr w:type="spellStart"/>
            <w:r w:rsidRPr="00536E4B">
              <w:rPr>
                <w:rFonts w:ascii="Times New Roman" w:eastAsia="Times New Roman" w:hAnsi="Times New Roman" w:cs="Times New Roman"/>
                <w:sz w:val="17"/>
                <w:szCs w:val="17"/>
              </w:rPr>
              <w:t>Глазовский</w:t>
            </w:r>
            <w:proofErr w:type="spellEnd"/>
            <w:r w:rsidRPr="00536E4B">
              <w:rPr>
                <w:rFonts w:ascii="Times New Roman" w:eastAsia="Times New Roman" w:hAnsi="Times New Roman" w:cs="Times New Roman"/>
                <w:sz w:val="17"/>
                <w:szCs w:val="17"/>
              </w:rPr>
              <w:t xml:space="preserve"> район», </w:t>
            </w:r>
          </w:p>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тыс. рублей</w:t>
            </w:r>
          </w:p>
        </w:tc>
      </w:tr>
      <w:tr w:rsidR="009C53C3" w:rsidRPr="00536E4B" w:rsidTr="00C616C9">
        <w:trPr>
          <w:trHeight w:val="743"/>
          <w:tblHeader/>
        </w:trPr>
        <w:tc>
          <w:tcPr>
            <w:tcW w:w="534" w:type="dxa"/>
            <w:tcBorders>
              <w:top w:val="nil"/>
              <w:left w:val="single" w:sz="4" w:space="0" w:color="auto"/>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МП</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roofErr w:type="spellStart"/>
            <w:r w:rsidRPr="00536E4B">
              <w:rPr>
                <w:rFonts w:ascii="Times New Roman" w:eastAsia="Times New Roman" w:hAnsi="Times New Roman" w:cs="Times New Roman"/>
                <w:sz w:val="17"/>
                <w:szCs w:val="17"/>
              </w:rPr>
              <w:t>Пп</w:t>
            </w:r>
            <w:proofErr w:type="spellEnd"/>
          </w:p>
        </w:tc>
        <w:tc>
          <w:tcPr>
            <w:tcW w:w="60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ОМ</w:t>
            </w:r>
          </w:p>
        </w:tc>
        <w:tc>
          <w:tcPr>
            <w:tcW w:w="425"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М</w:t>
            </w:r>
          </w:p>
        </w:tc>
        <w:tc>
          <w:tcPr>
            <w:tcW w:w="1418" w:type="dxa"/>
            <w:vMerge/>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rPr>
            </w:pPr>
          </w:p>
        </w:tc>
        <w:tc>
          <w:tcPr>
            <w:tcW w:w="2268" w:type="dxa"/>
            <w:vMerge/>
            <w:tcBorders>
              <w:top w:val="single" w:sz="4" w:space="0" w:color="auto"/>
              <w:left w:val="single" w:sz="4" w:space="0" w:color="auto"/>
              <w:bottom w:val="single" w:sz="8" w:space="0" w:color="000000"/>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rPr>
            </w:pPr>
          </w:p>
        </w:tc>
        <w:tc>
          <w:tcPr>
            <w:tcW w:w="708"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ГРБС</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roofErr w:type="spellStart"/>
            <w:r w:rsidRPr="00536E4B">
              <w:rPr>
                <w:rFonts w:ascii="Times New Roman" w:eastAsia="Times New Roman" w:hAnsi="Times New Roman" w:cs="Times New Roman"/>
                <w:sz w:val="17"/>
                <w:szCs w:val="17"/>
              </w:rPr>
              <w:t>Рз</w:t>
            </w:r>
            <w:proofErr w:type="spellEnd"/>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roofErr w:type="spellStart"/>
            <w:proofErr w:type="gramStart"/>
            <w:r w:rsidRPr="00536E4B">
              <w:rPr>
                <w:rFonts w:ascii="Times New Roman" w:eastAsia="Times New Roman" w:hAnsi="Times New Roman" w:cs="Times New Roman"/>
                <w:sz w:val="17"/>
                <w:szCs w:val="17"/>
              </w:rPr>
              <w:t>Пр</w:t>
            </w:r>
            <w:proofErr w:type="spellEnd"/>
            <w:proofErr w:type="gramEnd"/>
          </w:p>
        </w:tc>
        <w:tc>
          <w:tcPr>
            <w:tcW w:w="1134"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ЦС</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ВР</w:t>
            </w:r>
          </w:p>
        </w:tc>
        <w:tc>
          <w:tcPr>
            <w:tcW w:w="85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2015</w:t>
            </w:r>
          </w:p>
        </w:tc>
        <w:tc>
          <w:tcPr>
            <w:tcW w:w="850"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2016</w:t>
            </w:r>
          </w:p>
        </w:tc>
        <w:tc>
          <w:tcPr>
            <w:tcW w:w="85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2017</w:t>
            </w:r>
          </w:p>
        </w:tc>
        <w:tc>
          <w:tcPr>
            <w:tcW w:w="709"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2018</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2019</w:t>
            </w:r>
          </w:p>
        </w:tc>
        <w:tc>
          <w:tcPr>
            <w:tcW w:w="708"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2020</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2021</w:t>
            </w:r>
          </w:p>
        </w:tc>
        <w:tc>
          <w:tcPr>
            <w:tcW w:w="630" w:type="dxa"/>
            <w:gridSpan w:val="2"/>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2022</w:t>
            </w:r>
          </w:p>
        </w:tc>
        <w:tc>
          <w:tcPr>
            <w:tcW w:w="646"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2023</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2024</w:t>
            </w:r>
          </w:p>
        </w:tc>
      </w:tr>
      <w:tr w:rsidR="009C53C3" w:rsidRPr="00536E4B" w:rsidTr="00C616C9">
        <w:trPr>
          <w:trHeight w:val="743"/>
          <w:tblHeader/>
        </w:trPr>
        <w:tc>
          <w:tcPr>
            <w:tcW w:w="534" w:type="dxa"/>
            <w:tcBorders>
              <w:top w:val="nil"/>
              <w:left w:val="single" w:sz="4" w:space="0" w:color="auto"/>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0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425"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both"/>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xml:space="preserve">Развитие образования и воспитание </w:t>
            </w:r>
          </w:p>
        </w:tc>
        <w:tc>
          <w:tcPr>
            <w:tcW w:w="2268" w:type="dxa"/>
            <w:tcBorders>
              <w:top w:val="single" w:sz="4" w:space="0" w:color="auto"/>
              <w:left w:val="single" w:sz="4" w:space="0" w:color="auto"/>
              <w:bottom w:val="single" w:sz="8" w:space="0" w:color="000000"/>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Управление образования, Отдел культуры и молодежной политики</w:t>
            </w:r>
          </w:p>
        </w:tc>
        <w:tc>
          <w:tcPr>
            <w:tcW w:w="708"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1134"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0100000000</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85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850"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851"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709"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708"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630" w:type="dxa"/>
            <w:gridSpan w:val="2"/>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646"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w:t>
            </w:r>
          </w:p>
        </w:tc>
      </w:tr>
      <w:tr w:rsidR="009C53C3" w:rsidRPr="00536E4B" w:rsidTr="00C616C9">
        <w:trPr>
          <w:trHeight w:val="301"/>
        </w:trPr>
        <w:tc>
          <w:tcPr>
            <w:tcW w:w="534" w:type="dxa"/>
            <w:tcBorders>
              <w:top w:val="single" w:sz="8" w:space="0" w:color="auto"/>
              <w:left w:val="single" w:sz="8"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tcBorders>
              <w:top w:val="single" w:sz="8"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w:t>
            </w:r>
          </w:p>
        </w:tc>
        <w:tc>
          <w:tcPr>
            <w:tcW w:w="601" w:type="dxa"/>
            <w:tcBorders>
              <w:top w:val="single" w:sz="8"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tcBorders>
              <w:top w:val="single" w:sz="8"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tcBorders>
              <w:top w:val="single" w:sz="8" w:space="0" w:color="auto"/>
              <w:left w:val="single" w:sz="4" w:space="0" w:color="auto"/>
              <w:bottom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sz w:val="18"/>
                <w:szCs w:val="18"/>
              </w:rPr>
              <w:t>Реализация молодежной политики</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b/>
                <w:bCs/>
                <w:sz w:val="17"/>
                <w:szCs w:val="17"/>
              </w:rPr>
              <w:t>КиТГлазовского</w:t>
            </w:r>
            <w:proofErr w:type="spellEnd"/>
            <w:r w:rsidRPr="00536E4B">
              <w:rPr>
                <w:rFonts w:ascii="Times New Roman" w:eastAsia="Times New Roman" w:hAnsi="Times New Roman" w:cs="Times New Roman"/>
                <w:b/>
                <w:bCs/>
                <w:sz w:val="17"/>
                <w:szCs w:val="17"/>
              </w:rPr>
              <w:t xml:space="preserve"> района»</w:t>
            </w:r>
          </w:p>
        </w:tc>
        <w:tc>
          <w:tcPr>
            <w:tcW w:w="708"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134"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014000000</w:t>
            </w:r>
          </w:p>
        </w:tc>
        <w:tc>
          <w:tcPr>
            <w:tcW w:w="567"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 </w:t>
            </w:r>
          </w:p>
        </w:tc>
        <w:tc>
          <w:tcPr>
            <w:tcW w:w="851"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1 321,3</w:t>
            </w:r>
          </w:p>
        </w:tc>
        <w:tc>
          <w:tcPr>
            <w:tcW w:w="850" w:type="dxa"/>
            <w:tcBorders>
              <w:top w:val="single" w:sz="8" w:space="0" w:color="auto"/>
              <w:left w:val="nil"/>
              <w:bottom w:val="single" w:sz="4" w:space="0" w:color="auto"/>
              <w:right w:val="single" w:sz="4" w:space="0" w:color="auto"/>
            </w:tcBorders>
            <w:noWrap/>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1723,6</w:t>
            </w:r>
          </w:p>
        </w:tc>
        <w:tc>
          <w:tcPr>
            <w:tcW w:w="851" w:type="dxa"/>
            <w:tcBorders>
              <w:top w:val="single" w:sz="8"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1 581,1</w:t>
            </w:r>
          </w:p>
        </w:tc>
        <w:tc>
          <w:tcPr>
            <w:tcW w:w="709" w:type="dxa"/>
            <w:tcBorders>
              <w:top w:val="single" w:sz="8"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304,3</w:t>
            </w:r>
          </w:p>
        </w:tc>
        <w:tc>
          <w:tcPr>
            <w:tcW w:w="567" w:type="dxa"/>
            <w:tcBorders>
              <w:top w:val="single" w:sz="8"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77,0</w:t>
            </w:r>
          </w:p>
        </w:tc>
        <w:tc>
          <w:tcPr>
            <w:tcW w:w="708" w:type="dxa"/>
            <w:tcBorders>
              <w:top w:val="single" w:sz="8"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77,0</w:t>
            </w:r>
          </w:p>
        </w:tc>
        <w:tc>
          <w:tcPr>
            <w:tcW w:w="567" w:type="dxa"/>
            <w:tcBorders>
              <w:top w:val="single" w:sz="8"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77,0</w:t>
            </w:r>
          </w:p>
        </w:tc>
        <w:tc>
          <w:tcPr>
            <w:tcW w:w="630" w:type="dxa"/>
            <w:gridSpan w:val="2"/>
            <w:tcBorders>
              <w:top w:val="single" w:sz="8"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80,1</w:t>
            </w:r>
          </w:p>
        </w:tc>
        <w:tc>
          <w:tcPr>
            <w:tcW w:w="646" w:type="dxa"/>
            <w:tcBorders>
              <w:top w:val="single" w:sz="8"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83,3</w:t>
            </w:r>
          </w:p>
          <w:p w:rsidR="009C53C3" w:rsidRPr="00536E4B" w:rsidRDefault="009C53C3" w:rsidP="003418ED">
            <w:pPr>
              <w:jc w:val="center"/>
              <w:rPr>
                <w:rFonts w:ascii="Times New Roman" w:eastAsia="Times New Roman" w:hAnsi="Times New Roman" w:cs="Times New Roman"/>
                <w:b/>
                <w:bCs/>
                <w:sz w:val="17"/>
                <w:szCs w:val="17"/>
              </w:rPr>
            </w:pPr>
          </w:p>
        </w:tc>
        <w:tc>
          <w:tcPr>
            <w:tcW w:w="567" w:type="dxa"/>
            <w:tcBorders>
              <w:top w:val="single" w:sz="8"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86,6</w:t>
            </w:r>
          </w:p>
        </w:tc>
      </w:tr>
      <w:tr w:rsidR="009C53C3" w:rsidRPr="00536E4B" w:rsidTr="00C616C9">
        <w:trPr>
          <w:trHeight w:val="660"/>
        </w:trPr>
        <w:tc>
          <w:tcPr>
            <w:tcW w:w="534" w:type="dxa"/>
            <w:vMerge w:val="restart"/>
            <w:tcBorders>
              <w:top w:val="single" w:sz="4" w:space="0" w:color="auto"/>
              <w:left w:val="single" w:sz="8"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w:t>
            </w:r>
          </w:p>
        </w:tc>
        <w:tc>
          <w:tcPr>
            <w:tcW w:w="601" w:type="dxa"/>
            <w:vMerge w:val="restart"/>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vMerge w:val="restart"/>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xml:space="preserve">Реализация молодежной политики </w:t>
            </w:r>
          </w:p>
        </w:tc>
        <w:tc>
          <w:tcPr>
            <w:tcW w:w="2268" w:type="dxa"/>
            <w:vMerge w:val="restart"/>
            <w:tcBorders>
              <w:top w:val="single" w:sz="4" w:space="0" w:color="auto"/>
              <w:left w:val="nil"/>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b/>
                <w:bCs/>
                <w:sz w:val="17"/>
                <w:szCs w:val="17"/>
              </w:rPr>
              <w:t>КиТГлазовского</w:t>
            </w:r>
            <w:proofErr w:type="spellEnd"/>
            <w:r w:rsidRPr="00536E4B">
              <w:rPr>
                <w:rFonts w:ascii="Times New Roman" w:eastAsia="Times New Roman" w:hAnsi="Times New Roman" w:cs="Times New Roman"/>
                <w:b/>
                <w:bCs/>
                <w:sz w:val="17"/>
                <w:szCs w:val="17"/>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014000000 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 000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1 321,3</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1 607,6</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1 581,1</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240,5</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43,0</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43,0</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43,0</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44,7</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46,5</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48,3</w:t>
            </w:r>
          </w:p>
        </w:tc>
      </w:tr>
      <w:tr w:rsidR="009C53C3" w:rsidRPr="00536E4B" w:rsidTr="00C616C9">
        <w:trPr>
          <w:trHeight w:val="296"/>
        </w:trPr>
        <w:tc>
          <w:tcPr>
            <w:tcW w:w="534" w:type="dxa"/>
            <w:vMerge/>
            <w:tcBorders>
              <w:top w:val="single" w:sz="4" w:space="0" w:color="auto"/>
              <w:left w:val="single" w:sz="8"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vMerge/>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601" w:type="dxa"/>
            <w:vMerge/>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vMerge/>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vMerge/>
            <w:tcBorders>
              <w:top w:val="single" w:sz="4" w:space="0" w:color="auto"/>
              <w:left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b/>
                <w:sz w:val="18"/>
                <w:szCs w:val="18"/>
              </w:rPr>
            </w:pPr>
          </w:p>
        </w:tc>
        <w:tc>
          <w:tcPr>
            <w:tcW w:w="2268" w:type="dxa"/>
            <w:vMerge/>
            <w:tcBorders>
              <w:top w:val="single" w:sz="4" w:space="0" w:color="auto"/>
              <w:left w:val="nil"/>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08</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014000000 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 000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rPr>
                <w:rFonts w:ascii="Times New Roman" w:eastAsia="Times New Roman" w:hAnsi="Times New Roman" w:cs="Times New Roman"/>
                <w:b/>
                <w:bCs/>
                <w:sz w:val="17"/>
                <w:szCs w:val="17"/>
              </w:rPr>
            </w:pP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34,0</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34,0</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34,0</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35,4</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36,8</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38,3</w:t>
            </w:r>
          </w:p>
        </w:tc>
      </w:tr>
      <w:tr w:rsidR="009C53C3" w:rsidRPr="00536E4B" w:rsidTr="00C616C9">
        <w:trPr>
          <w:trHeight w:val="854"/>
        </w:trPr>
        <w:tc>
          <w:tcPr>
            <w:tcW w:w="534" w:type="dxa"/>
            <w:vMerge/>
            <w:tcBorders>
              <w:left w:val="single" w:sz="8"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vMerge/>
            <w:tcBorders>
              <w:left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b/>
                <w:sz w:val="18"/>
                <w:szCs w:val="18"/>
              </w:rPr>
            </w:pPr>
          </w:p>
        </w:tc>
        <w:tc>
          <w:tcPr>
            <w:tcW w:w="2268" w:type="dxa"/>
            <w:vMerge/>
            <w:tcBorders>
              <w:left w:val="nil"/>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079</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07 </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0140000000 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sz w:val="18"/>
                <w:szCs w:val="18"/>
              </w:rPr>
              <w:t>109,2</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18,2</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C616C9">
        <w:trPr>
          <w:trHeight w:val="636"/>
        </w:trPr>
        <w:tc>
          <w:tcPr>
            <w:tcW w:w="534" w:type="dxa"/>
            <w:vMerge/>
            <w:tcBorders>
              <w:left w:val="single" w:sz="8"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vMerge/>
            <w:tcBorders>
              <w:left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b/>
                <w:sz w:val="18"/>
                <w:szCs w:val="18"/>
              </w:rPr>
            </w:pPr>
          </w:p>
        </w:tc>
        <w:tc>
          <w:tcPr>
            <w:tcW w:w="2268" w:type="dxa"/>
            <w:vMerge/>
            <w:tcBorders>
              <w:left w:val="nil"/>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05 </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0140000000 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6,8</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C616C9">
        <w:trPr>
          <w:trHeight w:val="636"/>
        </w:trPr>
        <w:tc>
          <w:tcPr>
            <w:tcW w:w="534" w:type="dxa"/>
            <w:vMerge/>
            <w:tcBorders>
              <w:left w:val="single" w:sz="8" w:space="0" w:color="auto"/>
              <w:bottom w:val="single" w:sz="8" w:space="0" w:color="000000"/>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567" w:type="dxa"/>
            <w:vMerge/>
            <w:tcBorders>
              <w:left w:val="single" w:sz="4" w:space="0" w:color="auto"/>
              <w:bottom w:val="single" w:sz="8" w:space="0" w:color="000000"/>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601" w:type="dxa"/>
            <w:vMerge/>
            <w:tcBorders>
              <w:left w:val="single" w:sz="4" w:space="0" w:color="auto"/>
              <w:bottom w:val="single" w:sz="8" w:space="0" w:color="000000"/>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425" w:type="dxa"/>
            <w:vMerge/>
            <w:tcBorders>
              <w:left w:val="single" w:sz="4" w:space="0" w:color="auto"/>
              <w:bottom w:val="single" w:sz="8" w:space="0" w:color="000000"/>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1418" w:type="dxa"/>
            <w:vMerge/>
            <w:tcBorders>
              <w:left w:val="single" w:sz="4" w:space="0" w:color="auto"/>
              <w:bottom w:val="single" w:sz="8" w:space="0" w:color="000000"/>
              <w:right w:val="single" w:sz="4" w:space="0" w:color="auto"/>
            </w:tcBorders>
            <w:vAlign w:val="center"/>
          </w:tcPr>
          <w:p w:rsidR="009C53C3" w:rsidRPr="00536E4B" w:rsidRDefault="009C53C3" w:rsidP="003418ED">
            <w:pPr>
              <w:rPr>
                <w:rFonts w:ascii="Times New Roman" w:eastAsia="Times New Roman" w:hAnsi="Times New Roman" w:cs="Times New Roman"/>
                <w:b/>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0140000000 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45,6</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C616C9">
        <w:trPr>
          <w:trHeight w:val="1698"/>
        </w:trPr>
        <w:tc>
          <w:tcPr>
            <w:tcW w:w="534" w:type="dxa"/>
            <w:tcBorders>
              <w:top w:val="nil"/>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single" w:sz="4"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w:t>
            </w:r>
          </w:p>
        </w:tc>
        <w:tc>
          <w:tcPr>
            <w:tcW w:w="425" w:type="dxa"/>
            <w:tcBorders>
              <w:top w:val="nil"/>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 xml:space="preserve">Трудоустройство подростков и </w:t>
            </w:r>
            <w:proofErr w:type="spellStart"/>
            <w:r w:rsidRPr="00536E4B">
              <w:rPr>
                <w:rFonts w:ascii="Times New Roman" w:eastAsia="Times New Roman" w:hAnsi="Times New Roman" w:cs="Times New Roman"/>
                <w:b/>
                <w:sz w:val="17"/>
                <w:szCs w:val="17"/>
              </w:rPr>
              <w:t>молодежи</w:t>
            </w:r>
            <w:proofErr w:type="gramStart"/>
            <w:r w:rsidRPr="00536E4B">
              <w:rPr>
                <w:rFonts w:ascii="Times New Roman" w:eastAsia="Times New Roman" w:hAnsi="Times New Roman" w:cs="Times New Roman"/>
                <w:b/>
                <w:sz w:val="17"/>
                <w:szCs w:val="17"/>
              </w:rPr>
              <w:t>,о</w:t>
            </w:r>
            <w:proofErr w:type="gramEnd"/>
            <w:r w:rsidRPr="00536E4B">
              <w:rPr>
                <w:rFonts w:ascii="Times New Roman" w:eastAsia="Times New Roman" w:hAnsi="Times New Roman" w:cs="Times New Roman"/>
                <w:b/>
                <w:sz w:val="17"/>
                <w:szCs w:val="17"/>
              </w:rPr>
              <w:t>казавшихся</w:t>
            </w:r>
            <w:proofErr w:type="spellEnd"/>
            <w:r w:rsidRPr="00536E4B">
              <w:rPr>
                <w:rFonts w:ascii="Times New Roman" w:eastAsia="Times New Roman" w:hAnsi="Times New Roman" w:cs="Times New Roman"/>
                <w:b/>
                <w:sz w:val="17"/>
                <w:szCs w:val="17"/>
              </w:rPr>
              <w:t xml:space="preserve"> в трудной жизненной ситуации </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8"/>
                <w:szCs w:val="18"/>
              </w:rPr>
              <w:t xml:space="preserve">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 Управление образования, «образовательные учреждения </w:t>
            </w:r>
            <w:proofErr w:type="spellStart"/>
            <w:r w:rsidRPr="00536E4B">
              <w:rPr>
                <w:rFonts w:ascii="Times New Roman" w:eastAsia="Times New Roman" w:hAnsi="Times New Roman" w:cs="Times New Roman"/>
                <w:sz w:val="18"/>
                <w:szCs w:val="18"/>
              </w:rPr>
              <w:t>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highlight w:val="yellow"/>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850"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261,3</w:t>
            </w: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tc>
      </w:tr>
      <w:tr w:rsidR="009C53C3" w:rsidRPr="00536E4B" w:rsidTr="00C616C9">
        <w:trPr>
          <w:trHeight w:val="1390"/>
        </w:trPr>
        <w:tc>
          <w:tcPr>
            <w:tcW w:w="534" w:type="dxa"/>
            <w:vMerge w:val="restart"/>
            <w:tcBorders>
              <w:top w:val="single" w:sz="4" w:space="0" w:color="auto"/>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lastRenderedPageBreak/>
              <w:t>01</w:t>
            </w:r>
          </w:p>
        </w:tc>
        <w:tc>
          <w:tcPr>
            <w:tcW w:w="567" w:type="dxa"/>
            <w:vMerge w:val="restart"/>
            <w:tcBorders>
              <w:top w:val="single" w:sz="4" w:space="0" w:color="auto"/>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w:t>
            </w:r>
          </w:p>
        </w:tc>
        <w:tc>
          <w:tcPr>
            <w:tcW w:w="425" w:type="dxa"/>
            <w:vMerge w:val="restart"/>
            <w:tcBorders>
              <w:top w:val="single" w:sz="4" w:space="0" w:color="auto"/>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Трудоустройство подростков и молодежи, оказавшихся в трудной жизненной ситуации</w:t>
            </w:r>
          </w:p>
        </w:tc>
        <w:tc>
          <w:tcPr>
            <w:tcW w:w="2268" w:type="dxa"/>
            <w:vMerge w:val="restart"/>
            <w:tcBorders>
              <w:top w:val="single" w:sz="4" w:space="0" w:color="auto"/>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 Управление образования, «образовательные учреждения </w:t>
            </w:r>
            <w:proofErr w:type="spellStart"/>
            <w:r w:rsidRPr="00536E4B">
              <w:rPr>
                <w:rFonts w:ascii="Times New Roman" w:eastAsia="Times New Roman" w:hAnsi="Times New Roman" w:cs="Times New Roman"/>
                <w:sz w:val="18"/>
                <w:szCs w:val="18"/>
              </w:rPr>
              <w:t>Глазовского</w:t>
            </w:r>
            <w:proofErr w:type="spellEnd"/>
            <w:r w:rsidRPr="00536E4B">
              <w:rPr>
                <w:rFonts w:ascii="Times New Roman" w:eastAsia="Times New Roman" w:hAnsi="Times New Roman" w:cs="Times New Roman"/>
                <w:sz w:val="18"/>
                <w:szCs w:val="18"/>
              </w:rPr>
              <w:t xml:space="preserve"> района</w:t>
            </w:r>
          </w:p>
          <w:p w:rsidR="009C53C3" w:rsidRPr="00536E4B" w:rsidRDefault="009C53C3" w:rsidP="003418ED">
            <w:pPr>
              <w:spacing w:before="20" w:after="2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0140100000</w:t>
            </w: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highlight w:val="yellow"/>
              </w:rPr>
            </w:pPr>
            <w:r w:rsidRPr="00536E4B">
              <w:rPr>
                <w:rFonts w:ascii="Times New Roman" w:eastAsia="Times New Roman" w:hAnsi="Times New Roman" w:cs="Times New Roman"/>
                <w:sz w:val="17"/>
                <w:szCs w:val="17"/>
              </w:rPr>
              <w:t> </w:t>
            </w:r>
            <w:r w:rsidRPr="00536E4B">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30,0</w:t>
            </w:r>
          </w:p>
        </w:tc>
        <w:tc>
          <w:tcPr>
            <w:tcW w:w="850"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86,9</w:t>
            </w: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75,6</w:t>
            </w: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197,5</w:t>
            </w: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C616C9">
        <w:trPr>
          <w:trHeight w:val="619"/>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079</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07 </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0140100000 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w:t>
            </w:r>
          </w:p>
        </w:tc>
        <w:tc>
          <w:tcPr>
            <w:tcW w:w="850"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109,1</w:t>
            </w: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18,2</w:t>
            </w: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C616C9">
        <w:trPr>
          <w:trHeight w:val="885"/>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230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0140100000 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45,6</w:t>
            </w: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p w:rsidR="009C53C3" w:rsidRPr="00536E4B" w:rsidRDefault="009C53C3" w:rsidP="003418ED">
            <w:pPr>
              <w:jc w:val="center"/>
              <w:rPr>
                <w:rFonts w:ascii="Times New Roman" w:eastAsia="Times New Roman" w:hAnsi="Times New Roman" w:cs="Times New Roman"/>
                <w:b/>
                <w:bCs/>
                <w:sz w:val="17"/>
                <w:szCs w:val="17"/>
              </w:rPr>
            </w:pP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p w:rsidR="009C53C3" w:rsidRPr="00536E4B" w:rsidRDefault="009C53C3" w:rsidP="003418ED">
            <w:pPr>
              <w:jc w:val="center"/>
              <w:rPr>
                <w:rFonts w:ascii="Times New Roman" w:eastAsia="Times New Roman" w:hAnsi="Times New Roman" w:cs="Times New Roman"/>
                <w:b/>
                <w:bCs/>
                <w:sz w:val="17"/>
                <w:szCs w:val="17"/>
              </w:rPr>
            </w:pP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p w:rsidR="009C53C3" w:rsidRPr="00536E4B" w:rsidRDefault="009C53C3" w:rsidP="003418ED">
            <w:pPr>
              <w:jc w:val="cente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p w:rsidR="009C53C3" w:rsidRPr="00536E4B" w:rsidRDefault="009C53C3" w:rsidP="003418ED">
            <w:pPr>
              <w:jc w:val="center"/>
              <w:rPr>
                <w:rFonts w:ascii="Times New Roman" w:eastAsia="Times New Roman" w:hAnsi="Times New Roman" w:cs="Times New Roman"/>
                <w:b/>
                <w:bCs/>
                <w:sz w:val="17"/>
                <w:szCs w:val="17"/>
              </w:rPr>
            </w:pPr>
          </w:p>
        </w:tc>
      </w:tr>
      <w:tr w:rsidR="009C53C3" w:rsidRPr="00536E4B" w:rsidTr="00C616C9">
        <w:trPr>
          <w:trHeight w:val="375"/>
        </w:trPr>
        <w:tc>
          <w:tcPr>
            <w:tcW w:w="534" w:type="dxa"/>
            <w:vMerge/>
            <w:tcBorders>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b/>
                <w:sz w:val="17"/>
                <w:szCs w:val="17"/>
                <w:highlight w:val="yellow"/>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0140100000 </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bCs/>
                <w:sz w:val="17"/>
                <w:szCs w:val="17"/>
              </w:rPr>
            </w:pP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w:t>
            </w: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34</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35,4</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36,8</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38,3</w:t>
            </w:r>
          </w:p>
        </w:tc>
      </w:tr>
      <w:tr w:rsidR="009C53C3" w:rsidRPr="00536E4B" w:rsidTr="00C616C9">
        <w:trPr>
          <w:trHeight w:val="268"/>
        </w:trPr>
        <w:tc>
          <w:tcPr>
            <w:tcW w:w="534" w:type="dxa"/>
            <w:vMerge w:val="restart"/>
            <w:tcBorders>
              <w:top w:val="nil"/>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nil"/>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nil"/>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w:t>
            </w:r>
          </w:p>
        </w:tc>
        <w:tc>
          <w:tcPr>
            <w:tcW w:w="425" w:type="dxa"/>
            <w:vMerge w:val="restart"/>
            <w:tcBorders>
              <w:top w:val="nil"/>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w:t>
            </w:r>
          </w:p>
        </w:tc>
        <w:tc>
          <w:tcPr>
            <w:tcW w:w="1418" w:type="dxa"/>
            <w:vMerge w:val="restart"/>
            <w:tcBorders>
              <w:top w:val="nil"/>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Содействие временному трудоустройству и занятости учащихся в возрасте от 14 до 18 лет, студентов в свободное от учебы время и незанятой молодежи</w:t>
            </w:r>
          </w:p>
          <w:p w:rsidR="009C53C3" w:rsidRPr="00536E4B" w:rsidRDefault="009C53C3" w:rsidP="003418ED">
            <w:pPr>
              <w:spacing w:before="20" w:after="20"/>
              <w:rPr>
                <w:rFonts w:ascii="Times New Roman" w:eastAsia="Times New Roman" w:hAnsi="Times New Roman" w:cs="Times New Roman"/>
                <w:sz w:val="17"/>
                <w:szCs w:val="17"/>
              </w:rPr>
            </w:pP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 Управление образования, образовательные учреждения </w:t>
            </w:r>
            <w:proofErr w:type="spellStart"/>
            <w:r w:rsidRPr="00536E4B">
              <w:rPr>
                <w:rFonts w:ascii="Times New Roman" w:eastAsia="Times New Roman" w:hAnsi="Times New Roman" w:cs="Times New Roman"/>
                <w:sz w:val="18"/>
                <w:szCs w:val="18"/>
              </w:rPr>
              <w:t>Глазовского</w:t>
            </w:r>
            <w:proofErr w:type="spellEnd"/>
            <w:r w:rsidRPr="00536E4B">
              <w:rPr>
                <w:rFonts w:ascii="Times New Roman" w:eastAsia="Times New Roman" w:hAnsi="Times New Roman" w:cs="Times New Roman"/>
                <w:sz w:val="18"/>
                <w:szCs w:val="18"/>
              </w:rPr>
              <w:t xml:space="preserve"> района</w:t>
            </w: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079</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0140105230 </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244 </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30,0</w:t>
            </w:r>
          </w:p>
        </w:tc>
        <w:tc>
          <w:tcPr>
            <w:tcW w:w="850" w:type="dxa"/>
            <w:tcBorders>
              <w:top w:val="nil"/>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81,0</w:t>
            </w:r>
          </w:p>
        </w:tc>
        <w:tc>
          <w:tcPr>
            <w:tcW w:w="851" w:type="dxa"/>
            <w:tcBorders>
              <w:top w:val="nil"/>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w:t>
            </w:r>
          </w:p>
        </w:tc>
        <w:tc>
          <w:tcPr>
            <w:tcW w:w="709" w:type="dxa"/>
            <w:tcBorders>
              <w:top w:val="nil"/>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18,2</w:t>
            </w: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nil"/>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708" w:type="dxa"/>
            <w:tcBorders>
              <w:top w:val="nil"/>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15" w:type="dxa"/>
            <w:tcBorders>
              <w:top w:val="nil"/>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661" w:type="dxa"/>
            <w:gridSpan w:val="2"/>
            <w:tcBorders>
              <w:top w:val="nil"/>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b/>
                <w:bCs/>
                <w:sz w:val="17"/>
                <w:szCs w:val="17"/>
              </w:rPr>
            </w:pPr>
          </w:p>
          <w:p w:rsidR="009C53C3" w:rsidRPr="00536E4B" w:rsidRDefault="009C53C3" w:rsidP="003418ED">
            <w:pPr>
              <w:jc w:val="cente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w:t>
            </w:r>
          </w:p>
        </w:tc>
      </w:tr>
      <w:tr w:rsidR="009C53C3" w:rsidRPr="00536E4B" w:rsidTr="00C616C9">
        <w:trPr>
          <w:trHeight w:val="485"/>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079</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0140105230 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612 </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10,1</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267"/>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079</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07 </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0140161420 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244 </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18,0</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1181"/>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0140105230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70,9</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41,6</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163,5</w:t>
            </w:r>
          </w:p>
          <w:p w:rsidR="009C53C3" w:rsidRPr="00536E4B" w:rsidRDefault="009C53C3" w:rsidP="003418ED">
            <w:pPr>
              <w:jc w:val="center"/>
              <w:rPr>
                <w:rFonts w:ascii="Times New Roman" w:eastAsia="Times New Roman" w:hAnsi="Times New Roman" w:cs="Times New Roman"/>
                <w:sz w:val="17"/>
                <w:szCs w:val="17"/>
              </w:rPr>
            </w:pP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504"/>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w:t>
            </w:r>
            <w:r w:rsidRPr="00536E4B">
              <w:rPr>
                <w:rFonts w:ascii="Times New Roman" w:eastAsia="Times New Roman" w:hAnsi="Times New Roman" w:cs="Times New Roman"/>
                <w:sz w:val="18"/>
                <w:szCs w:val="18"/>
                <w:lang w:val="en-US"/>
              </w:rPr>
              <w:t>S</w:t>
            </w:r>
            <w:r w:rsidRPr="00536E4B">
              <w:rPr>
                <w:rFonts w:ascii="Times New Roman" w:eastAsia="Times New Roman" w:hAnsi="Times New Roman" w:cs="Times New Roman"/>
                <w:sz w:val="18"/>
                <w:szCs w:val="18"/>
              </w:rPr>
              <w:t>5230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lang w:val="en-US"/>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lang w:val="en-US"/>
              </w:rPr>
              <w:t>34</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lang w:val="en-US"/>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lang w:val="en-US"/>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lang w:val="en-US"/>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452"/>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w:t>
            </w:r>
            <w:r w:rsidRPr="00536E4B">
              <w:rPr>
                <w:rFonts w:ascii="Times New Roman" w:eastAsia="Times New Roman" w:hAnsi="Times New Roman" w:cs="Times New Roman"/>
                <w:sz w:val="18"/>
                <w:szCs w:val="18"/>
                <w:lang w:val="en-US"/>
              </w:rPr>
              <w:t>S</w:t>
            </w:r>
            <w:r w:rsidRPr="00536E4B">
              <w:rPr>
                <w:rFonts w:ascii="Times New Roman" w:eastAsia="Times New Roman" w:hAnsi="Times New Roman" w:cs="Times New Roman"/>
                <w:sz w:val="18"/>
                <w:szCs w:val="18"/>
              </w:rPr>
              <w:t>5230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244</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12,0</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30,0</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335"/>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w:t>
            </w:r>
            <w:r w:rsidRPr="00536E4B">
              <w:rPr>
                <w:rFonts w:ascii="Times New Roman" w:eastAsia="Times New Roman" w:hAnsi="Times New Roman" w:cs="Times New Roman"/>
                <w:sz w:val="18"/>
                <w:szCs w:val="18"/>
                <w:lang w:val="en-US"/>
              </w:rPr>
              <w:t>S</w:t>
            </w:r>
            <w:r w:rsidRPr="00536E4B">
              <w:rPr>
                <w:rFonts w:ascii="Times New Roman" w:eastAsia="Times New Roman" w:hAnsi="Times New Roman" w:cs="Times New Roman"/>
                <w:sz w:val="18"/>
                <w:szCs w:val="18"/>
              </w:rPr>
              <w:t>5230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244</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4,0</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284"/>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244</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418"/>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08</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0140161420 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30,0</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30,0</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30,0</w:t>
            </w: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31,2</w:t>
            </w: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32,4</w:t>
            </w: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33,7</w:t>
            </w:r>
          </w:p>
        </w:tc>
      </w:tr>
      <w:tr w:rsidR="009C53C3" w:rsidRPr="00536E4B" w:rsidTr="00C616C9">
        <w:trPr>
          <w:trHeight w:val="555"/>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08</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0140161430 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rPr>
              <w:t>4,0</w:t>
            </w:r>
          </w:p>
          <w:p w:rsidR="009C53C3" w:rsidRPr="00536E4B" w:rsidRDefault="009C53C3" w:rsidP="003418ED">
            <w:pPr>
              <w:jc w:val="center"/>
              <w:rPr>
                <w:rFonts w:ascii="Times New Roman" w:eastAsia="Times New Roman" w:hAnsi="Times New Roman" w:cs="Times New Roman"/>
                <w:sz w:val="17"/>
                <w:szCs w:val="17"/>
                <w:lang w:val="en-US"/>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lang w:val="en-US"/>
              </w:rPr>
            </w:pPr>
            <w:r w:rsidRPr="00536E4B">
              <w:rPr>
                <w:rFonts w:ascii="Times New Roman" w:eastAsia="Times New Roman" w:hAnsi="Times New Roman" w:cs="Times New Roman"/>
                <w:sz w:val="17"/>
                <w:szCs w:val="17"/>
              </w:rPr>
              <w:t>4,0</w:t>
            </w:r>
          </w:p>
          <w:p w:rsidR="009C53C3" w:rsidRPr="00536E4B" w:rsidRDefault="009C53C3" w:rsidP="003418ED">
            <w:pPr>
              <w:jc w:val="center"/>
              <w:rPr>
                <w:rFonts w:ascii="Times New Roman" w:eastAsia="Times New Roman" w:hAnsi="Times New Roman" w:cs="Times New Roman"/>
                <w:sz w:val="17"/>
                <w:szCs w:val="17"/>
                <w:lang w:val="en-US"/>
              </w:rPr>
            </w:pP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4,2</w:t>
            </w:r>
          </w:p>
          <w:p w:rsidR="009C53C3" w:rsidRPr="00536E4B" w:rsidRDefault="009C53C3" w:rsidP="003418ED">
            <w:pPr>
              <w:jc w:val="center"/>
              <w:rPr>
                <w:rFonts w:ascii="Times New Roman" w:eastAsia="Times New Roman" w:hAnsi="Times New Roman" w:cs="Times New Roman"/>
                <w:sz w:val="17"/>
                <w:szCs w:val="17"/>
              </w:rPr>
            </w:pP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4,4</w:t>
            </w:r>
          </w:p>
          <w:p w:rsidR="009C53C3" w:rsidRPr="00536E4B" w:rsidRDefault="009C53C3" w:rsidP="003418ED">
            <w:pPr>
              <w:jc w:val="center"/>
              <w:rPr>
                <w:rFonts w:ascii="Times New Roman" w:eastAsia="Times New Roman" w:hAnsi="Times New Roman" w:cs="Times New Roman"/>
                <w:sz w:val="17"/>
                <w:szCs w:val="17"/>
                <w:lang w:val="en-US"/>
              </w:rPr>
            </w:pP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4,6</w:t>
            </w:r>
          </w:p>
          <w:p w:rsidR="009C53C3" w:rsidRPr="00536E4B" w:rsidRDefault="009C53C3" w:rsidP="003418ED">
            <w:pPr>
              <w:jc w:val="center"/>
              <w:rPr>
                <w:rFonts w:ascii="Times New Roman" w:eastAsia="Times New Roman" w:hAnsi="Times New Roman" w:cs="Times New Roman"/>
                <w:sz w:val="17"/>
                <w:szCs w:val="17"/>
                <w:lang w:val="en-US"/>
              </w:rPr>
            </w:pPr>
          </w:p>
        </w:tc>
      </w:tr>
      <w:tr w:rsidR="009C53C3" w:rsidRPr="00536E4B" w:rsidTr="00C616C9">
        <w:trPr>
          <w:trHeight w:val="285"/>
        </w:trPr>
        <w:tc>
          <w:tcPr>
            <w:tcW w:w="534" w:type="dxa"/>
            <w:vMerge/>
            <w:tcBorders>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7"/>
                <w:szCs w:val="17"/>
                <w:highlight w:val="yellow"/>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lang w:val="en-US"/>
              </w:rPr>
            </w:pPr>
            <w:r w:rsidRPr="00536E4B">
              <w:rPr>
                <w:rFonts w:ascii="Times New Roman" w:eastAsia="Times New Roman" w:hAnsi="Times New Roman" w:cs="Times New Roman"/>
                <w:sz w:val="18"/>
                <w:szCs w:val="18"/>
                <w:lang w:val="en-US"/>
              </w:rPr>
              <w:t>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0140105230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000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bottom"/>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45,6</w:t>
            </w:r>
          </w:p>
        </w:tc>
        <w:tc>
          <w:tcPr>
            <w:tcW w:w="567" w:type="dxa"/>
            <w:tcBorders>
              <w:top w:val="single" w:sz="4" w:space="0" w:color="auto"/>
              <w:left w:val="nil"/>
              <w:bottom w:val="single" w:sz="4" w:space="0" w:color="auto"/>
              <w:right w:val="single" w:sz="8" w:space="0" w:color="auto"/>
            </w:tcBorders>
            <w:noWrap/>
          </w:tcPr>
          <w:p w:rsidR="009C53C3" w:rsidRPr="00536E4B" w:rsidRDefault="009C53C3" w:rsidP="003418ED">
            <w:pPr>
              <w:jc w:val="center"/>
              <w:rPr>
                <w:rFonts w:ascii="Times New Roman" w:eastAsia="Times New Roman" w:hAnsi="Times New Roman" w:cs="Times New Roman"/>
                <w:sz w:val="17"/>
                <w:szCs w:val="17"/>
              </w:rPr>
            </w:pPr>
          </w:p>
        </w:tc>
        <w:tc>
          <w:tcPr>
            <w:tcW w:w="708" w:type="dxa"/>
            <w:tcBorders>
              <w:top w:val="single" w:sz="4" w:space="0" w:color="auto"/>
              <w:left w:val="nil"/>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tc>
        <w:tc>
          <w:tcPr>
            <w:tcW w:w="615"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tc>
        <w:tc>
          <w:tcPr>
            <w:tcW w:w="661"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tcPr>
          <w:p w:rsidR="009C53C3" w:rsidRPr="00536E4B" w:rsidRDefault="009C53C3" w:rsidP="003418ED">
            <w:pPr>
              <w:jc w:val="center"/>
              <w:rPr>
                <w:rFonts w:ascii="Times New Roman" w:eastAsia="Times New Roman" w:hAnsi="Times New Roman" w:cs="Times New Roman"/>
                <w:sz w:val="17"/>
                <w:szCs w:val="17"/>
              </w:rPr>
            </w:pPr>
          </w:p>
        </w:tc>
      </w:tr>
      <w:tr w:rsidR="009C53C3" w:rsidRPr="00536E4B" w:rsidTr="00C616C9">
        <w:trPr>
          <w:trHeight w:val="156"/>
        </w:trPr>
        <w:tc>
          <w:tcPr>
            <w:tcW w:w="534" w:type="dxa"/>
            <w:tcBorders>
              <w:top w:val="nil"/>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xml:space="preserve">Работа с детьми, </w:t>
            </w:r>
            <w:r w:rsidRPr="00536E4B">
              <w:rPr>
                <w:rFonts w:ascii="Times New Roman" w:eastAsia="Times New Roman" w:hAnsi="Times New Roman" w:cs="Times New Roman"/>
                <w:b/>
                <w:sz w:val="18"/>
                <w:szCs w:val="18"/>
              </w:rPr>
              <w:lastRenderedPageBreak/>
              <w:t>подростками и молодежью</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lastRenderedPageBreak/>
              <w:t>Отдел культуры и молодежной политики,</w:t>
            </w: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8"/>
                <w:szCs w:val="18"/>
              </w:rPr>
              <w:lastRenderedPageBreak/>
              <w:t xml:space="preserve">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lastRenderedPageBreak/>
              <w:t> </w:t>
            </w: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07 </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lastRenderedPageBreak/>
              <w:t>07 </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0140200000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highlight w:val="yellow"/>
              </w:rPr>
            </w:pPr>
          </w:p>
          <w:p w:rsidR="009C53C3" w:rsidRPr="00536E4B" w:rsidRDefault="009C53C3" w:rsidP="003418ED">
            <w:pPr>
              <w:spacing w:before="20" w:after="20"/>
              <w:rPr>
                <w:rFonts w:ascii="Times New Roman" w:eastAsia="Times New Roman" w:hAnsi="Times New Roman" w:cs="Times New Roman"/>
                <w:b/>
                <w:sz w:val="17"/>
                <w:szCs w:val="17"/>
                <w:highlight w:val="yellow"/>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32,0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28,0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28,0</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29,0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28,0</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28,0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28,0</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29,1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30,3</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31,5</w:t>
            </w:r>
          </w:p>
        </w:tc>
      </w:tr>
      <w:tr w:rsidR="009C53C3" w:rsidRPr="00536E4B" w:rsidTr="00C616C9">
        <w:trPr>
          <w:trHeight w:val="1035"/>
        </w:trPr>
        <w:tc>
          <w:tcPr>
            <w:tcW w:w="534"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Районный конкурс подворий молодых семей «Мой дом – моя гордость!»</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МЦ «Диалог» МБУК «Центр </w:t>
            </w:r>
            <w:proofErr w:type="spellStart"/>
            <w:r w:rsidRPr="00536E4B">
              <w:rPr>
                <w:rFonts w:ascii="Times New Roman" w:eastAsia="Times New Roman" w:hAnsi="Times New Roman" w:cs="Times New Roman"/>
                <w:sz w:val="18"/>
                <w:szCs w:val="18"/>
              </w:rPr>
              <w:t>КиТГлазовскогорайона</w:t>
            </w:r>
            <w:proofErr w:type="spellEnd"/>
            <w:r w:rsidRPr="00536E4B">
              <w:rPr>
                <w:rFonts w:ascii="Times New Roman" w:eastAsia="Times New Roman" w:hAnsi="Times New Roman" w:cs="Times New Roman"/>
                <w:sz w:val="18"/>
                <w:szCs w:val="18"/>
              </w:rPr>
              <w:t>»</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5,0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5,2</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5,4</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5,6</w:t>
            </w:r>
          </w:p>
        </w:tc>
      </w:tr>
      <w:tr w:rsidR="009C53C3" w:rsidRPr="00536E4B" w:rsidTr="00C616C9">
        <w:trPr>
          <w:trHeight w:val="259"/>
        </w:trPr>
        <w:tc>
          <w:tcPr>
            <w:tcW w:w="534" w:type="dxa"/>
            <w:tcBorders>
              <w:top w:val="nil"/>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Участие в республиканском фестивале клубов молодых семей «Под крышей дома своего»</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259"/>
        </w:trPr>
        <w:tc>
          <w:tcPr>
            <w:tcW w:w="534" w:type="dxa"/>
            <w:tcBorders>
              <w:top w:val="nil"/>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04</w:t>
            </w: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820"/>
        </w:trPr>
        <w:tc>
          <w:tcPr>
            <w:tcW w:w="534" w:type="dxa"/>
            <w:vMerge w:val="restart"/>
            <w:tcBorders>
              <w:top w:val="nil"/>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lastRenderedPageBreak/>
              <w:t>01</w:t>
            </w:r>
          </w:p>
        </w:tc>
        <w:tc>
          <w:tcPr>
            <w:tcW w:w="567" w:type="dxa"/>
            <w:vMerge w:val="restart"/>
            <w:tcBorders>
              <w:top w:val="nil"/>
              <w:left w:val="nil"/>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nil"/>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vMerge w:val="restart"/>
            <w:tcBorders>
              <w:top w:val="nil"/>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06</w:t>
            </w:r>
          </w:p>
        </w:tc>
        <w:tc>
          <w:tcPr>
            <w:tcW w:w="1418" w:type="dxa"/>
            <w:vMerge w:val="restart"/>
            <w:tcBorders>
              <w:top w:val="nil"/>
              <w:left w:val="nil"/>
              <w:right w:val="single" w:sz="4" w:space="0" w:color="auto"/>
            </w:tcBorders>
            <w:vAlign w:val="center"/>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Организация и проведение мероприятий, посвященных Дню молодежи</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10,0</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7,0</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7,0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5,4</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5,4</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5,4</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5,6</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5,8</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r>
      <w:tr w:rsidR="009C53C3" w:rsidRPr="00536E4B" w:rsidTr="00C616C9">
        <w:trPr>
          <w:trHeight w:val="495"/>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nil"/>
              <w:right w:val="single" w:sz="4" w:space="0" w:color="auto"/>
            </w:tcBorders>
            <w:noWrap/>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nil"/>
              <w:right w:val="single" w:sz="4" w:space="0" w:color="auto"/>
            </w:tcBorders>
            <w:vAlign w:val="center"/>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2,2</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2,3</w:t>
            </w:r>
          </w:p>
        </w:tc>
      </w:tr>
      <w:tr w:rsidR="009C53C3" w:rsidRPr="00536E4B" w:rsidTr="00C616C9">
        <w:trPr>
          <w:trHeight w:val="244"/>
        </w:trPr>
        <w:tc>
          <w:tcPr>
            <w:tcW w:w="534" w:type="dxa"/>
            <w:vMerge/>
            <w:tcBorders>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nil"/>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nil"/>
              <w:bottom w:val="single" w:sz="4" w:space="0" w:color="auto"/>
              <w:right w:val="single" w:sz="4" w:space="0" w:color="auto"/>
            </w:tcBorders>
            <w:vAlign w:val="center"/>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3,7</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3,8</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3,9</w:t>
            </w:r>
          </w:p>
        </w:tc>
      </w:tr>
      <w:tr w:rsidR="009C53C3" w:rsidRPr="00536E4B" w:rsidTr="00C616C9">
        <w:trPr>
          <w:trHeight w:val="753"/>
        </w:trPr>
        <w:tc>
          <w:tcPr>
            <w:tcW w:w="534" w:type="dxa"/>
            <w:vMerge w:val="restart"/>
            <w:tcBorders>
              <w:top w:val="nil"/>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vMerge w:val="restart"/>
            <w:tcBorders>
              <w:top w:val="nil"/>
              <w:left w:val="nil"/>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nil"/>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vMerge w:val="restart"/>
            <w:tcBorders>
              <w:top w:val="nil"/>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1418" w:type="dxa"/>
            <w:vMerge w:val="restart"/>
            <w:tcBorders>
              <w:top w:val="nil"/>
              <w:left w:val="nil"/>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Организация и проведение районного фестиваля сельской молодежи КВН</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2,5</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630"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w:t>
            </w:r>
          </w:p>
        </w:tc>
        <w:tc>
          <w:tcPr>
            <w:tcW w:w="646"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2,2</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2,3</w:t>
            </w:r>
          </w:p>
        </w:tc>
      </w:tr>
      <w:tr w:rsidR="009C53C3" w:rsidRPr="00536E4B" w:rsidTr="00C616C9">
        <w:trPr>
          <w:trHeight w:val="510"/>
        </w:trPr>
        <w:tc>
          <w:tcPr>
            <w:tcW w:w="534" w:type="dxa"/>
            <w:vMerge/>
            <w:tcBorders>
              <w:left w:val="single" w:sz="8"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nil"/>
              <w:right w:val="single" w:sz="4" w:space="0" w:color="auto"/>
            </w:tcBorders>
            <w:noWrap/>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nil"/>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nil"/>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3,5</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r>
      <w:tr w:rsidR="009C53C3" w:rsidRPr="00536E4B" w:rsidTr="00C616C9">
        <w:trPr>
          <w:trHeight w:val="240"/>
        </w:trPr>
        <w:tc>
          <w:tcPr>
            <w:tcW w:w="534" w:type="dxa"/>
            <w:vMerge/>
            <w:tcBorders>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nil"/>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nil"/>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3,1</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3,2</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3,3</w:t>
            </w:r>
          </w:p>
        </w:tc>
      </w:tr>
      <w:tr w:rsidR="009C53C3" w:rsidRPr="00536E4B" w:rsidTr="00C616C9">
        <w:trPr>
          <w:trHeight w:val="510"/>
        </w:trPr>
        <w:tc>
          <w:tcPr>
            <w:tcW w:w="534" w:type="dxa"/>
            <w:tcBorders>
              <w:top w:val="nil"/>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nil"/>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425" w:type="dxa"/>
            <w:tcBorders>
              <w:top w:val="nil"/>
              <w:left w:val="nil"/>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08</w:t>
            </w:r>
          </w:p>
        </w:tc>
        <w:tc>
          <w:tcPr>
            <w:tcW w:w="1418" w:type="dxa"/>
            <w:tcBorders>
              <w:top w:val="nil"/>
              <w:left w:val="nil"/>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Организация и проведение районной интеллектуальной игры «Умники и умницы»</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259"/>
        </w:trPr>
        <w:tc>
          <w:tcPr>
            <w:tcW w:w="534" w:type="dxa"/>
            <w:tcBorders>
              <w:top w:val="nil"/>
              <w:left w:val="single" w:sz="8"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nil"/>
              <w:left w:val="single" w:sz="4" w:space="0" w:color="auto"/>
              <w:bottom w:val="single" w:sz="4" w:space="0" w:color="auto"/>
              <w:right w:val="single" w:sz="4" w:space="0" w:color="auto"/>
            </w:tcBorders>
            <w:noWrap/>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noWrap/>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09</w:t>
            </w:r>
          </w:p>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Туристический слет работающей молодежи</w:t>
            </w:r>
          </w:p>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30"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46"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794"/>
        </w:trPr>
        <w:tc>
          <w:tcPr>
            <w:tcW w:w="534"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7"/>
                <w:szCs w:val="17"/>
              </w:rPr>
            </w:pPr>
            <w:r w:rsidRPr="00536E4B">
              <w:rPr>
                <w:rFonts w:ascii="Times New Roman" w:eastAsia="Times New Roman" w:hAnsi="Times New Roman" w:cs="Times New Roman"/>
                <w:sz w:val="18"/>
                <w:szCs w:val="18"/>
              </w:rPr>
              <w:t>Районный конкурс вокалистов «Я мир сберегу и сыну завещаю»</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8"/>
                <w:szCs w:val="18"/>
              </w:rPr>
              <w:t>Отдел культуры и молодежной политики</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670"/>
        </w:trPr>
        <w:tc>
          <w:tcPr>
            <w:tcW w:w="534"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Молодежный спортивный фестиваль «На районе»</w:t>
            </w:r>
          </w:p>
        </w:tc>
        <w:tc>
          <w:tcPr>
            <w:tcW w:w="2268" w:type="dxa"/>
            <w:vMerge w:val="restart"/>
            <w:tcBorders>
              <w:top w:val="single" w:sz="4" w:space="0" w:color="auto"/>
              <w:left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r>
      <w:tr w:rsidR="009C53C3" w:rsidRPr="00536E4B" w:rsidTr="00C616C9">
        <w:trPr>
          <w:trHeight w:val="306"/>
        </w:trPr>
        <w:tc>
          <w:tcPr>
            <w:tcW w:w="534"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6,2</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6,4</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6,6</w:t>
            </w:r>
          </w:p>
        </w:tc>
      </w:tr>
      <w:tr w:rsidR="009C53C3" w:rsidRPr="00536E4B" w:rsidTr="00C616C9">
        <w:trPr>
          <w:trHeight w:val="794"/>
        </w:trPr>
        <w:tc>
          <w:tcPr>
            <w:tcW w:w="534"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12</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Издание молодежного печатного средства массовой информации «Газета молодежи </w:t>
            </w:r>
            <w:proofErr w:type="spellStart"/>
            <w:r w:rsidRPr="00536E4B">
              <w:rPr>
                <w:rFonts w:ascii="Times New Roman" w:eastAsia="Times New Roman" w:hAnsi="Times New Roman" w:cs="Times New Roman"/>
                <w:sz w:val="18"/>
                <w:szCs w:val="18"/>
              </w:rPr>
              <w:t>Глазовского</w:t>
            </w:r>
            <w:proofErr w:type="spellEnd"/>
            <w:r w:rsidRPr="00536E4B">
              <w:rPr>
                <w:rFonts w:ascii="Times New Roman" w:eastAsia="Times New Roman" w:hAnsi="Times New Roman" w:cs="Times New Roman"/>
                <w:sz w:val="18"/>
                <w:szCs w:val="18"/>
              </w:rPr>
              <w:t xml:space="preserve"> района «Я молодой!»</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w:t>
            </w:r>
          </w:p>
        </w:tc>
      </w:tr>
      <w:tr w:rsidR="009C53C3" w:rsidRPr="00536E4B" w:rsidTr="00C616C9">
        <w:trPr>
          <w:trHeight w:val="1155"/>
        </w:trPr>
        <w:tc>
          <w:tcPr>
            <w:tcW w:w="534"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15</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Участие молодежи </w:t>
            </w:r>
            <w:proofErr w:type="spellStart"/>
            <w:r w:rsidRPr="00536E4B">
              <w:rPr>
                <w:rFonts w:ascii="Times New Roman" w:eastAsia="Times New Roman" w:hAnsi="Times New Roman" w:cs="Times New Roman"/>
                <w:sz w:val="18"/>
                <w:szCs w:val="18"/>
              </w:rPr>
              <w:t>Глазовского</w:t>
            </w:r>
            <w:proofErr w:type="spellEnd"/>
            <w:r w:rsidRPr="00536E4B">
              <w:rPr>
                <w:rFonts w:ascii="Times New Roman" w:eastAsia="Times New Roman" w:hAnsi="Times New Roman" w:cs="Times New Roman"/>
                <w:sz w:val="18"/>
                <w:szCs w:val="18"/>
              </w:rPr>
              <w:t xml:space="preserve"> района в </w:t>
            </w:r>
            <w:r w:rsidRPr="00536E4B">
              <w:rPr>
                <w:rFonts w:ascii="Times New Roman" w:eastAsia="Times New Roman" w:hAnsi="Times New Roman" w:cs="Times New Roman"/>
                <w:sz w:val="18"/>
                <w:szCs w:val="18"/>
              </w:rPr>
              <w:lastRenderedPageBreak/>
              <w:t>федеральных, межрегиональных, республиканских и межрайонных мероприятиях</w:t>
            </w:r>
          </w:p>
        </w:tc>
        <w:tc>
          <w:tcPr>
            <w:tcW w:w="2268" w:type="dxa"/>
            <w:vMerge w:val="restart"/>
            <w:tcBorders>
              <w:top w:val="single" w:sz="4" w:space="0" w:color="auto"/>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lastRenderedPageBreak/>
              <w:t>Отдел культуры и молодежной политики</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586"/>
        </w:trPr>
        <w:tc>
          <w:tcPr>
            <w:tcW w:w="534"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586"/>
        </w:trPr>
        <w:tc>
          <w:tcPr>
            <w:tcW w:w="534" w:type="dxa"/>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lastRenderedPageBreak/>
              <w:t>01</w:t>
            </w:r>
          </w:p>
        </w:tc>
        <w:tc>
          <w:tcPr>
            <w:tcW w:w="567" w:type="dxa"/>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425" w:type="dxa"/>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16</w:t>
            </w:r>
          </w:p>
        </w:tc>
        <w:tc>
          <w:tcPr>
            <w:tcW w:w="1418" w:type="dxa"/>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Районный конкурс клубов молодых семей</w:t>
            </w:r>
          </w:p>
        </w:tc>
        <w:tc>
          <w:tcPr>
            <w:tcW w:w="2268" w:type="dxa"/>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w:t>
            </w:r>
          </w:p>
        </w:tc>
      </w:tr>
      <w:tr w:rsidR="009C53C3" w:rsidRPr="00536E4B" w:rsidTr="00C616C9">
        <w:trPr>
          <w:trHeight w:val="1305"/>
        </w:trPr>
        <w:tc>
          <w:tcPr>
            <w:tcW w:w="534"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7"/>
                <w:szCs w:val="17"/>
              </w:rPr>
            </w:pP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b/>
                <w:bCs/>
                <w:sz w:val="18"/>
                <w:szCs w:val="18"/>
              </w:rPr>
              <w:t>Патриотическое воспитание граждан</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0140300000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15,0</w:t>
            </w:r>
          </w:p>
        </w:tc>
        <w:tc>
          <w:tcPr>
            <w:tcW w:w="850"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15,0</w:t>
            </w:r>
          </w:p>
        </w:tc>
        <w:tc>
          <w:tcPr>
            <w:tcW w:w="851"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15,0</w:t>
            </w:r>
          </w:p>
        </w:tc>
        <w:tc>
          <w:tcPr>
            <w:tcW w:w="709"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14,0</w:t>
            </w:r>
          </w:p>
        </w:tc>
        <w:tc>
          <w:tcPr>
            <w:tcW w:w="567" w:type="dxa"/>
            <w:tcBorders>
              <w:top w:val="single" w:sz="4" w:space="0" w:color="auto"/>
              <w:left w:val="single" w:sz="4" w:space="0" w:color="auto"/>
              <w:bottom w:val="single" w:sz="4" w:space="0" w:color="auto"/>
              <w:right w:val="single" w:sz="4" w:space="0" w:color="auto"/>
            </w:tcBorders>
            <w:noWrap/>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15,0</w:t>
            </w:r>
          </w:p>
        </w:tc>
        <w:tc>
          <w:tcPr>
            <w:tcW w:w="708"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15,0</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b/>
                <w:sz w:val="17"/>
                <w:szCs w:val="17"/>
              </w:rPr>
            </w:pPr>
          </w:p>
          <w:p w:rsidR="009C53C3" w:rsidRPr="00536E4B" w:rsidRDefault="009C53C3" w:rsidP="003418ED">
            <w:pPr>
              <w:jc w:val="center"/>
              <w:rPr>
                <w:rFonts w:ascii="Times New Roman" w:eastAsia="Times New Roman" w:hAnsi="Times New Roman" w:cs="Times New Roman"/>
              </w:rPr>
            </w:pPr>
            <w:r w:rsidRPr="00536E4B">
              <w:rPr>
                <w:rFonts w:ascii="Times New Roman" w:eastAsia="Times New Roman" w:hAnsi="Times New Roman" w:cs="Times New Roman"/>
                <w:b/>
                <w:sz w:val="17"/>
                <w:szCs w:val="17"/>
              </w:rPr>
              <w:t>15,0</w:t>
            </w:r>
          </w:p>
        </w:tc>
        <w:tc>
          <w:tcPr>
            <w:tcW w:w="630" w:type="dxa"/>
            <w:gridSpan w:val="2"/>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jc w:val="center"/>
              <w:rPr>
                <w:rFonts w:ascii="Times New Roman" w:eastAsia="Times New Roman" w:hAnsi="Times New Roman" w:cs="Times New Roman"/>
                <w:b/>
                <w:sz w:val="16"/>
                <w:szCs w:val="16"/>
              </w:rPr>
            </w:pPr>
            <w:r w:rsidRPr="00536E4B">
              <w:rPr>
                <w:rFonts w:ascii="Times New Roman" w:eastAsia="Times New Roman" w:hAnsi="Times New Roman" w:cs="Times New Roman"/>
                <w:b/>
                <w:sz w:val="16"/>
                <w:szCs w:val="16"/>
              </w:rPr>
              <w:t>15,6</w:t>
            </w:r>
          </w:p>
        </w:tc>
        <w:tc>
          <w:tcPr>
            <w:tcW w:w="646"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rPr>
                <w:rFonts w:ascii="Times New Roman" w:eastAsia="Times New Roman" w:hAnsi="Times New Roman" w:cs="Times New Roman"/>
                <w:b/>
                <w:sz w:val="16"/>
                <w:szCs w:val="16"/>
              </w:rPr>
            </w:pPr>
            <w:r w:rsidRPr="00536E4B">
              <w:rPr>
                <w:rFonts w:ascii="Times New Roman" w:eastAsia="Times New Roman" w:hAnsi="Times New Roman" w:cs="Times New Roman"/>
                <w:b/>
                <w:sz w:val="16"/>
                <w:szCs w:val="16"/>
              </w:rPr>
              <w:t>16,2</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rPr>
                <w:rFonts w:ascii="Times New Roman" w:eastAsia="Times New Roman" w:hAnsi="Times New Roman" w:cs="Times New Roman"/>
                <w:b/>
                <w:sz w:val="16"/>
                <w:szCs w:val="16"/>
              </w:rPr>
            </w:pPr>
          </w:p>
          <w:p w:rsidR="009C53C3" w:rsidRPr="00536E4B" w:rsidRDefault="009C53C3" w:rsidP="003418ED">
            <w:pPr>
              <w:rPr>
                <w:rFonts w:ascii="Times New Roman" w:eastAsia="Times New Roman" w:hAnsi="Times New Roman" w:cs="Times New Roman"/>
                <w:b/>
                <w:sz w:val="16"/>
                <w:szCs w:val="16"/>
              </w:rPr>
            </w:pPr>
            <w:r w:rsidRPr="00536E4B">
              <w:rPr>
                <w:rFonts w:ascii="Times New Roman" w:eastAsia="Times New Roman" w:hAnsi="Times New Roman" w:cs="Times New Roman"/>
                <w:b/>
                <w:sz w:val="16"/>
                <w:szCs w:val="16"/>
              </w:rPr>
              <w:t>16,8</w:t>
            </w:r>
          </w:p>
        </w:tc>
      </w:tr>
      <w:tr w:rsidR="009C53C3" w:rsidRPr="00536E4B" w:rsidTr="00C616C9">
        <w:trPr>
          <w:trHeight w:val="610"/>
        </w:trPr>
        <w:tc>
          <w:tcPr>
            <w:tcW w:w="534"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Организация и проведение военно-спортивной игры «Зарница»</w:t>
            </w:r>
          </w:p>
        </w:tc>
        <w:tc>
          <w:tcPr>
            <w:tcW w:w="2268" w:type="dxa"/>
            <w:vMerge w:val="restart"/>
            <w:tcBorders>
              <w:top w:val="single" w:sz="4" w:space="0" w:color="auto"/>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3,0</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646"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r>
      <w:tr w:rsidR="009C53C3" w:rsidRPr="00536E4B" w:rsidTr="00C616C9">
        <w:trPr>
          <w:trHeight w:val="648"/>
        </w:trPr>
        <w:tc>
          <w:tcPr>
            <w:tcW w:w="534"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1,5</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3,5</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3,5</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3,7</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3,8</w:t>
            </w:r>
          </w:p>
        </w:tc>
      </w:tr>
      <w:tr w:rsidR="009C53C3" w:rsidRPr="00536E4B" w:rsidTr="00C616C9">
        <w:trPr>
          <w:trHeight w:val="794"/>
        </w:trPr>
        <w:tc>
          <w:tcPr>
            <w:tcW w:w="534"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Районная гражданско-патриотическая акция «Во </w:t>
            </w:r>
            <w:r w:rsidRPr="00536E4B">
              <w:rPr>
                <w:rFonts w:ascii="Times New Roman" w:eastAsia="Times New Roman" w:hAnsi="Times New Roman" w:cs="Times New Roman"/>
                <w:sz w:val="18"/>
                <w:szCs w:val="18"/>
              </w:rPr>
              <w:lastRenderedPageBreak/>
              <w:t>славу Отечества»</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lastRenderedPageBreak/>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w:t>
            </w:r>
            <w:r w:rsidRPr="00536E4B">
              <w:rPr>
                <w:rFonts w:ascii="Times New Roman" w:eastAsia="Times New Roman" w:hAnsi="Times New Roman" w:cs="Times New Roman"/>
                <w:sz w:val="18"/>
                <w:szCs w:val="18"/>
              </w:rPr>
              <w:lastRenderedPageBreak/>
              <w:t>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lastRenderedPageBreak/>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4,0</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3,2</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3,3</w:t>
            </w:r>
          </w:p>
        </w:tc>
      </w:tr>
      <w:tr w:rsidR="009C53C3" w:rsidRPr="00536E4B" w:rsidTr="00C616C9">
        <w:trPr>
          <w:trHeight w:val="259"/>
        </w:trPr>
        <w:tc>
          <w:tcPr>
            <w:tcW w:w="534"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b/>
                <w:bCs/>
                <w:sz w:val="17"/>
                <w:szCs w:val="17"/>
              </w:rPr>
            </w:pPr>
            <w:r w:rsidRPr="00536E4B">
              <w:rPr>
                <w:rFonts w:ascii="Times New Roman" w:eastAsia="Times New Roman" w:hAnsi="Times New Roman" w:cs="Times New Roman"/>
                <w:sz w:val="18"/>
                <w:szCs w:val="18"/>
              </w:rPr>
              <w:t xml:space="preserve"> Районный конкурс удмуртских красавиц «</w:t>
            </w:r>
            <w:proofErr w:type="spellStart"/>
            <w:r w:rsidRPr="00536E4B">
              <w:rPr>
                <w:rFonts w:ascii="Times New Roman" w:eastAsia="Times New Roman" w:hAnsi="Times New Roman" w:cs="Times New Roman"/>
                <w:sz w:val="18"/>
                <w:szCs w:val="18"/>
              </w:rPr>
              <w:t>Чеберай</w:t>
            </w:r>
            <w:proofErr w:type="spellEnd"/>
            <w:r w:rsidRPr="00536E4B">
              <w:rPr>
                <w:rFonts w:ascii="Times New Roman" w:eastAsia="Times New Roman" w:hAnsi="Times New Roman" w:cs="Times New Roman"/>
                <w:sz w:val="18"/>
                <w:szCs w:val="18"/>
              </w:rPr>
              <w:t>»</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8"/>
                <w:szCs w:val="18"/>
              </w:rPr>
              <w:t xml:space="preserve">Отдел культуры и молодежной политики,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519"/>
        </w:trPr>
        <w:tc>
          <w:tcPr>
            <w:tcW w:w="534"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12</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Районный День призывника</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4,3</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r>
      <w:tr w:rsidR="009C53C3" w:rsidRPr="00536E4B" w:rsidTr="00C616C9">
        <w:trPr>
          <w:trHeight w:val="258"/>
        </w:trPr>
        <w:tc>
          <w:tcPr>
            <w:tcW w:w="534"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4,0</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3,2</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3,3</w:t>
            </w:r>
          </w:p>
        </w:tc>
      </w:tr>
      <w:tr w:rsidR="009C53C3" w:rsidRPr="00536E4B" w:rsidTr="00C616C9">
        <w:trPr>
          <w:trHeight w:val="502"/>
        </w:trPr>
        <w:tc>
          <w:tcPr>
            <w:tcW w:w="534"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13</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Районный конкурс патриотической песни</w:t>
            </w:r>
          </w:p>
        </w:tc>
        <w:tc>
          <w:tcPr>
            <w:tcW w:w="2268" w:type="dxa"/>
            <w:vMerge w:val="restart"/>
            <w:tcBorders>
              <w:top w:val="nil"/>
              <w:left w:val="nil"/>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Отдел культуры и молодежной политики,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711"/>
        </w:trPr>
        <w:tc>
          <w:tcPr>
            <w:tcW w:w="534"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20" w:after="2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360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3,0</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1114"/>
        </w:trPr>
        <w:tc>
          <w:tcPr>
            <w:tcW w:w="534"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14</w:t>
            </w:r>
          </w:p>
        </w:tc>
        <w:tc>
          <w:tcPr>
            <w:tcW w:w="1418"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Участие молодежи </w:t>
            </w:r>
            <w:proofErr w:type="spellStart"/>
            <w:r w:rsidRPr="00536E4B">
              <w:rPr>
                <w:rFonts w:ascii="Times New Roman" w:eastAsia="Times New Roman" w:hAnsi="Times New Roman" w:cs="Times New Roman"/>
                <w:sz w:val="18"/>
                <w:szCs w:val="18"/>
              </w:rPr>
              <w:t>Глазовского</w:t>
            </w:r>
            <w:proofErr w:type="spellEnd"/>
            <w:r w:rsidRPr="00536E4B">
              <w:rPr>
                <w:rFonts w:ascii="Times New Roman" w:eastAsia="Times New Roman" w:hAnsi="Times New Roman" w:cs="Times New Roman"/>
                <w:sz w:val="18"/>
                <w:szCs w:val="18"/>
              </w:rPr>
              <w:t xml:space="preserve"> района в межрайонных </w:t>
            </w:r>
            <w:proofErr w:type="spellStart"/>
            <w:r w:rsidRPr="00536E4B">
              <w:rPr>
                <w:rFonts w:ascii="Times New Roman" w:eastAsia="Times New Roman" w:hAnsi="Times New Roman" w:cs="Times New Roman"/>
                <w:sz w:val="18"/>
                <w:szCs w:val="18"/>
              </w:rPr>
              <w:t>турслетах</w:t>
            </w:r>
            <w:proofErr w:type="spellEnd"/>
            <w:r w:rsidRPr="00536E4B">
              <w:rPr>
                <w:rFonts w:ascii="Times New Roman" w:eastAsia="Times New Roman" w:hAnsi="Times New Roman" w:cs="Times New Roman"/>
                <w:sz w:val="18"/>
                <w:szCs w:val="18"/>
              </w:rPr>
              <w:t xml:space="preserve"> и экспедициях, проведение исторических </w:t>
            </w:r>
            <w:proofErr w:type="spellStart"/>
            <w:r w:rsidRPr="00536E4B">
              <w:rPr>
                <w:rFonts w:ascii="Times New Roman" w:eastAsia="Times New Roman" w:hAnsi="Times New Roman" w:cs="Times New Roman"/>
                <w:sz w:val="18"/>
                <w:szCs w:val="18"/>
              </w:rPr>
              <w:t>квестов</w:t>
            </w:r>
            <w:proofErr w:type="spellEnd"/>
          </w:p>
          <w:p w:rsidR="009C53C3" w:rsidRPr="00536E4B" w:rsidRDefault="009C53C3" w:rsidP="003418ED">
            <w:pPr>
              <w:spacing w:line="240" w:lineRule="auto"/>
              <w:jc w:val="both"/>
              <w:rPr>
                <w:rFonts w:ascii="Times New Roman" w:eastAsia="Times New Roman" w:hAnsi="Times New Roman" w:cs="Times New Roman"/>
                <w:sz w:val="18"/>
                <w:szCs w:val="18"/>
              </w:rPr>
            </w:pP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Отдел культуры и молодежной политики</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2,0</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highlight w:val="yellow"/>
              </w:rPr>
            </w:pPr>
            <w:r w:rsidRPr="00536E4B">
              <w:rPr>
                <w:rFonts w:ascii="Times New Roman" w:eastAsia="Times New Roman" w:hAnsi="Times New Roman" w:cs="Times New Roman"/>
                <w:sz w:val="17"/>
                <w:szCs w:val="17"/>
              </w:rPr>
              <w:t>4,0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480"/>
        </w:trPr>
        <w:tc>
          <w:tcPr>
            <w:tcW w:w="534"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rPr>
                <w:rFonts w:ascii="Times New Roman" w:eastAsia="Times New Roman" w:hAnsi="Times New Roman" w:cs="Times New Roman"/>
                <w:sz w:val="17"/>
                <w:szCs w:val="17"/>
              </w:rPr>
            </w:pPr>
          </w:p>
          <w:p w:rsidR="009C53C3" w:rsidRPr="00536E4B" w:rsidRDefault="009C53C3" w:rsidP="003418ED">
            <w:pPr>
              <w:spacing w:before="20" w:after="20"/>
              <w:jc w:val="center"/>
              <w:rPr>
                <w:rFonts w:ascii="Times New Roman" w:eastAsia="Times New Roman" w:hAnsi="Times New Roman" w:cs="Times New Roman"/>
                <w:sz w:val="17"/>
                <w:szCs w:val="17"/>
              </w:rPr>
            </w:pPr>
          </w:p>
        </w:tc>
      </w:tr>
      <w:tr w:rsidR="009C53C3" w:rsidRPr="00536E4B" w:rsidTr="00C616C9">
        <w:trPr>
          <w:trHeight w:val="270"/>
        </w:trPr>
        <w:tc>
          <w:tcPr>
            <w:tcW w:w="534"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15</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Туристический слет Мира для активистов детского движения</w:t>
            </w:r>
          </w:p>
        </w:tc>
        <w:tc>
          <w:tcPr>
            <w:tcW w:w="226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708" w:type="dxa"/>
            <w:tcBorders>
              <w:top w:val="single" w:sz="4" w:space="0" w:color="auto"/>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5,0</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5,2</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5,4</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5,6</w:t>
            </w:r>
          </w:p>
        </w:tc>
      </w:tr>
      <w:tr w:rsidR="009C53C3" w:rsidRPr="00536E4B" w:rsidTr="00C616C9">
        <w:trPr>
          <w:trHeight w:val="259"/>
        </w:trPr>
        <w:tc>
          <w:tcPr>
            <w:tcW w:w="534"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line="240" w:lineRule="auto"/>
              <w:jc w:val="both"/>
              <w:rPr>
                <w:rFonts w:ascii="Times New Roman" w:eastAsia="Times New Roman" w:hAnsi="Times New Roman" w:cs="Times New Roman"/>
                <w:b/>
                <w:sz w:val="18"/>
                <w:szCs w:val="18"/>
              </w:rPr>
            </w:pPr>
            <w:r w:rsidRPr="00536E4B">
              <w:rPr>
                <w:rFonts w:ascii="Times New Roman" w:eastAsia="Times New Roman" w:hAnsi="Times New Roman" w:cs="Times New Roman"/>
                <w:b/>
                <w:bCs/>
                <w:sz w:val="18"/>
                <w:szCs w:val="18"/>
              </w:rPr>
              <w:t>Развитие системы отдыха и оздоровления детей, подростков и молодежи</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xml:space="preserve">Отдел культуры и молодежной политики, Управление образования, МЦ «Диалог» МБУК «Центр </w:t>
            </w:r>
            <w:proofErr w:type="spellStart"/>
            <w:r w:rsidRPr="00536E4B">
              <w:rPr>
                <w:rFonts w:ascii="Times New Roman" w:eastAsia="Times New Roman" w:hAnsi="Times New Roman" w:cs="Times New Roman"/>
                <w:b/>
                <w:sz w:val="18"/>
                <w:szCs w:val="18"/>
              </w:rPr>
              <w:t>КиТГлазовского</w:t>
            </w:r>
            <w:proofErr w:type="spellEnd"/>
            <w:r w:rsidRPr="00536E4B">
              <w:rPr>
                <w:rFonts w:ascii="Times New Roman" w:eastAsia="Times New Roman" w:hAnsi="Times New Roman" w:cs="Times New Roman"/>
                <w:b/>
                <w:sz w:val="18"/>
                <w:szCs w:val="18"/>
              </w:rPr>
              <w:t xml:space="preserve"> района»</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0140500000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000</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130,4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72,0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259"/>
        </w:trPr>
        <w:tc>
          <w:tcPr>
            <w:tcW w:w="534" w:type="dxa"/>
            <w:tcBorders>
              <w:top w:val="single" w:sz="4" w:space="0" w:color="auto"/>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r w:rsidRPr="00536E4B">
              <w:rPr>
                <w:rFonts w:ascii="Times New Roman" w:eastAsia="Times New Roman" w:hAnsi="Times New Roman" w:cs="Times New Roman"/>
                <w:b/>
                <w:bCs/>
                <w:sz w:val="17"/>
                <w:szCs w:val="17"/>
              </w:rPr>
              <w:t>01</w:t>
            </w:r>
          </w:p>
        </w:tc>
        <w:tc>
          <w:tcPr>
            <w:tcW w:w="567" w:type="dxa"/>
            <w:tcBorders>
              <w:top w:val="single" w:sz="4" w:space="0" w:color="auto"/>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Организация и проведение профильной лагерной смены, для </w:t>
            </w:r>
            <w:proofErr w:type="gramStart"/>
            <w:r w:rsidRPr="00536E4B">
              <w:rPr>
                <w:rFonts w:ascii="Times New Roman" w:eastAsia="Times New Roman" w:hAnsi="Times New Roman" w:cs="Times New Roman"/>
                <w:sz w:val="18"/>
                <w:szCs w:val="18"/>
              </w:rPr>
              <w:t>подростков</w:t>
            </w:r>
            <w:proofErr w:type="gramEnd"/>
            <w:r w:rsidRPr="00536E4B">
              <w:rPr>
                <w:rFonts w:ascii="Times New Roman" w:eastAsia="Times New Roman" w:hAnsi="Times New Roman" w:cs="Times New Roman"/>
                <w:sz w:val="18"/>
                <w:szCs w:val="18"/>
              </w:rPr>
              <w:t xml:space="preserve"> оказавшихся в трудной жизненной ситуации </w:t>
            </w:r>
          </w:p>
        </w:tc>
        <w:tc>
          <w:tcPr>
            <w:tcW w:w="2268" w:type="dxa"/>
            <w:tcBorders>
              <w:top w:val="nil"/>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Отдел культуры и молодежной политики,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 Управление образования</w:t>
            </w:r>
          </w:p>
        </w:tc>
        <w:tc>
          <w:tcPr>
            <w:tcW w:w="708"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0140505230</w:t>
            </w:r>
          </w:p>
        </w:tc>
        <w:tc>
          <w:tcPr>
            <w:tcW w:w="567"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130,4</w:t>
            </w:r>
          </w:p>
        </w:tc>
        <w:tc>
          <w:tcPr>
            <w:tcW w:w="851"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72,0</w:t>
            </w:r>
          </w:p>
        </w:tc>
        <w:tc>
          <w:tcPr>
            <w:tcW w:w="709" w:type="dxa"/>
            <w:tcBorders>
              <w:top w:val="nil"/>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nil"/>
              <w:bottom w:val="single" w:sz="4" w:space="0" w:color="auto"/>
              <w:right w:val="single" w:sz="8"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nil"/>
              <w:left w:val="nil"/>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603"/>
        </w:trPr>
        <w:tc>
          <w:tcPr>
            <w:tcW w:w="534"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b/>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07</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p>
        </w:tc>
        <w:tc>
          <w:tcPr>
            <w:tcW w:w="1418" w:type="dxa"/>
            <w:vMerge w:val="restart"/>
            <w:tcBorders>
              <w:top w:val="single" w:sz="4" w:space="0" w:color="auto"/>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Функционирование молодежного центра</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r w:rsidRPr="00536E4B">
              <w:rPr>
                <w:rFonts w:ascii="Times New Roman" w:eastAsia="Times New Roman" w:hAnsi="Times New Roman" w:cs="Times New Roman"/>
                <w:b/>
                <w:sz w:val="18"/>
                <w:szCs w:val="18"/>
              </w:rPr>
              <w:t xml:space="preserve">МЦ «Диалог» МБУК «Центр </w:t>
            </w:r>
            <w:proofErr w:type="spellStart"/>
            <w:r w:rsidRPr="00536E4B">
              <w:rPr>
                <w:rFonts w:ascii="Times New Roman" w:eastAsia="Times New Roman" w:hAnsi="Times New Roman" w:cs="Times New Roman"/>
                <w:b/>
                <w:sz w:val="18"/>
                <w:szCs w:val="18"/>
              </w:rPr>
              <w:t>КиТГлазовского</w:t>
            </w:r>
            <w:proofErr w:type="spellEnd"/>
            <w:r w:rsidRPr="00536E4B">
              <w:rPr>
                <w:rFonts w:ascii="Times New Roman" w:eastAsia="Times New Roman" w:hAnsi="Times New Roman" w:cs="Times New Roman"/>
                <w:b/>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0140700000</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1 244,3</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1 347,3</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p>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1 390,5</w:t>
            </w:r>
          </w:p>
          <w:p w:rsidR="009C53C3" w:rsidRPr="00536E4B" w:rsidRDefault="009C53C3" w:rsidP="003418ED">
            <w:pPr>
              <w:spacing w:before="20" w:after="20"/>
              <w:jc w:val="center"/>
              <w:rPr>
                <w:rFonts w:ascii="Times New Roman" w:eastAsia="Times New Roman" w:hAnsi="Times New Roman" w:cs="Times New Roman"/>
                <w:b/>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335"/>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b/>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b/>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0140700000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b/>
                <w:sz w:val="17"/>
                <w:szCs w:val="17"/>
              </w:rPr>
            </w:pPr>
            <w:r w:rsidRPr="00536E4B">
              <w:rPr>
                <w:rFonts w:ascii="Times New Roman" w:eastAsia="Times New Roman" w:hAnsi="Times New Roman" w:cs="Times New Roman"/>
                <w:b/>
                <w:sz w:val="17"/>
                <w:szCs w:val="17"/>
              </w:rPr>
              <w:t>6,8</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222"/>
        </w:trPr>
        <w:tc>
          <w:tcPr>
            <w:tcW w:w="534"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r w:rsidRPr="00536E4B">
              <w:rPr>
                <w:rFonts w:ascii="Times New Roman" w:eastAsia="Times New Roman" w:hAnsi="Times New Roman" w:cs="Times New Roman"/>
                <w:bCs/>
                <w:sz w:val="17"/>
                <w:szCs w:val="17"/>
              </w:rPr>
              <w:lastRenderedPageBreak/>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1418" w:type="dxa"/>
            <w:vMerge w:val="restart"/>
            <w:tcBorders>
              <w:top w:val="single" w:sz="4" w:space="0" w:color="auto"/>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Обеспечение деятельности 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111</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1 234,3</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927,1</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998,5</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285"/>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3,9</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268"/>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119</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304,7</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287,5</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225"/>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242</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15,1</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16,6</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184"/>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52,0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65,3</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47"/>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831</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30,0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184"/>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0140760160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0,8</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117"/>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0140760160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6,0</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117"/>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014076160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8,9</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117"/>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852</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2,9</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117"/>
        </w:trPr>
        <w:tc>
          <w:tcPr>
            <w:tcW w:w="534"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853</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9C53C3" w:rsidRPr="00536E4B" w:rsidRDefault="009C53C3" w:rsidP="003418ED">
            <w:pPr>
              <w:spacing w:before="40" w:after="4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353"/>
        </w:trPr>
        <w:tc>
          <w:tcPr>
            <w:tcW w:w="534" w:type="dxa"/>
            <w:vMerge w:val="restart"/>
            <w:tcBorders>
              <w:top w:val="single" w:sz="4" w:space="0" w:color="auto"/>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r w:rsidRPr="00536E4B">
              <w:rPr>
                <w:rFonts w:ascii="Times New Roman" w:eastAsia="Times New Roman" w:hAnsi="Times New Roman" w:cs="Times New Roman"/>
                <w:bCs/>
                <w:sz w:val="17"/>
                <w:szCs w:val="17"/>
              </w:rPr>
              <w:t>01</w:t>
            </w:r>
          </w:p>
        </w:tc>
        <w:tc>
          <w:tcPr>
            <w:tcW w:w="567" w:type="dxa"/>
            <w:vMerge w:val="restart"/>
            <w:tcBorders>
              <w:top w:val="single" w:sz="4" w:space="0" w:color="auto"/>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07</w:t>
            </w:r>
          </w:p>
        </w:tc>
        <w:tc>
          <w:tcPr>
            <w:tcW w:w="425" w:type="dxa"/>
            <w:vMerge w:val="restart"/>
            <w:tcBorders>
              <w:top w:val="single" w:sz="4" w:space="0" w:color="auto"/>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02</w:t>
            </w:r>
          </w:p>
        </w:tc>
        <w:tc>
          <w:tcPr>
            <w:tcW w:w="1418" w:type="dxa"/>
            <w:vMerge w:val="restart"/>
            <w:tcBorders>
              <w:top w:val="single" w:sz="4" w:space="0" w:color="auto"/>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Расходы за счет средств от предпринимательской и иной приносящей доход деятельности</w:t>
            </w:r>
          </w:p>
        </w:tc>
        <w:tc>
          <w:tcPr>
            <w:tcW w:w="2268" w:type="dxa"/>
            <w:vMerge w:val="restart"/>
            <w:tcBorders>
              <w:top w:val="nil"/>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 xml:space="preserve">МЦ «Диалог» МБУК «Центр </w:t>
            </w:r>
            <w:proofErr w:type="spellStart"/>
            <w:r w:rsidRPr="00536E4B">
              <w:rPr>
                <w:rFonts w:ascii="Times New Roman" w:eastAsia="Times New Roman" w:hAnsi="Times New Roman" w:cs="Times New Roman"/>
                <w:sz w:val="18"/>
                <w:szCs w:val="18"/>
              </w:rPr>
              <w:t>КиТГлазовского</w:t>
            </w:r>
            <w:proofErr w:type="spellEnd"/>
            <w:r w:rsidRPr="00536E4B">
              <w:rPr>
                <w:rFonts w:ascii="Times New Roman" w:eastAsia="Times New Roman" w:hAnsi="Times New Roman" w:cs="Times New Roman"/>
                <w:sz w:val="18"/>
                <w:szCs w:val="18"/>
              </w:rPr>
              <w:t xml:space="preserve"> района»</w:t>
            </w: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0140763200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111</w:t>
            </w:r>
          </w:p>
          <w:p w:rsidR="009C53C3" w:rsidRPr="00536E4B" w:rsidRDefault="009C53C3" w:rsidP="003418ED">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10,0</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3,1</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4,8</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485"/>
        </w:trPr>
        <w:tc>
          <w:tcPr>
            <w:tcW w:w="534" w:type="dxa"/>
            <w:vMerge/>
            <w:tcBorders>
              <w:left w:val="single" w:sz="8"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highlight w:val="yellow"/>
              </w:rPr>
            </w:pPr>
          </w:p>
        </w:tc>
        <w:tc>
          <w:tcPr>
            <w:tcW w:w="425" w:type="dxa"/>
            <w:vMerge/>
            <w:tcBorders>
              <w:left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highlight w:val="yellow"/>
              </w:rPr>
            </w:pPr>
          </w:p>
        </w:tc>
        <w:tc>
          <w:tcPr>
            <w:tcW w:w="1418" w:type="dxa"/>
            <w:vMerge/>
            <w:tcBorders>
              <w:left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highlight w:val="yellow"/>
              </w:rPr>
            </w:pPr>
          </w:p>
        </w:tc>
        <w:tc>
          <w:tcPr>
            <w:tcW w:w="2268" w:type="dxa"/>
            <w:vMerge/>
            <w:tcBorders>
              <w:left w:val="nil"/>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0140763200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119</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0,9</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r w:rsidR="009C53C3" w:rsidRPr="00536E4B" w:rsidTr="00C616C9">
        <w:trPr>
          <w:trHeight w:val="318"/>
        </w:trPr>
        <w:tc>
          <w:tcPr>
            <w:tcW w:w="534" w:type="dxa"/>
            <w:vMerge/>
            <w:tcBorders>
              <w:left w:val="single" w:sz="8"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bCs/>
                <w:sz w:val="17"/>
                <w:szCs w:val="17"/>
              </w:rPr>
            </w:pPr>
          </w:p>
        </w:tc>
        <w:tc>
          <w:tcPr>
            <w:tcW w:w="567" w:type="dxa"/>
            <w:vMerge/>
            <w:tcBorders>
              <w:left w:val="single" w:sz="4" w:space="0" w:color="auto"/>
              <w:bottom w:val="single" w:sz="4" w:space="0" w:color="auto"/>
              <w:right w:val="single" w:sz="4" w:space="0" w:color="auto"/>
            </w:tcBorders>
          </w:tcPr>
          <w:p w:rsidR="009C53C3" w:rsidRPr="00536E4B" w:rsidRDefault="009C53C3" w:rsidP="003418ED">
            <w:pPr>
              <w:rPr>
                <w:rFonts w:ascii="Times New Roman" w:eastAsia="Times New Roman" w:hAnsi="Times New Roman" w:cs="Times New Roman"/>
                <w:sz w:val="18"/>
                <w:szCs w:val="18"/>
                <w:highlight w:val="yellow"/>
              </w:rPr>
            </w:pPr>
          </w:p>
        </w:tc>
        <w:tc>
          <w:tcPr>
            <w:tcW w:w="601"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highlight w:val="yellow"/>
              </w:rPr>
            </w:pPr>
          </w:p>
        </w:tc>
        <w:tc>
          <w:tcPr>
            <w:tcW w:w="425" w:type="dxa"/>
            <w:vMerge/>
            <w:tcBorders>
              <w:left w:val="single" w:sz="4" w:space="0" w:color="auto"/>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highlight w:val="yellow"/>
              </w:rPr>
            </w:pPr>
          </w:p>
        </w:tc>
        <w:tc>
          <w:tcPr>
            <w:tcW w:w="1418" w:type="dxa"/>
            <w:vMerge/>
            <w:tcBorders>
              <w:left w:val="single" w:sz="4" w:space="0" w:color="auto"/>
              <w:bottom w:val="single" w:sz="4" w:space="0" w:color="auto"/>
              <w:right w:val="single" w:sz="4" w:space="0" w:color="auto"/>
            </w:tcBorders>
          </w:tcPr>
          <w:p w:rsidR="009C53C3" w:rsidRPr="00536E4B" w:rsidRDefault="009C53C3" w:rsidP="003418ED">
            <w:pPr>
              <w:autoSpaceDE w:val="0"/>
              <w:autoSpaceDN w:val="0"/>
              <w:adjustRightInd w:val="0"/>
              <w:rPr>
                <w:rFonts w:ascii="Times New Roman" w:eastAsia="Times New Roman" w:hAnsi="Times New Roman" w:cs="Times New Roman"/>
                <w:sz w:val="18"/>
                <w:szCs w:val="18"/>
                <w:highlight w:val="yellow"/>
              </w:rPr>
            </w:pPr>
          </w:p>
        </w:tc>
        <w:tc>
          <w:tcPr>
            <w:tcW w:w="2268" w:type="dxa"/>
            <w:vMerge/>
            <w:tcBorders>
              <w:left w:val="nil"/>
              <w:bottom w:val="single" w:sz="4" w:space="0" w:color="auto"/>
              <w:right w:val="single" w:sz="4" w:space="0" w:color="auto"/>
            </w:tcBorders>
            <w:vAlign w:val="center"/>
          </w:tcPr>
          <w:p w:rsidR="009C53C3" w:rsidRPr="00536E4B" w:rsidRDefault="009C53C3" w:rsidP="003418ED">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0140763200</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10,4</w:t>
            </w:r>
          </w:p>
        </w:tc>
        <w:tc>
          <w:tcPr>
            <w:tcW w:w="851"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5,8</w:t>
            </w:r>
          </w:p>
        </w:tc>
        <w:tc>
          <w:tcPr>
            <w:tcW w:w="709"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708"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36E4B" w:rsidRDefault="009C53C3" w:rsidP="003418ED">
            <w:pPr>
              <w:spacing w:before="20" w:after="20"/>
              <w:jc w:val="center"/>
              <w:rPr>
                <w:rFonts w:ascii="Times New Roman" w:eastAsia="Times New Roman" w:hAnsi="Times New Roman" w:cs="Times New Roman"/>
                <w:sz w:val="17"/>
                <w:szCs w:val="17"/>
              </w:rPr>
            </w:pPr>
            <w:r w:rsidRPr="00536E4B">
              <w:rPr>
                <w:rFonts w:ascii="Times New Roman" w:eastAsia="Times New Roman" w:hAnsi="Times New Roman" w:cs="Times New Roman"/>
                <w:sz w:val="17"/>
                <w:szCs w:val="17"/>
              </w:rPr>
              <w:t>-</w:t>
            </w:r>
          </w:p>
        </w:tc>
      </w:tr>
    </w:tbl>
    <w:p w:rsidR="00C616C9" w:rsidRPr="00536E4B" w:rsidRDefault="00C616C9" w:rsidP="00B1176C">
      <w:pPr>
        <w:rPr>
          <w:rFonts w:ascii="Calibri" w:eastAsia="Times New Roman" w:hAnsi="Calibri" w:cs="Times New Roman"/>
        </w:rPr>
      </w:pPr>
    </w:p>
    <w:p w:rsidR="00615DF3" w:rsidRPr="00536E4B" w:rsidRDefault="00615DF3" w:rsidP="00615DF3">
      <w:pPr>
        <w:tabs>
          <w:tab w:val="left" w:pos="13467"/>
        </w:tabs>
        <w:rPr>
          <w:rFonts w:ascii="Calibri" w:eastAsia="Times New Roman" w:hAnsi="Calibri" w:cs="Times New Roman"/>
        </w:rPr>
      </w:pPr>
    </w:p>
    <w:p w:rsidR="00C616C9" w:rsidRPr="00536E4B" w:rsidRDefault="00C616C9" w:rsidP="00B1176C">
      <w:pPr>
        <w:rPr>
          <w:rFonts w:ascii="Calibri" w:eastAsia="Times New Roman" w:hAnsi="Calibri" w:cs="Times New Roman"/>
        </w:rPr>
      </w:pPr>
    </w:p>
    <w:tbl>
      <w:tblPr>
        <w:tblW w:w="16317" w:type="dxa"/>
        <w:tblInd w:w="93" w:type="dxa"/>
        <w:tblLayout w:type="fixed"/>
        <w:tblLook w:val="04A0"/>
      </w:tblPr>
      <w:tblGrid>
        <w:gridCol w:w="571"/>
        <w:gridCol w:w="9"/>
        <w:gridCol w:w="709"/>
        <w:gridCol w:w="147"/>
        <w:gridCol w:w="1412"/>
        <w:gridCol w:w="729"/>
        <w:gridCol w:w="1091"/>
        <w:gridCol w:w="236"/>
        <w:gridCol w:w="236"/>
        <w:gridCol w:w="1110"/>
        <w:gridCol w:w="425"/>
        <w:gridCol w:w="568"/>
        <w:gridCol w:w="33"/>
        <w:gridCol w:w="391"/>
        <w:gridCol w:w="544"/>
        <w:gridCol w:w="307"/>
        <w:gridCol w:w="545"/>
        <w:gridCol w:w="236"/>
        <w:gridCol w:w="70"/>
        <w:gridCol w:w="166"/>
        <w:gridCol w:w="339"/>
        <w:gridCol w:w="346"/>
        <w:gridCol w:w="465"/>
        <w:gridCol w:w="386"/>
        <w:gridCol w:w="404"/>
        <w:gridCol w:w="447"/>
        <w:gridCol w:w="141"/>
        <w:gridCol w:w="458"/>
        <w:gridCol w:w="393"/>
        <w:gridCol w:w="418"/>
        <w:gridCol w:w="432"/>
        <w:gridCol w:w="448"/>
        <w:gridCol w:w="403"/>
        <w:gridCol w:w="457"/>
        <w:gridCol w:w="393"/>
        <w:gridCol w:w="487"/>
        <w:gridCol w:w="365"/>
      </w:tblGrid>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7"/>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412" w:type="dxa"/>
            <w:gridSpan w:val="8"/>
            <w:tcBorders>
              <w:top w:val="nil"/>
              <w:left w:val="nil"/>
              <w:bottom w:val="nil"/>
              <w:right w:val="nil"/>
            </w:tcBorders>
            <w:shd w:val="clear" w:color="auto" w:fill="auto"/>
            <w:noWrap/>
            <w:vAlign w:val="bottom"/>
            <w:hideMark/>
          </w:tcPr>
          <w:p w:rsidR="00C616C9" w:rsidRPr="00536E4B" w:rsidRDefault="00615DF3" w:rsidP="00615DF3">
            <w:pPr>
              <w:spacing w:after="0" w:line="240" w:lineRule="auto"/>
              <w:rPr>
                <w:rFonts w:ascii="Times New Roman" w:eastAsia="Times New Roman" w:hAnsi="Times New Roman" w:cs="Times New Roman"/>
                <w:b/>
                <w:sz w:val="20"/>
                <w:szCs w:val="20"/>
              </w:rPr>
            </w:pPr>
            <w:r w:rsidRPr="00536E4B">
              <w:rPr>
                <w:rFonts w:ascii="Times New Roman" w:eastAsia="Times New Roman" w:hAnsi="Times New Roman" w:cs="Times New Roman"/>
                <w:b/>
                <w:sz w:val="20"/>
                <w:szCs w:val="20"/>
              </w:rPr>
              <w:t xml:space="preserve">             Приложение</w:t>
            </w:r>
            <w:r w:rsidR="00C616C9" w:rsidRPr="00536E4B">
              <w:rPr>
                <w:rFonts w:ascii="Times New Roman" w:eastAsia="Times New Roman" w:hAnsi="Times New Roman" w:cs="Times New Roman"/>
                <w:b/>
                <w:sz w:val="20"/>
                <w:szCs w:val="20"/>
              </w:rPr>
              <w:t xml:space="preserve"> 6</w:t>
            </w:r>
          </w:p>
        </w:tc>
        <w:tc>
          <w:tcPr>
            <w:tcW w:w="104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7"/>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69" w:type="dxa"/>
            <w:gridSpan w:val="13"/>
            <w:tcBorders>
              <w:top w:val="nil"/>
              <w:left w:val="nil"/>
              <w:bottom w:val="nil"/>
              <w:right w:val="nil"/>
            </w:tcBorders>
            <w:shd w:val="clear" w:color="auto" w:fill="auto"/>
            <w:noWrap/>
            <w:vAlign w:val="bottom"/>
            <w:hideMark/>
          </w:tcPr>
          <w:p w:rsidR="00C616C9" w:rsidRPr="00536E4B" w:rsidRDefault="00615DF3" w:rsidP="00615DF3">
            <w:pPr>
              <w:spacing w:after="0" w:line="240" w:lineRule="auto"/>
              <w:rPr>
                <w:rFonts w:ascii="Times New Roman" w:eastAsia="Times New Roman" w:hAnsi="Times New Roman" w:cs="Times New Roman"/>
                <w:b/>
                <w:sz w:val="20"/>
                <w:szCs w:val="20"/>
              </w:rPr>
            </w:pPr>
            <w:r w:rsidRPr="00536E4B">
              <w:rPr>
                <w:rFonts w:ascii="Times New Roman" w:eastAsia="Times New Roman" w:hAnsi="Times New Roman" w:cs="Times New Roman"/>
                <w:b/>
                <w:sz w:val="20"/>
                <w:szCs w:val="20"/>
              </w:rPr>
              <w:t xml:space="preserve">              </w:t>
            </w:r>
            <w:r w:rsidR="00C616C9" w:rsidRPr="00536E4B">
              <w:rPr>
                <w:rFonts w:ascii="Times New Roman" w:eastAsia="Times New Roman" w:hAnsi="Times New Roman" w:cs="Times New Roman"/>
                <w:b/>
                <w:sz w:val="20"/>
                <w:szCs w:val="20"/>
              </w:rPr>
              <w:t>к муниципальной программе</w:t>
            </w: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7"/>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58" w:type="dxa"/>
            <w:gridSpan w:val="11"/>
            <w:tcBorders>
              <w:top w:val="nil"/>
              <w:left w:val="nil"/>
              <w:bottom w:val="nil"/>
              <w:right w:val="nil"/>
            </w:tcBorders>
            <w:shd w:val="clear" w:color="auto" w:fill="auto"/>
            <w:noWrap/>
            <w:vAlign w:val="bottom"/>
            <w:hideMark/>
          </w:tcPr>
          <w:p w:rsidR="00C616C9" w:rsidRPr="00536E4B" w:rsidRDefault="00615DF3" w:rsidP="00615DF3">
            <w:pPr>
              <w:spacing w:after="0" w:line="240" w:lineRule="auto"/>
              <w:rPr>
                <w:rFonts w:ascii="Times New Roman" w:eastAsia="Times New Roman" w:hAnsi="Times New Roman" w:cs="Times New Roman"/>
                <w:b/>
                <w:sz w:val="20"/>
                <w:szCs w:val="20"/>
              </w:rPr>
            </w:pPr>
            <w:r w:rsidRPr="00536E4B">
              <w:rPr>
                <w:rFonts w:ascii="Times New Roman" w:eastAsia="Times New Roman" w:hAnsi="Times New Roman" w:cs="Times New Roman"/>
                <w:b/>
                <w:sz w:val="20"/>
                <w:szCs w:val="20"/>
              </w:rPr>
              <w:t xml:space="preserve">              </w:t>
            </w:r>
            <w:proofErr w:type="spellStart"/>
            <w:r w:rsidR="00C616C9" w:rsidRPr="00536E4B">
              <w:rPr>
                <w:rFonts w:ascii="Times New Roman" w:eastAsia="Times New Roman" w:hAnsi="Times New Roman" w:cs="Times New Roman"/>
                <w:b/>
                <w:sz w:val="20"/>
                <w:szCs w:val="20"/>
              </w:rPr>
              <w:t>Глазовского</w:t>
            </w:r>
            <w:proofErr w:type="spellEnd"/>
            <w:r w:rsidR="00C616C9" w:rsidRPr="00536E4B">
              <w:rPr>
                <w:rFonts w:ascii="Times New Roman" w:eastAsia="Times New Roman" w:hAnsi="Times New Roman" w:cs="Times New Roman"/>
                <w:b/>
                <w:sz w:val="20"/>
                <w:szCs w:val="20"/>
              </w:rPr>
              <w:t xml:space="preserve"> района</w:t>
            </w: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7"/>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149" w:type="dxa"/>
            <w:gridSpan w:val="15"/>
            <w:tcBorders>
              <w:top w:val="nil"/>
              <w:left w:val="nil"/>
              <w:bottom w:val="nil"/>
              <w:right w:val="nil"/>
            </w:tcBorders>
            <w:shd w:val="clear" w:color="auto" w:fill="auto"/>
            <w:noWrap/>
            <w:vAlign w:val="bottom"/>
            <w:hideMark/>
          </w:tcPr>
          <w:p w:rsidR="00C616C9" w:rsidRPr="00536E4B" w:rsidRDefault="00615DF3" w:rsidP="00615DF3">
            <w:pPr>
              <w:spacing w:after="0" w:line="240" w:lineRule="auto"/>
              <w:rPr>
                <w:rFonts w:ascii="Times New Roman" w:eastAsia="Times New Roman" w:hAnsi="Times New Roman" w:cs="Times New Roman"/>
                <w:b/>
                <w:sz w:val="20"/>
                <w:szCs w:val="20"/>
              </w:rPr>
            </w:pPr>
            <w:r w:rsidRPr="00536E4B">
              <w:rPr>
                <w:rFonts w:ascii="Times New Roman" w:eastAsia="Times New Roman" w:hAnsi="Times New Roman" w:cs="Times New Roman"/>
                <w:b/>
                <w:sz w:val="20"/>
                <w:szCs w:val="20"/>
              </w:rPr>
              <w:t xml:space="preserve">            </w:t>
            </w:r>
            <w:r w:rsidR="00C616C9" w:rsidRPr="00536E4B">
              <w:rPr>
                <w:rFonts w:ascii="Times New Roman" w:eastAsia="Times New Roman" w:hAnsi="Times New Roman" w:cs="Times New Roman"/>
                <w:b/>
                <w:sz w:val="20"/>
                <w:szCs w:val="20"/>
              </w:rPr>
              <w:t>"Развитие образования и воспитание"</w:t>
            </w: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7"/>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ind w:firstLineChars="500" w:firstLine="750"/>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4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60"/>
        </w:trPr>
        <w:tc>
          <w:tcPr>
            <w:tcW w:w="13332" w:type="dxa"/>
            <w:gridSpan w:val="30"/>
            <w:tcBorders>
              <w:top w:val="nil"/>
              <w:left w:val="nil"/>
              <w:bottom w:val="nil"/>
              <w:right w:val="nil"/>
            </w:tcBorders>
            <w:shd w:val="clear" w:color="auto" w:fill="auto"/>
            <w:noWrap/>
            <w:vAlign w:val="center"/>
            <w:hideMark/>
          </w:tcPr>
          <w:p w:rsidR="00C616C9" w:rsidRPr="00536E4B" w:rsidRDefault="00C616C9" w:rsidP="00615DF3">
            <w:pPr>
              <w:spacing w:after="0" w:line="240" w:lineRule="auto"/>
              <w:jc w:val="center"/>
              <w:rPr>
                <w:rFonts w:ascii="Times New Roman" w:eastAsia="Times New Roman" w:hAnsi="Times New Roman" w:cs="Times New Roman"/>
                <w:b/>
                <w:bCs/>
                <w:sz w:val="20"/>
                <w:szCs w:val="20"/>
              </w:rPr>
            </w:pPr>
            <w:r w:rsidRPr="00536E4B">
              <w:rPr>
                <w:rFonts w:ascii="Times New Roman" w:eastAsia="Times New Roman" w:hAnsi="Times New Roman" w:cs="Times New Roman"/>
                <w:b/>
                <w:bCs/>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15"/>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18"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02" w:type="dxa"/>
            <w:gridSpan w:val="5"/>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961" w:type="dxa"/>
            <w:gridSpan w:val="5"/>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1"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4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405"/>
        </w:trPr>
        <w:tc>
          <w:tcPr>
            <w:tcW w:w="1289" w:type="dxa"/>
            <w:gridSpan w:val="3"/>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Код аналитической программной классификации</w:t>
            </w:r>
          </w:p>
        </w:tc>
        <w:tc>
          <w:tcPr>
            <w:tcW w:w="1559" w:type="dxa"/>
            <w:gridSpan w:val="2"/>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Наименование муниципальной программы, подпрограммы</w:t>
            </w:r>
          </w:p>
        </w:tc>
        <w:tc>
          <w:tcPr>
            <w:tcW w:w="3402" w:type="dxa"/>
            <w:gridSpan w:val="5"/>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Источник финансирования</w:t>
            </w:r>
          </w:p>
        </w:tc>
        <w:tc>
          <w:tcPr>
            <w:tcW w:w="10067" w:type="dxa"/>
            <w:gridSpan w:val="27"/>
            <w:tcBorders>
              <w:top w:val="single" w:sz="4" w:space="0" w:color="auto"/>
              <w:left w:val="nil"/>
              <w:bottom w:val="single" w:sz="4" w:space="0" w:color="auto"/>
              <w:right w:val="single" w:sz="4" w:space="0" w:color="00000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Оценка расходов, тыс. рублей</w:t>
            </w:r>
          </w:p>
        </w:tc>
      </w:tr>
      <w:tr w:rsidR="00C616C9" w:rsidRPr="00536E4B" w:rsidTr="00C616C9">
        <w:trPr>
          <w:trHeight w:val="675"/>
        </w:trPr>
        <w:tc>
          <w:tcPr>
            <w:tcW w:w="1289" w:type="dxa"/>
            <w:gridSpan w:val="3"/>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02" w:type="dxa"/>
            <w:gridSpan w:val="5"/>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3"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Итого </w:t>
            </w:r>
          </w:p>
        </w:tc>
        <w:tc>
          <w:tcPr>
            <w:tcW w:w="1275" w:type="dxa"/>
            <w:gridSpan w:val="4"/>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2015 год</w:t>
            </w:r>
          </w:p>
        </w:tc>
        <w:tc>
          <w:tcPr>
            <w:tcW w:w="851"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2016 год </w:t>
            </w:r>
          </w:p>
        </w:tc>
        <w:tc>
          <w:tcPr>
            <w:tcW w:w="851"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2017 год </w:t>
            </w:r>
          </w:p>
        </w:tc>
        <w:tc>
          <w:tcPr>
            <w:tcW w:w="851"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xml:space="preserve">2018 год </w:t>
            </w:r>
          </w:p>
        </w:tc>
        <w:tc>
          <w:tcPr>
            <w:tcW w:w="992"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2019 год (уточненный план)</w:t>
            </w:r>
          </w:p>
        </w:tc>
        <w:tc>
          <w:tcPr>
            <w:tcW w:w="851" w:type="dxa"/>
            <w:gridSpan w:val="2"/>
            <w:vMerge w:val="restart"/>
            <w:tcBorders>
              <w:top w:val="nil"/>
              <w:left w:val="single" w:sz="4" w:space="0" w:color="808080"/>
              <w:bottom w:val="single" w:sz="4" w:space="0" w:color="808080"/>
              <w:right w:val="nil"/>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2020 год</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2021 год</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2022 год</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2023 год</w:t>
            </w:r>
          </w:p>
        </w:tc>
        <w:tc>
          <w:tcPr>
            <w:tcW w:w="852"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2024 год</w:t>
            </w:r>
          </w:p>
        </w:tc>
      </w:tr>
      <w:tr w:rsidR="00C616C9" w:rsidRPr="00536E4B" w:rsidTr="00C616C9">
        <w:trPr>
          <w:trHeight w:val="330"/>
        </w:trPr>
        <w:tc>
          <w:tcPr>
            <w:tcW w:w="580" w:type="dxa"/>
            <w:gridSpan w:val="2"/>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МП</w:t>
            </w:r>
          </w:p>
        </w:tc>
        <w:tc>
          <w:tcPr>
            <w:tcW w:w="709" w:type="dxa"/>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proofErr w:type="spellStart"/>
            <w:r w:rsidRPr="00536E4B">
              <w:rPr>
                <w:rFonts w:ascii="Times New Roman" w:eastAsia="Times New Roman" w:hAnsi="Times New Roman" w:cs="Times New Roman"/>
                <w:sz w:val="15"/>
                <w:szCs w:val="15"/>
              </w:rPr>
              <w:t>Пп</w:t>
            </w:r>
            <w:proofErr w:type="spellEnd"/>
          </w:p>
        </w:tc>
        <w:tc>
          <w:tcPr>
            <w:tcW w:w="1559" w:type="dxa"/>
            <w:gridSpan w:val="2"/>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02" w:type="dxa"/>
            <w:gridSpan w:val="5"/>
            <w:vMerge/>
            <w:tcBorders>
              <w:top w:val="single" w:sz="4" w:space="0" w:color="808080"/>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3"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275" w:type="dxa"/>
            <w:gridSpan w:val="4"/>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vMerge/>
            <w:tcBorders>
              <w:top w:val="nil"/>
              <w:left w:val="single" w:sz="4" w:space="0" w:color="808080"/>
              <w:bottom w:val="single" w:sz="4" w:space="0" w:color="808080"/>
              <w:right w:val="nil"/>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vMerge/>
            <w:tcBorders>
              <w:top w:val="nil"/>
              <w:left w:val="single" w:sz="4" w:space="0" w:color="auto"/>
              <w:bottom w:val="single" w:sz="4" w:space="0" w:color="000000"/>
              <w:right w:val="single" w:sz="4" w:space="0" w:color="auto"/>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282"/>
        </w:trPr>
        <w:tc>
          <w:tcPr>
            <w:tcW w:w="580"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709"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155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"Развитие образования и воспитание"</w:t>
            </w: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3 235 088,9</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297 343,3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315 466,7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343 943,1</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363 793,4</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411 947,1</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286 401,5</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286 401,5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297 857,6</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309 771,9</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322 162,8</w:t>
            </w:r>
          </w:p>
        </w:tc>
      </w:tr>
      <w:tr w:rsidR="00C616C9" w:rsidRPr="00536E4B" w:rsidTr="00C616C9">
        <w:trPr>
          <w:trHeight w:val="6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3 235 088,9</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297 343,3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315 466,7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343 943,1</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363 793,4</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411 947,1</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286 401,5</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286 401,5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297 857,6</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309 771,9</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322 162,8</w:t>
            </w:r>
          </w:p>
        </w:tc>
      </w:tr>
      <w:tr w:rsidR="00C616C9" w:rsidRPr="00536E4B" w:rsidTr="00C616C9">
        <w:trPr>
          <w:trHeight w:val="282"/>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ind w:firstLineChars="100" w:firstLine="150"/>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в том числе:</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r>
      <w:tr w:rsidR="00C616C9" w:rsidRPr="00536E4B" w:rsidTr="00C616C9">
        <w:trPr>
          <w:trHeight w:val="28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субсидии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110 091,1</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13 559,8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18 551,6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27 422,8</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7 461,2</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43 095,7</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субвенции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2 059 445,5</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195 824,8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193 477,7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197 067,3</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228 774,3</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234 531,0</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192 466,8</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192 466,8</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200 165,5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208 172,2</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216 499,1</w:t>
            </w:r>
          </w:p>
        </w:tc>
      </w:tr>
      <w:tr w:rsidR="00C616C9" w:rsidRPr="00536E4B" w:rsidTr="00C616C9">
        <w:trPr>
          <w:trHeight w:val="49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дотация на сбалансированность</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34 997,1</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12 337,4</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9 932,7</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12 027,0</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700,0</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54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средства бюджета Удмуртской Республики, планируемые к привлечению</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59 440,0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59 440,0</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54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бюджеты поселений, входящих в состав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282"/>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иные источники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94 303,0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13 181,9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8 403,2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8 468,1</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9 795,2</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10 059,5</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8 461,9</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8 461,9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8 800,4</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9 152,4</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9 518,5</w:t>
            </w:r>
          </w:p>
        </w:tc>
      </w:tr>
      <w:tr w:rsidR="00C616C9" w:rsidRPr="00536E4B" w:rsidTr="00C616C9">
        <w:trPr>
          <w:trHeight w:val="282"/>
        </w:trPr>
        <w:tc>
          <w:tcPr>
            <w:tcW w:w="580"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709"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w:t>
            </w:r>
          </w:p>
        </w:tc>
        <w:tc>
          <w:tcPr>
            <w:tcW w:w="155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Развитие дошкольного образования</w:t>
            </w: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631 196,9</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58 220,5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63 188,3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73 744,6</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71 896,2</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66 508,3</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74 861,8</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52 461,8</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54 560,3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56 742,7</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59 012,4</w:t>
            </w:r>
          </w:p>
        </w:tc>
      </w:tr>
      <w:tr w:rsidR="00C616C9" w:rsidRPr="00536E4B" w:rsidTr="00C616C9">
        <w:trPr>
          <w:trHeight w:val="49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619 996,9</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58 220,5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63 188,3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73 744,6</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71 896,2</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66 508,3</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63 661,8</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52 461,8</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54 560,3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56 742,7</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59 012,4</w:t>
            </w:r>
          </w:p>
        </w:tc>
      </w:tr>
      <w:tr w:rsidR="00C616C9" w:rsidRPr="00536E4B" w:rsidTr="00C616C9">
        <w:trPr>
          <w:trHeight w:val="282"/>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ind w:firstLineChars="100" w:firstLine="150"/>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в том числе:</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r>
      <w:tr w:rsidR="00C616C9" w:rsidRPr="00536E4B" w:rsidTr="00C616C9">
        <w:trPr>
          <w:trHeight w:val="28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субсидии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36 275,8</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8 575,4</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9 686,0</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15 800,6</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2 130,2</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83,6</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субвенции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382 875,5</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35 232,3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35 186,6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35 012,9</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42 476,6</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45 168,1</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36 176,5</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36 176,5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37 623,6</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39 128,6</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40 693,8</w:t>
            </w:r>
          </w:p>
        </w:tc>
      </w:tr>
      <w:tr w:rsidR="00C616C9" w:rsidRPr="00536E4B" w:rsidTr="00C616C9">
        <w:trPr>
          <w:trHeight w:val="28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дотация на сбалансированность</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6 210,5</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3 169,5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1 127,1</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1 724,1</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189,8</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54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средства бюджета Удмуртской Республики, планируемые к привлечению</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11 200,0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11 200,0</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48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бюджеты поселений, входящих в состав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282"/>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иные источники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24 133,7</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3 490,2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2 189,6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2 124,1</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2 230,5</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2 337,1</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2 241,9</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2 241,9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2 331,6</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2 424,9</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2 521,9</w:t>
            </w:r>
          </w:p>
        </w:tc>
      </w:tr>
      <w:tr w:rsidR="00C616C9" w:rsidRPr="00536E4B" w:rsidTr="00C616C9">
        <w:trPr>
          <w:trHeight w:val="282"/>
        </w:trPr>
        <w:tc>
          <w:tcPr>
            <w:tcW w:w="580"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709"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w:t>
            </w:r>
          </w:p>
        </w:tc>
        <w:tc>
          <w:tcPr>
            <w:tcW w:w="155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Развитие общего образования</w:t>
            </w: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2 363 104,9</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211 079,1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222 529,2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238 737,0</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259 135,6</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312 658,3</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252 131,0</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204 131,0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212 296,2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220 788,0</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229 619,5</w:t>
            </w:r>
          </w:p>
        </w:tc>
      </w:tr>
      <w:tr w:rsidR="00C616C9" w:rsidRPr="00536E4B" w:rsidTr="00C616C9">
        <w:trPr>
          <w:trHeight w:val="48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2 315 104,9</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211 079,1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222 529,2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238 737,0</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259 135,6</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312 658,3</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204 131,0</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204 131,0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212 296,2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220 788,0</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229 619,5</w:t>
            </w:r>
          </w:p>
        </w:tc>
      </w:tr>
      <w:tr w:rsidR="00C616C9" w:rsidRPr="00536E4B" w:rsidTr="00C616C9">
        <w:trPr>
          <w:trHeight w:val="282"/>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ind w:firstLineChars="100" w:firstLine="150"/>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в том числе:</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субсидии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64 045,6</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3 178,7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7 335,2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8 522,6</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3 714,0</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41 295,1</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27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субвенции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1 676 570,0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160 592,5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158 291,1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162 054,4</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186 297,7</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189 362,9</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156 290,3</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156 290,3</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162 541,9</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169 043,6</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175 805,3</w:t>
            </w:r>
          </w:p>
        </w:tc>
      </w:tr>
      <w:tr w:rsidR="00C616C9" w:rsidRPr="00536E4B" w:rsidTr="00C616C9">
        <w:trPr>
          <w:trHeight w:val="28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дотация на сбалансированность</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27 418,9</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8 793,6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8 365,5</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9 749,6</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510,2</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51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средства бюджета Удмуртской Республики, планируемые к привлечению</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48 000,0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48 000,0</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49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бюджеты поселений, входящих в состав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282"/>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иные источники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67 200,5</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9 462,8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6 009,9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6 107,1</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7 093,4</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7 054,3</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5 998,9</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5 998,9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6 238,9</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6 488,4</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6 747,9</w:t>
            </w:r>
          </w:p>
        </w:tc>
      </w:tr>
      <w:tr w:rsidR="00C616C9" w:rsidRPr="00536E4B" w:rsidTr="00C616C9">
        <w:trPr>
          <w:trHeight w:val="300"/>
        </w:trPr>
        <w:tc>
          <w:tcPr>
            <w:tcW w:w="580"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709"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w:t>
            </w:r>
          </w:p>
        </w:tc>
        <w:tc>
          <w:tcPr>
            <w:tcW w:w="155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Развитие дополнительного образования детей</w:t>
            </w: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168 161,0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14 589,7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14 824,7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15 491,7</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17 251,8</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17 631,1</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16 844,1</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16 844,1</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17 517,9</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18 218,6</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18 947,3</w:t>
            </w:r>
          </w:p>
        </w:tc>
      </w:tr>
      <w:tr w:rsidR="00C616C9" w:rsidRPr="00536E4B" w:rsidTr="00C616C9">
        <w:trPr>
          <w:trHeight w:val="49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168 161,0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14 589,7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14 824,7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15 491,7</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17 251,8</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17 631,1</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16 844,1</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16 844,1</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17 517,9</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18 218,6</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18 947,3</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ind w:firstLineChars="100" w:firstLine="150"/>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в том числе:</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субсидии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2 228,0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500,0</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1 728,0</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28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субвенции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27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дотация на сбалансированность</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1 365,7</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372,3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440,1</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553,3</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49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средства бюджета Удмуртской Республики, планируемые к привлечению</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55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бюджеты поселений, входящих в состав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иные источники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300"/>
        </w:trPr>
        <w:tc>
          <w:tcPr>
            <w:tcW w:w="580"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709"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5</w:t>
            </w:r>
          </w:p>
        </w:tc>
        <w:tc>
          <w:tcPr>
            <w:tcW w:w="155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Управление системой образования</w:t>
            </w: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127 581,4</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10 588,1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11 576,5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12 786,7</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13 462,2</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12 776,5</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12 654,5</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12 654,5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13 160,7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13 687,1</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14 234,6</w:t>
            </w:r>
          </w:p>
        </w:tc>
      </w:tr>
      <w:tr w:rsidR="00C616C9" w:rsidRPr="00536E4B" w:rsidTr="00C616C9">
        <w:trPr>
          <w:trHeight w:val="45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127 581,4</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10 588,1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11 576,5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12 786,7</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13 462,2</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12 776,5</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12 654,5</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12 654,5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13 160,7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13 687,1</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14 234,6</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ind w:firstLineChars="100" w:firstLine="150"/>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в том числе:</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 </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субсидии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716,6</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167,2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148,2</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188,4</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212,8</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27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субвенции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28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дотация на сбалансированность</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51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средства бюджета Удмуртской Республики, планируемые к привлечению</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55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бюджеты поселений, входящих в состав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иные источники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300"/>
        </w:trPr>
        <w:tc>
          <w:tcPr>
            <w:tcW w:w="580"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01</w:t>
            </w:r>
          </w:p>
        </w:tc>
        <w:tc>
          <w:tcPr>
            <w:tcW w:w="709" w:type="dxa"/>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center"/>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w:t>
            </w:r>
          </w:p>
        </w:tc>
        <w:tc>
          <w:tcPr>
            <w:tcW w:w="155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Организация отдыха, оздоровления и занятости детей в каникулярное время</w:t>
            </w: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Всего</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9 908,0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1 544,6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1 624,4</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1 602,0</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1 743,2</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2 170,9</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233,1</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233,1</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242,4</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252,1</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262,2</w:t>
            </w:r>
          </w:p>
        </w:tc>
      </w:tr>
      <w:tr w:rsidR="00C616C9" w:rsidRPr="00536E4B" w:rsidTr="00C616C9">
        <w:trPr>
          <w:trHeight w:val="54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9 908,0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1 544,6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1 624,4</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1 602,0</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1 743,2</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2 170,9</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233,1</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233,1</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242,4</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252,1</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262,2</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ind w:firstLineChars="100" w:firstLine="150"/>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в том числе:</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субсидии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6 526,4</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1 305,7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1 363,2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1 223,4</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1 254,9</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1 379,2</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27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субвенции из бюджета Удмуртской Республики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28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дотация на сбалансированность</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51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средства бюджета Удмуртской Республики, планируемые к привлечению</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525"/>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бюджеты поселений, входящих в состав муниципального образования "</w:t>
            </w:r>
            <w:proofErr w:type="spellStart"/>
            <w:r w:rsidRPr="00536E4B">
              <w:rPr>
                <w:rFonts w:ascii="Times New Roman" w:eastAsia="Times New Roman" w:hAnsi="Times New Roman" w:cs="Times New Roman"/>
                <w:sz w:val="15"/>
                <w:szCs w:val="15"/>
              </w:rPr>
              <w:t>Глазовский</w:t>
            </w:r>
            <w:proofErr w:type="spellEnd"/>
            <w:r w:rsidRPr="00536E4B">
              <w:rPr>
                <w:rFonts w:ascii="Times New Roman" w:eastAsia="Times New Roman" w:hAnsi="Times New Roman" w:cs="Times New Roman"/>
                <w:sz w:val="15"/>
                <w:szCs w:val="15"/>
              </w:rPr>
              <w:t xml:space="preserve"> район"</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0,0</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c>
          <w:tcPr>
            <w:tcW w:w="85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 </w:t>
            </w:r>
          </w:p>
        </w:tc>
      </w:tr>
      <w:tr w:rsidR="00C616C9" w:rsidRPr="00536E4B" w:rsidTr="00C616C9">
        <w:trPr>
          <w:trHeight w:val="300"/>
        </w:trPr>
        <w:tc>
          <w:tcPr>
            <w:tcW w:w="580"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vMerge/>
            <w:tcBorders>
              <w:top w:val="nil"/>
              <w:left w:val="single" w:sz="4" w:space="0" w:color="808080"/>
              <w:bottom w:val="single" w:sz="4" w:space="0" w:color="808080"/>
              <w:right w:val="single" w:sz="4" w:space="0" w:color="808080"/>
            </w:tcBorders>
            <w:vAlign w:val="center"/>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3402" w:type="dxa"/>
            <w:gridSpan w:val="5"/>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иные источники</w:t>
            </w:r>
          </w:p>
        </w:tc>
        <w:tc>
          <w:tcPr>
            <w:tcW w:w="993" w:type="dxa"/>
            <w:gridSpan w:val="2"/>
            <w:tcBorders>
              <w:top w:val="nil"/>
              <w:left w:val="nil"/>
              <w:bottom w:val="single" w:sz="4" w:space="0" w:color="808080"/>
              <w:right w:val="single" w:sz="4" w:space="0" w:color="808080"/>
            </w:tcBorders>
            <w:shd w:val="clear" w:color="000000" w:fill="FFFFFF"/>
            <w:vAlign w:val="center"/>
            <w:hideMark/>
          </w:tcPr>
          <w:p w:rsidR="00C616C9" w:rsidRPr="00536E4B" w:rsidRDefault="00C616C9" w:rsidP="00C616C9">
            <w:pPr>
              <w:spacing w:after="0" w:line="240" w:lineRule="auto"/>
              <w:jc w:val="right"/>
              <w:rPr>
                <w:rFonts w:ascii="Times New Roman" w:eastAsia="Times New Roman" w:hAnsi="Times New Roman" w:cs="Times New Roman"/>
                <w:b/>
                <w:bCs/>
                <w:sz w:val="15"/>
                <w:szCs w:val="15"/>
              </w:rPr>
            </w:pPr>
            <w:r w:rsidRPr="00536E4B">
              <w:rPr>
                <w:rFonts w:ascii="Times New Roman" w:eastAsia="Times New Roman" w:hAnsi="Times New Roman" w:cs="Times New Roman"/>
                <w:b/>
                <w:bCs/>
                <w:sz w:val="15"/>
                <w:szCs w:val="15"/>
              </w:rPr>
              <w:t>2 968,8</w:t>
            </w:r>
          </w:p>
        </w:tc>
        <w:tc>
          <w:tcPr>
            <w:tcW w:w="1275" w:type="dxa"/>
            <w:gridSpan w:val="4"/>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228,9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203,7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236,9</w:t>
            </w:r>
          </w:p>
        </w:tc>
        <w:tc>
          <w:tcPr>
            <w:tcW w:w="851" w:type="dxa"/>
            <w:gridSpan w:val="2"/>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471,3</w:t>
            </w:r>
          </w:p>
        </w:tc>
        <w:tc>
          <w:tcPr>
            <w:tcW w:w="992" w:type="dxa"/>
            <w:gridSpan w:val="3"/>
            <w:tcBorders>
              <w:top w:val="nil"/>
              <w:left w:val="nil"/>
              <w:bottom w:val="single" w:sz="4" w:space="0" w:color="808080"/>
              <w:right w:val="single" w:sz="4" w:space="0" w:color="808080"/>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668,1</w:t>
            </w:r>
          </w:p>
        </w:tc>
        <w:tc>
          <w:tcPr>
            <w:tcW w:w="851" w:type="dxa"/>
            <w:gridSpan w:val="2"/>
            <w:tcBorders>
              <w:top w:val="nil"/>
              <w:left w:val="nil"/>
              <w:bottom w:val="single" w:sz="4" w:space="0" w:color="808080"/>
              <w:right w:val="nil"/>
            </w:tcBorders>
            <w:shd w:val="clear" w:color="000000" w:fill="FFFFFF"/>
            <w:noWrap/>
            <w:vAlign w:val="center"/>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221,1</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229,9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239,1</w:t>
            </w:r>
          </w:p>
        </w:tc>
        <w:tc>
          <w:tcPr>
            <w:tcW w:w="852" w:type="dxa"/>
            <w:gridSpan w:val="2"/>
            <w:tcBorders>
              <w:top w:val="nil"/>
              <w:left w:val="nil"/>
              <w:bottom w:val="single" w:sz="4" w:space="0" w:color="auto"/>
              <w:right w:val="single" w:sz="4" w:space="0" w:color="auto"/>
            </w:tcBorders>
            <w:shd w:val="clear" w:color="auto" w:fill="auto"/>
            <w:noWrap/>
            <w:vAlign w:val="bottom"/>
            <w:hideMark/>
          </w:tcPr>
          <w:p w:rsidR="00C616C9" w:rsidRPr="00536E4B" w:rsidRDefault="00C616C9" w:rsidP="00C616C9">
            <w:pPr>
              <w:spacing w:after="0" w:line="240" w:lineRule="auto"/>
              <w:jc w:val="right"/>
              <w:rPr>
                <w:rFonts w:ascii="Times New Roman" w:eastAsia="Times New Roman" w:hAnsi="Times New Roman" w:cs="Times New Roman"/>
                <w:sz w:val="15"/>
                <w:szCs w:val="15"/>
              </w:rPr>
            </w:pPr>
            <w:r w:rsidRPr="00536E4B">
              <w:rPr>
                <w:rFonts w:ascii="Times New Roman" w:eastAsia="Times New Roman" w:hAnsi="Times New Roman" w:cs="Times New Roman"/>
                <w:sz w:val="15"/>
                <w:szCs w:val="15"/>
              </w:rPr>
              <w:t>248,7</w:t>
            </w:r>
          </w:p>
        </w:tc>
      </w:tr>
      <w:tr w:rsidR="00C616C9" w:rsidRPr="00536E4B" w:rsidTr="00C616C9">
        <w:trPr>
          <w:trHeight w:val="300"/>
        </w:trPr>
        <w:tc>
          <w:tcPr>
            <w:tcW w:w="5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02" w:type="dxa"/>
            <w:gridSpan w:val="5"/>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3"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275"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02" w:type="dxa"/>
            <w:gridSpan w:val="5"/>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3"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275"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02" w:type="dxa"/>
            <w:gridSpan w:val="5"/>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3"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275"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02" w:type="dxa"/>
            <w:gridSpan w:val="5"/>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3"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820" w:type="dxa"/>
            <w:gridSpan w:val="5"/>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6" w:type="dxa"/>
            <w:gridSpan w:val="4"/>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11"/>
          <w:wAfter w:w="4395" w:type="dxa"/>
          <w:trHeight w:val="300"/>
        </w:trPr>
        <w:tc>
          <w:tcPr>
            <w:tcW w:w="5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8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5"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11"/>
          <w:wAfter w:w="4395" w:type="dxa"/>
          <w:trHeight w:val="300"/>
        </w:trPr>
        <w:tc>
          <w:tcPr>
            <w:tcW w:w="5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8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5"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11"/>
          <w:wAfter w:w="4395" w:type="dxa"/>
          <w:trHeight w:val="300"/>
        </w:trPr>
        <w:tc>
          <w:tcPr>
            <w:tcW w:w="5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8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5"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gridAfter w:val="11"/>
          <w:wAfter w:w="4395" w:type="dxa"/>
          <w:trHeight w:val="300"/>
        </w:trPr>
        <w:tc>
          <w:tcPr>
            <w:tcW w:w="5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82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35"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bl>
    <w:p w:rsidR="00C616C9" w:rsidRPr="00536E4B" w:rsidRDefault="00C616C9" w:rsidP="00C616C9"/>
    <w:p w:rsidR="00886F31" w:rsidRPr="00536E4B" w:rsidRDefault="00886F31" w:rsidP="00AA5C63">
      <w:pPr>
        <w:rPr>
          <w:sz w:val="17"/>
          <w:szCs w:val="17"/>
        </w:rPr>
      </w:pPr>
    </w:p>
    <w:p w:rsidR="004E2F27" w:rsidRPr="00536E4B" w:rsidRDefault="004E2F27" w:rsidP="00AA5C63">
      <w:pPr>
        <w:rPr>
          <w:sz w:val="17"/>
          <w:szCs w:val="17"/>
        </w:rPr>
      </w:pPr>
    </w:p>
    <w:p w:rsidR="004E2F27" w:rsidRPr="00536E4B" w:rsidRDefault="004E2F27" w:rsidP="00AA5C63">
      <w:pPr>
        <w:rPr>
          <w:sz w:val="17"/>
          <w:szCs w:val="17"/>
        </w:rPr>
      </w:pPr>
    </w:p>
    <w:p w:rsidR="00AA5C63" w:rsidRPr="00536E4B" w:rsidRDefault="00AA5C63" w:rsidP="006A5113">
      <w:pPr>
        <w:jc w:val="both"/>
        <w:rPr>
          <w:rFonts w:ascii="Times New Roman" w:hAnsi="Times New Roman" w:cs="Times New Roman"/>
          <w:sz w:val="24"/>
          <w:szCs w:val="24"/>
        </w:rPr>
        <w:sectPr w:rsidR="00AA5C63" w:rsidRPr="00536E4B" w:rsidSect="00AA5C63">
          <w:pgSz w:w="16838" w:h="11906" w:orient="landscape"/>
          <w:pgMar w:top="1701" w:right="357" w:bottom="709" w:left="357" w:header="709" w:footer="709" w:gutter="0"/>
          <w:cols w:space="708"/>
          <w:docGrid w:linePitch="360"/>
        </w:sectPr>
      </w:pPr>
    </w:p>
    <w:p w:rsidR="009F6EDC" w:rsidRPr="00536E4B" w:rsidRDefault="009F6EDC" w:rsidP="006A5113">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lang w:eastAsia="ar-SA"/>
        </w:rPr>
      </w:pPr>
    </w:p>
    <w:sectPr w:rsidR="009F6EDC" w:rsidRPr="00536E4B" w:rsidSect="00E60ACA">
      <w:pgSz w:w="11906" w:h="16838"/>
      <w:pgMar w:top="360" w:right="709"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5">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6">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7">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8">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9">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0">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1">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2">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3">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4">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2">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1C82D4B"/>
    <w:multiLevelType w:val="hybridMultilevel"/>
    <w:tmpl w:val="79DEB044"/>
    <w:lvl w:ilvl="0" w:tplc="58E23E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2">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7">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1428A2"/>
    <w:multiLevelType w:val="hybridMultilevel"/>
    <w:tmpl w:val="552E2950"/>
    <w:lvl w:ilvl="0" w:tplc="6F56B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0">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2">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4">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7">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7">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3"/>
  </w:num>
  <w:num w:numId="2">
    <w:abstractNumId w:val="36"/>
  </w:num>
  <w:num w:numId="3">
    <w:abstractNumId w:val="66"/>
  </w:num>
  <w:num w:numId="4">
    <w:abstractNumId w:val="44"/>
  </w:num>
  <w:num w:numId="5">
    <w:abstractNumId w:val="32"/>
  </w:num>
  <w:num w:numId="6">
    <w:abstractNumId w:val="39"/>
  </w:num>
  <w:num w:numId="7">
    <w:abstractNumId w:val="55"/>
  </w:num>
  <w:num w:numId="8">
    <w:abstractNumId w:val="20"/>
  </w:num>
  <w:num w:numId="9">
    <w:abstractNumId w:val="28"/>
  </w:num>
  <w:num w:numId="10">
    <w:abstractNumId w:val="26"/>
  </w:num>
  <w:num w:numId="11">
    <w:abstractNumId w:val="29"/>
  </w:num>
  <w:num w:numId="12">
    <w:abstractNumId w:val="56"/>
  </w:num>
  <w:num w:numId="13">
    <w:abstractNumId w:val="15"/>
  </w:num>
  <w:num w:numId="14">
    <w:abstractNumId w:val="13"/>
  </w:num>
  <w:num w:numId="15">
    <w:abstractNumId w:val="47"/>
  </w:num>
  <w:num w:numId="16">
    <w:abstractNumId w:val="19"/>
  </w:num>
  <w:num w:numId="17">
    <w:abstractNumId w:val="49"/>
  </w:num>
  <w:num w:numId="18">
    <w:abstractNumId w:val="31"/>
  </w:num>
  <w:num w:numId="19">
    <w:abstractNumId w:val="63"/>
  </w:num>
  <w:num w:numId="20">
    <w:abstractNumId w:val="18"/>
  </w:num>
  <w:num w:numId="21">
    <w:abstractNumId w:val="37"/>
  </w:num>
  <w:num w:numId="22">
    <w:abstractNumId w:val="58"/>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9"/>
  </w:num>
  <w:num w:numId="31">
    <w:abstractNumId w:val="10"/>
  </w:num>
  <w:num w:numId="32">
    <w:abstractNumId w:val="11"/>
  </w:num>
  <w:num w:numId="33">
    <w:abstractNumId w:val="12"/>
  </w:num>
  <w:num w:numId="34">
    <w:abstractNumId w:val="30"/>
  </w:num>
  <w:num w:numId="35">
    <w:abstractNumId w:val="17"/>
  </w:num>
  <w:num w:numId="36">
    <w:abstractNumId w:val="16"/>
  </w:num>
  <w:num w:numId="37">
    <w:abstractNumId w:val="45"/>
  </w:num>
  <w:num w:numId="38">
    <w:abstractNumId w:val="23"/>
  </w:num>
  <w:num w:numId="39">
    <w:abstractNumId w:val="27"/>
  </w:num>
  <w:num w:numId="40">
    <w:abstractNumId w:val="38"/>
  </w:num>
  <w:num w:numId="41">
    <w:abstractNumId w:val="34"/>
  </w:num>
  <w:num w:numId="42">
    <w:abstractNumId w:val="64"/>
  </w:num>
  <w:num w:numId="43">
    <w:abstractNumId w:val="35"/>
  </w:num>
  <w:num w:numId="44">
    <w:abstractNumId w:val="50"/>
  </w:num>
  <w:num w:numId="45">
    <w:abstractNumId w:val="61"/>
  </w:num>
  <w:num w:numId="46">
    <w:abstractNumId w:val="14"/>
  </w:num>
  <w:num w:numId="47">
    <w:abstractNumId w:val="59"/>
  </w:num>
  <w:num w:numId="48">
    <w:abstractNumId w:val="40"/>
  </w:num>
  <w:num w:numId="49">
    <w:abstractNumId w:val="43"/>
  </w:num>
  <w:num w:numId="50">
    <w:abstractNumId w:val="33"/>
  </w:num>
  <w:num w:numId="51">
    <w:abstractNumId w:val="46"/>
  </w:num>
  <w:num w:numId="52">
    <w:abstractNumId w:val="65"/>
  </w:num>
  <w:num w:numId="53">
    <w:abstractNumId w:val="52"/>
  </w:num>
  <w:num w:numId="54">
    <w:abstractNumId w:val="62"/>
  </w:num>
  <w:num w:numId="55">
    <w:abstractNumId w:val="25"/>
  </w:num>
  <w:num w:numId="56">
    <w:abstractNumId w:val="57"/>
  </w:num>
  <w:num w:numId="57">
    <w:abstractNumId w:val="60"/>
  </w:num>
  <w:num w:numId="58">
    <w:abstractNumId w:val="67"/>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21"/>
  </w:num>
  <w:num w:numId="64">
    <w:abstractNumId w:val="22"/>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42"/>
  </w:num>
  <w:num w:numId="69">
    <w:abstractNumId w:val="2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C6770"/>
    <w:rsid w:val="000116AE"/>
    <w:rsid w:val="00024B63"/>
    <w:rsid w:val="00024D9E"/>
    <w:rsid w:val="00032716"/>
    <w:rsid w:val="00042824"/>
    <w:rsid w:val="0005245E"/>
    <w:rsid w:val="00055A83"/>
    <w:rsid w:val="00057C87"/>
    <w:rsid w:val="000612A2"/>
    <w:rsid w:val="000629BD"/>
    <w:rsid w:val="00074CB6"/>
    <w:rsid w:val="0007662B"/>
    <w:rsid w:val="00076C9D"/>
    <w:rsid w:val="000812FE"/>
    <w:rsid w:val="0008232D"/>
    <w:rsid w:val="000A1F14"/>
    <w:rsid w:val="000A4931"/>
    <w:rsid w:val="000B02B7"/>
    <w:rsid w:val="000C0FBA"/>
    <w:rsid w:val="000C7FF7"/>
    <w:rsid w:val="000F21B5"/>
    <w:rsid w:val="000F70CD"/>
    <w:rsid w:val="00103659"/>
    <w:rsid w:val="001053E4"/>
    <w:rsid w:val="00120286"/>
    <w:rsid w:val="00123E1B"/>
    <w:rsid w:val="00123F25"/>
    <w:rsid w:val="00132704"/>
    <w:rsid w:val="00145CAA"/>
    <w:rsid w:val="001467DD"/>
    <w:rsid w:val="001551F8"/>
    <w:rsid w:val="0016068C"/>
    <w:rsid w:val="00163C66"/>
    <w:rsid w:val="0016652A"/>
    <w:rsid w:val="0017224C"/>
    <w:rsid w:val="00177073"/>
    <w:rsid w:val="00180F47"/>
    <w:rsid w:val="001842FC"/>
    <w:rsid w:val="001941DF"/>
    <w:rsid w:val="001A3202"/>
    <w:rsid w:val="001A52FC"/>
    <w:rsid w:val="001A5735"/>
    <w:rsid w:val="001A577E"/>
    <w:rsid w:val="001A62A1"/>
    <w:rsid w:val="001B6ABC"/>
    <w:rsid w:val="001E78EB"/>
    <w:rsid w:val="001F6D4C"/>
    <w:rsid w:val="00207F5B"/>
    <w:rsid w:val="00211C75"/>
    <w:rsid w:val="0023248C"/>
    <w:rsid w:val="00251065"/>
    <w:rsid w:val="00253D9E"/>
    <w:rsid w:val="00260549"/>
    <w:rsid w:val="002606D4"/>
    <w:rsid w:val="002665C7"/>
    <w:rsid w:val="002974A4"/>
    <w:rsid w:val="002D1EA8"/>
    <w:rsid w:val="002D2F83"/>
    <w:rsid w:val="002D3480"/>
    <w:rsid w:val="002E3418"/>
    <w:rsid w:val="002F236F"/>
    <w:rsid w:val="002F276C"/>
    <w:rsid w:val="002F52D9"/>
    <w:rsid w:val="002F6DC9"/>
    <w:rsid w:val="002F7F44"/>
    <w:rsid w:val="003039E8"/>
    <w:rsid w:val="00305F62"/>
    <w:rsid w:val="00306DA3"/>
    <w:rsid w:val="00310679"/>
    <w:rsid w:val="0032157E"/>
    <w:rsid w:val="003244EB"/>
    <w:rsid w:val="00325D2B"/>
    <w:rsid w:val="00335C69"/>
    <w:rsid w:val="003418ED"/>
    <w:rsid w:val="00356D04"/>
    <w:rsid w:val="00356EBC"/>
    <w:rsid w:val="00390B64"/>
    <w:rsid w:val="00395A22"/>
    <w:rsid w:val="0039610F"/>
    <w:rsid w:val="003B40EC"/>
    <w:rsid w:val="003C4851"/>
    <w:rsid w:val="00403735"/>
    <w:rsid w:val="00423606"/>
    <w:rsid w:val="00461B8A"/>
    <w:rsid w:val="00462DAE"/>
    <w:rsid w:val="0046461D"/>
    <w:rsid w:val="00490655"/>
    <w:rsid w:val="004951E1"/>
    <w:rsid w:val="004A2779"/>
    <w:rsid w:val="004A52AF"/>
    <w:rsid w:val="004A570C"/>
    <w:rsid w:val="004D3FB0"/>
    <w:rsid w:val="004D6122"/>
    <w:rsid w:val="004E0DD0"/>
    <w:rsid w:val="004E2F27"/>
    <w:rsid w:val="004F3104"/>
    <w:rsid w:val="00511FED"/>
    <w:rsid w:val="005134FE"/>
    <w:rsid w:val="00517561"/>
    <w:rsid w:val="005177C1"/>
    <w:rsid w:val="005305EE"/>
    <w:rsid w:val="00535729"/>
    <w:rsid w:val="00536E4B"/>
    <w:rsid w:val="00542F40"/>
    <w:rsid w:val="00552E47"/>
    <w:rsid w:val="0056060E"/>
    <w:rsid w:val="00566FF3"/>
    <w:rsid w:val="00575ADD"/>
    <w:rsid w:val="00597FC8"/>
    <w:rsid w:val="005A6D55"/>
    <w:rsid w:val="005D07E4"/>
    <w:rsid w:val="005D3FCA"/>
    <w:rsid w:val="005E0233"/>
    <w:rsid w:val="005F067A"/>
    <w:rsid w:val="00615DF3"/>
    <w:rsid w:val="00627615"/>
    <w:rsid w:val="0067237B"/>
    <w:rsid w:val="00672C54"/>
    <w:rsid w:val="006A5113"/>
    <w:rsid w:val="006C3D61"/>
    <w:rsid w:val="006E477F"/>
    <w:rsid w:val="006F496A"/>
    <w:rsid w:val="0070223B"/>
    <w:rsid w:val="00706985"/>
    <w:rsid w:val="00715781"/>
    <w:rsid w:val="00737087"/>
    <w:rsid w:val="00737C1B"/>
    <w:rsid w:val="00753F0E"/>
    <w:rsid w:val="0077755A"/>
    <w:rsid w:val="00777692"/>
    <w:rsid w:val="007831C7"/>
    <w:rsid w:val="00795CAB"/>
    <w:rsid w:val="007A0C8E"/>
    <w:rsid w:val="007A7EDE"/>
    <w:rsid w:val="007C0A55"/>
    <w:rsid w:val="007E7F21"/>
    <w:rsid w:val="008017D7"/>
    <w:rsid w:val="00802247"/>
    <w:rsid w:val="008035BF"/>
    <w:rsid w:val="00810056"/>
    <w:rsid w:val="00812934"/>
    <w:rsid w:val="00815293"/>
    <w:rsid w:val="00816F3F"/>
    <w:rsid w:val="0082236E"/>
    <w:rsid w:val="00823E0C"/>
    <w:rsid w:val="00827E9C"/>
    <w:rsid w:val="008309C0"/>
    <w:rsid w:val="00834B0E"/>
    <w:rsid w:val="00842B54"/>
    <w:rsid w:val="00864F00"/>
    <w:rsid w:val="00866AC7"/>
    <w:rsid w:val="00867132"/>
    <w:rsid w:val="00871DD6"/>
    <w:rsid w:val="008839CD"/>
    <w:rsid w:val="00886F31"/>
    <w:rsid w:val="00896783"/>
    <w:rsid w:val="008B2AE5"/>
    <w:rsid w:val="008B3E81"/>
    <w:rsid w:val="008C5040"/>
    <w:rsid w:val="008D14E1"/>
    <w:rsid w:val="008D2DD6"/>
    <w:rsid w:val="008F436D"/>
    <w:rsid w:val="00907035"/>
    <w:rsid w:val="00910CCC"/>
    <w:rsid w:val="00940800"/>
    <w:rsid w:val="00940F57"/>
    <w:rsid w:val="00943A14"/>
    <w:rsid w:val="00957B35"/>
    <w:rsid w:val="009617BB"/>
    <w:rsid w:val="00964248"/>
    <w:rsid w:val="009672CD"/>
    <w:rsid w:val="0097128C"/>
    <w:rsid w:val="009717B3"/>
    <w:rsid w:val="009760C0"/>
    <w:rsid w:val="0097677B"/>
    <w:rsid w:val="00976963"/>
    <w:rsid w:val="009C53C3"/>
    <w:rsid w:val="009C6770"/>
    <w:rsid w:val="009D19DB"/>
    <w:rsid w:val="009D7F25"/>
    <w:rsid w:val="009E04FF"/>
    <w:rsid w:val="009E35C1"/>
    <w:rsid w:val="009E51BE"/>
    <w:rsid w:val="009F0D06"/>
    <w:rsid w:val="009F6EDC"/>
    <w:rsid w:val="00A00F34"/>
    <w:rsid w:val="00A1292A"/>
    <w:rsid w:val="00A12B13"/>
    <w:rsid w:val="00A17180"/>
    <w:rsid w:val="00A17230"/>
    <w:rsid w:val="00A3094C"/>
    <w:rsid w:val="00A4340A"/>
    <w:rsid w:val="00A47AC5"/>
    <w:rsid w:val="00A6074C"/>
    <w:rsid w:val="00A6514E"/>
    <w:rsid w:val="00A90A73"/>
    <w:rsid w:val="00AA3407"/>
    <w:rsid w:val="00AA5C63"/>
    <w:rsid w:val="00AB01A3"/>
    <w:rsid w:val="00AC0F59"/>
    <w:rsid w:val="00AC2F8D"/>
    <w:rsid w:val="00AD5879"/>
    <w:rsid w:val="00AE0A51"/>
    <w:rsid w:val="00B1176C"/>
    <w:rsid w:val="00B146EF"/>
    <w:rsid w:val="00B23B4B"/>
    <w:rsid w:val="00B32DF3"/>
    <w:rsid w:val="00B639AE"/>
    <w:rsid w:val="00B87EF5"/>
    <w:rsid w:val="00B91FF6"/>
    <w:rsid w:val="00B9596B"/>
    <w:rsid w:val="00B97409"/>
    <w:rsid w:val="00BA4DCF"/>
    <w:rsid w:val="00BB0C33"/>
    <w:rsid w:val="00BC0A62"/>
    <w:rsid w:val="00BC1F30"/>
    <w:rsid w:val="00BF2355"/>
    <w:rsid w:val="00C12592"/>
    <w:rsid w:val="00C2132D"/>
    <w:rsid w:val="00C225A3"/>
    <w:rsid w:val="00C352D6"/>
    <w:rsid w:val="00C4607C"/>
    <w:rsid w:val="00C616C9"/>
    <w:rsid w:val="00C703E4"/>
    <w:rsid w:val="00C76511"/>
    <w:rsid w:val="00C84342"/>
    <w:rsid w:val="00C94BEE"/>
    <w:rsid w:val="00C97561"/>
    <w:rsid w:val="00CA2FA9"/>
    <w:rsid w:val="00CA3547"/>
    <w:rsid w:val="00CB7355"/>
    <w:rsid w:val="00CC261B"/>
    <w:rsid w:val="00CD0B6E"/>
    <w:rsid w:val="00CD7051"/>
    <w:rsid w:val="00D1123F"/>
    <w:rsid w:val="00D15918"/>
    <w:rsid w:val="00D15DD0"/>
    <w:rsid w:val="00D3131B"/>
    <w:rsid w:val="00D42392"/>
    <w:rsid w:val="00D50AA1"/>
    <w:rsid w:val="00D52F4B"/>
    <w:rsid w:val="00D63783"/>
    <w:rsid w:val="00D72A47"/>
    <w:rsid w:val="00D818AE"/>
    <w:rsid w:val="00D8231A"/>
    <w:rsid w:val="00D82768"/>
    <w:rsid w:val="00D84924"/>
    <w:rsid w:val="00D85E4E"/>
    <w:rsid w:val="00D93F29"/>
    <w:rsid w:val="00DA1AD2"/>
    <w:rsid w:val="00DA37B6"/>
    <w:rsid w:val="00DB42F6"/>
    <w:rsid w:val="00DC703B"/>
    <w:rsid w:val="00DE2DBF"/>
    <w:rsid w:val="00DE5BCC"/>
    <w:rsid w:val="00DE64B6"/>
    <w:rsid w:val="00DF36BC"/>
    <w:rsid w:val="00DF4CD7"/>
    <w:rsid w:val="00DF73D2"/>
    <w:rsid w:val="00E22174"/>
    <w:rsid w:val="00E34206"/>
    <w:rsid w:val="00E36794"/>
    <w:rsid w:val="00E40A68"/>
    <w:rsid w:val="00E528A0"/>
    <w:rsid w:val="00E55912"/>
    <w:rsid w:val="00E60ACA"/>
    <w:rsid w:val="00E80416"/>
    <w:rsid w:val="00EA2EC8"/>
    <w:rsid w:val="00EC080C"/>
    <w:rsid w:val="00EC6E3C"/>
    <w:rsid w:val="00EF33A9"/>
    <w:rsid w:val="00EF6E3B"/>
    <w:rsid w:val="00F115DB"/>
    <w:rsid w:val="00F1595C"/>
    <w:rsid w:val="00F32924"/>
    <w:rsid w:val="00F3794C"/>
    <w:rsid w:val="00F52E76"/>
    <w:rsid w:val="00F821CC"/>
    <w:rsid w:val="00F9334A"/>
    <w:rsid w:val="00FA7D7F"/>
    <w:rsid w:val="00FB1A4C"/>
    <w:rsid w:val="00FB56BF"/>
    <w:rsid w:val="00FC561A"/>
    <w:rsid w:val="00FE225B"/>
    <w:rsid w:val="00FE271E"/>
    <w:rsid w:val="00FF0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561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9C67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9C6770"/>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9C6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9C6770"/>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9C6770"/>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9C6770"/>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9C6770"/>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9C6770"/>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9C6770"/>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9C677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9C6770"/>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9C67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C6770"/>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9C6770"/>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9C6770"/>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9C6770"/>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9C6770"/>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9C6770"/>
    <w:rPr>
      <w:rFonts w:ascii="Times New Roman" w:eastAsia="Times New Roman" w:hAnsi="Times New Roman" w:cs="Times New Roman"/>
      <w:sz w:val="24"/>
      <w:szCs w:val="20"/>
    </w:rPr>
  </w:style>
  <w:style w:type="paragraph" w:customStyle="1" w:styleId="Default">
    <w:name w:val="Default"/>
    <w:rsid w:val="009C67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ody Text Indent"/>
    <w:basedOn w:val="a"/>
    <w:link w:val="a4"/>
    <w:uiPriority w:val="99"/>
    <w:rsid w:val="009C6770"/>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9C6770"/>
    <w:rPr>
      <w:rFonts w:ascii="Times New Roman" w:eastAsia="Times New Roman" w:hAnsi="Times New Roman" w:cs="Times New Roman"/>
      <w:sz w:val="24"/>
      <w:szCs w:val="24"/>
    </w:rPr>
  </w:style>
  <w:style w:type="paragraph" w:customStyle="1" w:styleId="ConsPlusNonformat">
    <w:name w:val="ConsPlusNonformat"/>
    <w:uiPriority w:val="99"/>
    <w:rsid w:val="009C67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9C67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9C6770"/>
    <w:rPr>
      <w:rFonts w:ascii="Tahoma" w:eastAsiaTheme="minorHAnsi" w:hAnsi="Tahoma" w:cs="Tahoma"/>
      <w:sz w:val="16"/>
      <w:szCs w:val="16"/>
      <w:lang w:eastAsia="en-US"/>
    </w:rPr>
  </w:style>
  <w:style w:type="character" w:styleId="a7">
    <w:name w:val="Hyperlink"/>
    <w:basedOn w:val="a0"/>
    <w:uiPriority w:val="99"/>
    <w:unhideWhenUsed/>
    <w:rsid w:val="009C6770"/>
    <w:rPr>
      <w:color w:val="0000FF"/>
      <w:u w:val="single"/>
    </w:rPr>
  </w:style>
  <w:style w:type="paragraph" w:styleId="a8">
    <w:name w:val="List Paragraph"/>
    <w:basedOn w:val="a"/>
    <w:link w:val="a9"/>
    <w:qFormat/>
    <w:rsid w:val="009C6770"/>
    <w:pPr>
      <w:ind w:left="720"/>
      <w:contextualSpacing/>
    </w:pPr>
    <w:rPr>
      <w:rFonts w:eastAsiaTheme="minorHAnsi"/>
      <w:lang w:eastAsia="en-US"/>
    </w:rPr>
  </w:style>
  <w:style w:type="character" w:customStyle="1" w:styleId="a9">
    <w:name w:val="Абзац списка Знак"/>
    <w:link w:val="a8"/>
    <w:locked/>
    <w:rsid w:val="009C6770"/>
    <w:rPr>
      <w:rFonts w:eastAsiaTheme="minorHAnsi"/>
      <w:lang w:eastAsia="en-US"/>
    </w:rPr>
  </w:style>
  <w:style w:type="paragraph" w:customStyle="1" w:styleId="11">
    <w:name w:val="Обычный1"/>
    <w:rsid w:val="009C6770"/>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9C6770"/>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9C6770"/>
    <w:rPr>
      <w:rFonts w:eastAsiaTheme="minorHAnsi"/>
      <w:lang w:eastAsia="en-US"/>
    </w:rPr>
  </w:style>
  <w:style w:type="paragraph" w:customStyle="1" w:styleId="western">
    <w:name w:val="western"/>
    <w:basedOn w:val="a"/>
    <w:rsid w:val="009C67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C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6770"/>
    <w:rPr>
      <w:rFonts w:ascii="Courier New" w:eastAsia="Times New Roman" w:hAnsi="Courier New" w:cs="Courier New"/>
      <w:sz w:val="20"/>
      <w:szCs w:val="20"/>
    </w:rPr>
  </w:style>
  <w:style w:type="paragraph" w:styleId="21">
    <w:name w:val="Body Text Indent 2"/>
    <w:basedOn w:val="a"/>
    <w:link w:val="22"/>
    <w:uiPriority w:val="99"/>
    <w:rsid w:val="009C6770"/>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9C6770"/>
    <w:rPr>
      <w:rFonts w:ascii="Times New Roman" w:eastAsia="Times New Roman" w:hAnsi="Times New Roman" w:cs="Times New Roman"/>
      <w:b/>
      <w:bCs/>
      <w:sz w:val="24"/>
      <w:szCs w:val="24"/>
    </w:rPr>
  </w:style>
  <w:style w:type="paragraph" w:customStyle="1" w:styleId="Iauiue">
    <w:name w:val="Iau?iue"/>
    <w:uiPriority w:val="99"/>
    <w:rsid w:val="009C6770"/>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C6770"/>
    <w:rPr>
      <w:rFonts w:ascii="Arial" w:eastAsia="Times New Roman" w:hAnsi="Arial" w:cs="Arial"/>
      <w:sz w:val="20"/>
      <w:szCs w:val="20"/>
    </w:rPr>
  </w:style>
  <w:style w:type="paragraph" w:customStyle="1" w:styleId="ConsNormal">
    <w:name w:val="ConsNormal"/>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9C6770"/>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9C6770"/>
    <w:rPr>
      <w:rFonts w:ascii="Calibri" w:eastAsia="Times New Roman" w:hAnsi="Calibri" w:cs="Calibri"/>
      <w:lang w:eastAsia="en-US"/>
    </w:rPr>
  </w:style>
  <w:style w:type="paragraph" w:styleId="ae">
    <w:name w:val="Normal (Web)"/>
    <w:basedOn w:val="a"/>
    <w:uiPriority w:val="99"/>
    <w:rsid w:val="009C677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C6770"/>
    <w:rPr>
      <w:rFonts w:cs="Times New Roman"/>
      <w:b/>
      <w:bCs/>
    </w:rPr>
  </w:style>
  <w:style w:type="character" w:styleId="af0">
    <w:name w:val="Emphasis"/>
    <w:basedOn w:val="a0"/>
    <w:uiPriority w:val="20"/>
    <w:qFormat/>
    <w:rsid w:val="009C6770"/>
    <w:rPr>
      <w:rFonts w:cs="Times New Roman"/>
      <w:i/>
      <w:iCs/>
    </w:rPr>
  </w:style>
  <w:style w:type="character" w:customStyle="1" w:styleId="apple-converted-space">
    <w:name w:val="apple-converted-space"/>
    <w:basedOn w:val="a0"/>
    <w:rsid w:val="009C6770"/>
    <w:rPr>
      <w:rFonts w:cs="Times New Roman"/>
    </w:rPr>
  </w:style>
  <w:style w:type="paragraph" w:customStyle="1" w:styleId="ConsPlusCell">
    <w:name w:val="ConsPlusCell"/>
    <w:uiPriority w:val="99"/>
    <w:rsid w:val="009C677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9C6770"/>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9C6770"/>
    <w:rPr>
      <w:rFonts w:ascii="Times New Roman" w:eastAsia="Times New Roman" w:hAnsi="Times New Roman" w:cs="Times New Roman"/>
      <w:sz w:val="24"/>
      <w:szCs w:val="24"/>
    </w:rPr>
  </w:style>
  <w:style w:type="paragraph" w:styleId="af1">
    <w:name w:val="header"/>
    <w:basedOn w:val="a"/>
    <w:link w:val="af2"/>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C6770"/>
    <w:rPr>
      <w:rFonts w:ascii="Times New Roman" w:eastAsia="Times New Roman" w:hAnsi="Times New Roman" w:cs="Times New Roman"/>
      <w:sz w:val="24"/>
      <w:szCs w:val="24"/>
    </w:rPr>
  </w:style>
  <w:style w:type="paragraph" w:styleId="af3">
    <w:name w:val="footer"/>
    <w:basedOn w:val="a"/>
    <w:link w:val="af4"/>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C6770"/>
    <w:rPr>
      <w:rFonts w:ascii="Times New Roman" w:eastAsia="Times New Roman" w:hAnsi="Times New Roman" w:cs="Times New Roman"/>
      <w:sz w:val="24"/>
      <w:szCs w:val="24"/>
    </w:rPr>
  </w:style>
  <w:style w:type="paragraph" w:styleId="af5">
    <w:name w:val="footnote text"/>
    <w:basedOn w:val="a"/>
    <w:link w:val="af6"/>
    <w:uiPriority w:val="99"/>
    <w:rsid w:val="009C677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C6770"/>
    <w:rPr>
      <w:rFonts w:ascii="Times New Roman" w:eastAsia="Times New Roman" w:hAnsi="Times New Roman" w:cs="Times New Roman"/>
      <w:sz w:val="20"/>
      <w:szCs w:val="20"/>
    </w:rPr>
  </w:style>
  <w:style w:type="paragraph" w:styleId="af7">
    <w:name w:val="Title"/>
    <w:basedOn w:val="a"/>
    <w:next w:val="af8"/>
    <w:link w:val="af9"/>
    <w:uiPriority w:val="99"/>
    <w:qFormat/>
    <w:rsid w:val="009C6770"/>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9C677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9C6770"/>
    <w:rPr>
      <w:rFonts w:ascii="Cambria" w:eastAsia="Times New Roman" w:hAnsi="Cambria" w:cs="Times New Roman"/>
      <w:i/>
      <w:iCs/>
      <w:color w:val="4F81BD"/>
      <w:spacing w:val="15"/>
      <w:sz w:val="24"/>
      <w:szCs w:val="24"/>
    </w:rPr>
  </w:style>
  <w:style w:type="character" w:customStyle="1" w:styleId="af9">
    <w:name w:val="Название Знак"/>
    <w:basedOn w:val="a0"/>
    <w:link w:val="af7"/>
    <w:uiPriority w:val="99"/>
    <w:rsid w:val="009C6770"/>
    <w:rPr>
      <w:rFonts w:ascii="Times New Roman" w:eastAsia="Times New Roman" w:hAnsi="Times New Roman" w:cs="Times New Roman"/>
      <w:b/>
      <w:szCs w:val="20"/>
      <w:u w:val="single"/>
      <w:lang w:eastAsia="ar-SA"/>
    </w:rPr>
  </w:style>
  <w:style w:type="character" w:customStyle="1" w:styleId="afb">
    <w:name w:val="Основной текст_"/>
    <w:link w:val="31"/>
    <w:locked/>
    <w:rsid w:val="009C6770"/>
    <w:rPr>
      <w:sz w:val="27"/>
      <w:shd w:val="clear" w:color="auto" w:fill="FFFFFF"/>
    </w:rPr>
  </w:style>
  <w:style w:type="paragraph" w:customStyle="1" w:styleId="31">
    <w:name w:val="Основной текст3"/>
    <w:basedOn w:val="a"/>
    <w:link w:val="afb"/>
    <w:rsid w:val="009C6770"/>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9C6770"/>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9C6770"/>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9C6770"/>
    <w:rPr>
      <w:rFonts w:ascii="Times New Roman" w:eastAsia="Times New Roman" w:hAnsi="Times New Roman" w:cs="Times New Roman"/>
      <w:sz w:val="24"/>
      <w:szCs w:val="24"/>
    </w:rPr>
  </w:style>
  <w:style w:type="paragraph" w:styleId="afe">
    <w:name w:val="TOC Heading"/>
    <w:basedOn w:val="1"/>
    <w:next w:val="a"/>
    <w:uiPriority w:val="99"/>
    <w:qFormat/>
    <w:rsid w:val="009C6770"/>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9C6770"/>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9C6770"/>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9C6770"/>
    <w:rPr>
      <w:rFonts w:cs="Times New Roman"/>
      <w:vertAlign w:val="superscript"/>
    </w:rPr>
  </w:style>
  <w:style w:type="paragraph" w:customStyle="1" w:styleId="221">
    <w:name w:val="заголовок 221"/>
    <w:basedOn w:val="1"/>
    <w:next w:val="2"/>
    <w:uiPriority w:val="99"/>
    <w:rsid w:val="009C6770"/>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9C6770"/>
  </w:style>
  <w:style w:type="paragraph" w:customStyle="1" w:styleId="13">
    <w:name w:val="Стиль1"/>
    <w:basedOn w:val="a"/>
    <w:link w:val="14"/>
    <w:qFormat/>
    <w:rsid w:val="009C6770"/>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9C6770"/>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9C6770"/>
    <w:pPr>
      <w:spacing w:after="100"/>
      <w:ind w:left="440"/>
    </w:pPr>
    <w:rPr>
      <w:rFonts w:ascii="Calibri" w:eastAsia="Times New Roman" w:hAnsi="Calibri" w:cs="Times New Roman"/>
    </w:rPr>
  </w:style>
  <w:style w:type="paragraph" w:styleId="33">
    <w:name w:val="Body Text 3"/>
    <w:basedOn w:val="a"/>
    <w:link w:val="34"/>
    <w:uiPriority w:val="99"/>
    <w:unhideWhenUsed/>
    <w:rsid w:val="009C6770"/>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9C6770"/>
    <w:rPr>
      <w:rFonts w:ascii="Calibri" w:eastAsia="Times New Roman" w:hAnsi="Calibri" w:cs="Times New Roman"/>
      <w:sz w:val="16"/>
      <w:szCs w:val="16"/>
      <w:lang w:eastAsia="en-US"/>
    </w:rPr>
  </w:style>
  <w:style w:type="character" w:styleId="aff0">
    <w:name w:val="page number"/>
    <w:basedOn w:val="a0"/>
    <w:uiPriority w:val="99"/>
    <w:rsid w:val="009C6770"/>
    <w:rPr>
      <w:rFonts w:cs="Times New Roman"/>
    </w:rPr>
  </w:style>
  <w:style w:type="character" w:customStyle="1" w:styleId="210">
    <w:name w:val="Основной текст (21)_"/>
    <w:link w:val="211"/>
    <w:uiPriority w:val="99"/>
    <w:locked/>
    <w:rsid w:val="009C6770"/>
    <w:rPr>
      <w:sz w:val="16"/>
      <w:shd w:val="clear" w:color="auto" w:fill="FFFFFF"/>
    </w:rPr>
  </w:style>
  <w:style w:type="paragraph" w:customStyle="1" w:styleId="211">
    <w:name w:val="Основной текст (21)"/>
    <w:basedOn w:val="a"/>
    <w:link w:val="210"/>
    <w:uiPriority w:val="99"/>
    <w:rsid w:val="009C6770"/>
    <w:pPr>
      <w:shd w:val="clear" w:color="auto" w:fill="FFFFFF"/>
      <w:spacing w:after="0" w:line="240" w:lineRule="atLeast"/>
      <w:ind w:hanging="200"/>
    </w:pPr>
    <w:rPr>
      <w:sz w:val="16"/>
    </w:rPr>
  </w:style>
  <w:style w:type="character" w:customStyle="1" w:styleId="91">
    <w:name w:val="Основной текст (9)"/>
    <w:uiPriority w:val="99"/>
    <w:rsid w:val="009C6770"/>
    <w:rPr>
      <w:rFonts w:ascii="Times New Roman" w:hAnsi="Times New Roman"/>
      <w:spacing w:val="0"/>
      <w:sz w:val="16"/>
    </w:rPr>
  </w:style>
  <w:style w:type="character" w:customStyle="1" w:styleId="FontStyle85">
    <w:name w:val="Font Style85"/>
    <w:uiPriority w:val="99"/>
    <w:rsid w:val="009C6770"/>
    <w:rPr>
      <w:rFonts w:ascii="Times New Roman" w:hAnsi="Times New Roman"/>
      <w:sz w:val="24"/>
    </w:rPr>
  </w:style>
  <w:style w:type="character" w:customStyle="1" w:styleId="aff1">
    <w:name w:val="Текст примечания Знак"/>
    <w:basedOn w:val="a0"/>
    <w:link w:val="aff2"/>
    <w:uiPriority w:val="99"/>
    <w:semiHidden/>
    <w:rsid w:val="009C6770"/>
    <w:rPr>
      <w:rFonts w:ascii="Times New Roman" w:eastAsia="Times New Roman" w:hAnsi="Times New Roman" w:cs="Times New Roman"/>
      <w:sz w:val="20"/>
      <w:szCs w:val="20"/>
    </w:rPr>
  </w:style>
  <w:style w:type="paragraph" w:styleId="aff2">
    <w:name w:val="annotation text"/>
    <w:basedOn w:val="a"/>
    <w:link w:val="aff1"/>
    <w:uiPriority w:val="99"/>
    <w:semiHidden/>
    <w:rsid w:val="009C677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f2"/>
    <w:uiPriority w:val="99"/>
    <w:semiHidden/>
    <w:rsid w:val="009C6770"/>
    <w:rPr>
      <w:sz w:val="20"/>
      <w:szCs w:val="20"/>
    </w:rPr>
  </w:style>
  <w:style w:type="paragraph" w:customStyle="1" w:styleId="314">
    <w:name w:val="Основной текст с отступом 3 + 14 пт"/>
    <w:aliases w:val="По ширине,Слева:  0 см,Первая строка: ..."/>
    <w:next w:val="ConsPlusCell"/>
    <w:rsid w:val="009C6770"/>
    <w:rPr>
      <w:rFonts w:ascii="Calibri" w:eastAsia="Times New Roman" w:hAnsi="Calibri" w:cs="Times New Roman"/>
      <w:sz w:val="20"/>
      <w:szCs w:val="20"/>
      <w:lang w:eastAsia="en-US"/>
    </w:rPr>
  </w:style>
  <w:style w:type="paragraph" w:styleId="35">
    <w:name w:val="Body Text Indent 3"/>
    <w:basedOn w:val="a"/>
    <w:link w:val="36"/>
    <w:uiPriority w:val="99"/>
    <w:rsid w:val="009C677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C6770"/>
    <w:rPr>
      <w:rFonts w:ascii="Times New Roman" w:eastAsia="Times New Roman" w:hAnsi="Times New Roman" w:cs="Times New Roman"/>
      <w:sz w:val="16"/>
      <w:szCs w:val="16"/>
    </w:rPr>
  </w:style>
  <w:style w:type="paragraph" w:customStyle="1" w:styleId="aff3">
    <w:name w:val="Содержимое таблицы"/>
    <w:basedOn w:val="a"/>
    <w:rsid w:val="009C6770"/>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9C6770"/>
  </w:style>
  <w:style w:type="paragraph" w:customStyle="1" w:styleId="ConsPlusTitle">
    <w:name w:val="ConsPlusTitle"/>
    <w:uiPriority w:val="99"/>
    <w:rsid w:val="009C6770"/>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4">
    <w:name w:val="Тема примечания Знак"/>
    <w:basedOn w:val="aff1"/>
    <w:link w:val="aff5"/>
    <w:uiPriority w:val="99"/>
    <w:semiHidden/>
    <w:rsid w:val="009C6770"/>
    <w:rPr>
      <w:b/>
      <w:bCs/>
    </w:rPr>
  </w:style>
  <w:style w:type="paragraph" w:styleId="aff5">
    <w:name w:val="annotation subject"/>
    <w:basedOn w:val="aff2"/>
    <w:next w:val="aff2"/>
    <w:link w:val="aff4"/>
    <w:uiPriority w:val="99"/>
    <w:semiHidden/>
    <w:rsid w:val="009C6770"/>
    <w:rPr>
      <w:b/>
      <w:bCs/>
    </w:rPr>
  </w:style>
  <w:style w:type="character" w:customStyle="1" w:styleId="16">
    <w:name w:val="Тема примечания Знак1"/>
    <w:basedOn w:val="15"/>
    <w:link w:val="aff5"/>
    <w:uiPriority w:val="99"/>
    <w:semiHidden/>
    <w:rsid w:val="009C6770"/>
    <w:rPr>
      <w:b/>
      <w:bCs/>
    </w:rPr>
  </w:style>
  <w:style w:type="character" w:customStyle="1" w:styleId="aff6">
    <w:name w:val="Знак Знак"/>
    <w:rsid w:val="009C6770"/>
    <w:rPr>
      <w:sz w:val="24"/>
      <w:lang w:val="ru-RU" w:eastAsia="ru-RU"/>
    </w:rPr>
  </w:style>
  <w:style w:type="paragraph" w:styleId="26">
    <w:name w:val="List Bullet 2"/>
    <w:basedOn w:val="a"/>
    <w:autoRedefine/>
    <w:uiPriority w:val="99"/>
    <w:semiHidden/>
    <w:rsid w:val="009C6770"/>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9C6770"/>
    <w:rPr>
      <w:rFonts w:ascii="Symbol" w:hAnsi="Symbol"/>
    </w:rPr>
  </w:style>
  <w:style w:type="paragraph" w:customStyle="1" w:styleId="aff7">
    <w:name w:val="Обычный (паспорт)"/>
    <w:basedOn w:val="a"/>
    <w:rsid w:val="009C6770"/>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9C6770"/>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9C6770"/>
    <w:pPr>
      <w:spacing w:before="120" w:after="0" w:line="240" w:lineRule="auto"/>
      <w:jc w:val="both"/>
    </w:pPr>
    <w:rPr>
      <w:rFonts w:ascii="Times New Roman" w:eastAsia="Times New Roman" w:hAnsi="Times New Roman" w:cs="Times New Roman"/>
    </w:rPr>
  </w:style>
  <w:style w:type="character" w:customStyle="1" w:styleId="FontStyle11">
    <w:name w:val="Font Style11"/>
    <w:rsid w:val="009C6770"/>
    <w:rPr>
      <w:rFonts w:ascii="Times New Roman" w:hAnsi="Times New Roman" w:cs="Times New Roman"/>
      <w:sz w:val="24"/>
      <w:szCs w:val="24"/>
    </w:rPr>
  </w:style>
  <w:style w:type="paragraph" w:customStyle="1" w:styleId="27">
    <w:name w:val="Знак Знак2 Знак Знак Знак Знак Знак Знак Знак"/>
    <w:basedOn w:val="a"/>
    <w:rsid w:val="009C6770"/>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9C6770"/>
    <w:rPr>
      <w:rFonts w:ascii="Times New Roman" w:hAnsi="Times New Roman" w:cs="Times New Roman"/>
      <w:sz w:val="26"/>
      <w:szCs w:val="26"/>
    </w:rPr>
  </w:style>
  <w:style w:type="paragraph" w:customStyle="1" w:styleId="17">
    <w:name w:val="Абзац списка1"/>
    <w:basedOn w:val="a"/>
    <w:rsid w:val="009C6770"/>
    <w:pPr>
      <w:ind w:left="720"/>
      <w:contextualSpacing/>
    </w:pPr>
    <w:rPr>
      <w:rFonts w:ascii="Calibri" w:eastAsia="Times New Roman" w:hAnsi="Calibri" w:cs="Times New Roman"/>
      <w:lang w:eastAsia="en-US"/>
    </w:rPr>
  </w:style>
  <w:style w:type="paragraph" w:customStyle="1" w:styleId="ConsTitle">
    <w:name w:val="ConsTitle"/>
    <w:rsid w:val="009C6770"/>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9C6770"/>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9C6770"/>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9C67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9C6770"/>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9C6770"/>
    <w:rPr>
      <w:rFonts w:ascii="Times New Roman" w:eastAsia="Times New Roman" w:hAnsi="Times New Roman" w:cs="Times New Roman"/>
      <w:bCs/>
      <w:sz w:val="24"/>
      <w:szCs w:val="24"/>
    </w:rPr>
  </w:style>
  <w:style w:type="character" w:customStyle="1" w:styleId="71">
    <w:name w:val="Знак Знак7"/>
    <w:rsid w:val="009C6770"/>
    <w:rPr>
      <w:rFonts w:ascii="Times New Roman" w:eastAsia="Times New Roman" w:hAnsi="Times New Roman" w:cs="Times New Roman"/>
      <w:b/>
      <w:bCs/>
      <w:sz w:val="36"/>
      <w:szCs w:val="36"/>
      <w:lang w:eastAsia="ru-RU"/>
    </w:rPr>
  </w:style>
  <w:style w:type="character" w:customStyle="1" w:styleId="81">
    <w:name w:val="Знак Знак8"/>
    <w:rsid w:val="009C6770"/>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9C6770"/>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9C6770"/>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9C6770"/>
    <w:rPr>
      <w:rFonts w:ascii="Calibri" w:eastAsia="Calibri" w:hAnsi="Calibri" w:cs="Times New Roman"/>
      <w:sz w:val="20"/>
      <w:szCs w:val="20"/>
    </w:rPr>
  </w:style>
  <w:style w:type="character" w:styleId="affd">
    <w:name w:val="FollowedHyperlink"/>
    <w:basedOn w:val="a0"/>
    <w:uiPriority w:val="99"/>
    <w:semiHidden/>
    <w:unhideWhenUsed/>
    <w:rsid w:val="002974A4"/>
    <w:rPr>
      <w:color w:val="800080"/>
      <w:u w:val="single"/>
    </w:rPr>
  </w:style>
  <w:style w:type="paragraph" w:customStyle="1" w:styleId="xl65">
    <w:name w:val="xl65"/>
    <w:basedOn w:val="a"/>
    <w:rsid w:val="002974A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2974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974A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2974A4"/>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2974A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2974A4"/>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2974A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2974A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2974A4"/>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2974A4"/>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2974A4"/>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2974A4"/>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2974A4"/>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2974A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2974A4"/>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2974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2974A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2974A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2974A4"/>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2974A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2974A4"/>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2974A4"/>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2974A4"/>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2974A4"/>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2974A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2974A4"/>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2974A4"/>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2974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2974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2974A4"/>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2974A4"/>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2974A4"/>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2974A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2974A4"/>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2974A4"/>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2974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2974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2974A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2974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2974A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2974A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2974A4"/>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2974A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2974A4"/>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2974A4"/>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2974A4"/>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2974A4"/>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2974A4"/>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2974A4"/>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2974A4"/>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2974A4"/>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2974A4"/>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2974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886F31"/>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B1176C"/>
  </w:style>
</w:styles>
</file>

<file path=word/webSettings.xml><?xml version="1.0" encoding="utf-8"?>
<w:webSettings xmlns:r="http://schemas.openxmlformats.org/officeDocument/2006/relationships" xmlns:w="http://schemas.openxmlformats.org/wordprocessingml/2006/main">
  <w:divs>
    <w:div w:id="447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AD26-5965-4DFC-BE87-7CADFDA8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199</Pages>
  <Words>65408</Words>
  <Characters>372830</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22</cp:revision>
  <cp:lastPrinted>2020-01-29T05:32:00Z</cp:lastPrinted>
  <dcterms:created xsi:type="dcterms:W3CDTF">2020-01-22T06:55:00Z</dcterms:created>
  <dcterms:modified xsi:type="dcterms:W3CDTF">2020-01-31T11:35:00Z</dcterms:modified>
</cp:coreProperties>
</file>